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4FC41" w14:textId="77777777" w:rsidR="00843372" w:rsidRPr="00843372" w:rsidRDefault="00843372" w:rsidP="00D5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72">
        <w:rPr>
          <w:rFonts w:ascii="Times New Roman" w:hAnsi="Times New Roman" w:cs="Times New Roman"/>
          <w:b/>
          <w:sz w:val="28"/>
          <w:szCs w:val="28"/>
        </w:rPr>
        <w:t>Стратегия развития Центра «Мой Бизнес» в Краснодарском крае.</w:t>
      </w:r>
    </w:p>
    <w:p w14:paraId="1F2E1FB5" w14:textId="77777777" w:rsidR="00D5035D" w:rsidRPr="006E04C7" w:rsidRDefault="00D5035D" w:rsidP="00D50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7833147" w14:textId="77777777" w:rsidR="00D5035D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Стратегия развития </w:t>
      </w:r>
      <w:r w:rsidRPr="006E04C7">
        <w:rPr>
          <w:rFonts w:ascii="Times New Roman" w:hAnsi="Times New Roman" w:cs="Times New Roman"/>
          <w:b/>
          <w:sz w:val="24"/>
          <w:szCs w:val="24"/>
        </w:rPr>
        <w:t>Центра «Мой бизнес» Краснодарского края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(далее – Центр) на среднесрочный плановый период 2021-202</w:t>
      </w:r>
      <w:r w:rsidR="00923E1A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 xml:space="preserve"> гг. (далее – Стратегия) разработана в соответствии с требованиями: - Федерального закона от 24.07.2007 № 209-ФЗ «О развитии малого и среднего предпринимательства в Российской Федерации»; - распоряжения Правительства Российской Федерации от 02.06.2016 № 1083-р «Об утверждении Стратегии развития малого и среднего предпринимательства в Российской Федерации на период до 2030 года»; - приказа Министерства экономического развития Российской Федерации от 14 марта 2019 г. № 125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предпринимательства». </w:t>
      </w:r>
    </w:p>
    <w:p w14:paraId="0F06586C" w14:textId="77777777" w:rsidR="006E04C7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D5035D">
        <w:rPr>
          <w:rFonts w:ascii="Times New Roman" w:hAnsi="Times New Roman" w:cs="Times New Roman"/>
          <w:sz w:val="24"/>
          <w:szCs w:val="24"/>
        </w:rPr>
        <w:t>разработки Стратегии является определение среднесрочных стратегических направлений, механизмов реализации, целей и приоритетов развития Центра на период 2021-202</w:t>
      </w:r>
      <w:r w:rsidR="00923E1A">
        <w:rPr>
          <w:rFonts w:ascii="Times New Roman" w:hAnsi="Times New Roman" w:cs="Times New Roman"/>
          <w:sz w:val="24"/>
          <w:szCs w:val="24"/>
        </w:rPr>
        <w:t>4</w:t>
      </w:r>
      <w:r w:rsidRPr="00D5035D">
        <w:rPr>
          <w:rFonts w:ascii="Times New Roman" w:hAnsi="Times New Roman" w:cs="Times New Roman"/>
          <w:sz w:val="24"/>
          <w:szCs w:val="24"/>
        </w:rPr>
        <w:t xml:space="preserve"> гг. В соответствии с поставленной целью в Стратегии: - дана оценка современного состояния ключевых факторов развития Центра; - сформулирована миссия Центра на среднесрочную перспективу; - определены и обоснованы цель и среднесрочные приоритетные направления развития Центра с учетом общих приоритетов развития предпринимательства в </w:t>
      </w:r>
      <w:r>
        <w:rPr>
          <w:rFonts w:ascii="Times New Roman" w:hAnsi="Times New Roman" w:cs="Times New Roman"/>
          <w:sz w:val="24"/>
          <w:szCs w:val="24"/>
        </w:rPr>
        <w:t>Краснодарском крае</w:t>
      </w:r>
      <w:r w:rsidRPr="00D503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AE2BB" w14:textId="77777777" w:rsidR="00D5035D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основных положений Стратегии позволит повысить эффективность государственной поддержки субъектов малого и среднего предпринимательства (далее – субъектов МСП), обеспечить содействие в формировании рыночных отношений на основе поддержки и развития предпринимательства и развития конкуренции, обеспечить создание новых рабочих мест, создать условия для содействия реализации инвестиционных проектов в </w:t>
      </w:r>
      <w:r>
        <w:rPr>
          <w:rFonts w:ascii="Times New Roman" w:hAnsi="Times New Roman" w:cs="Times New Roman"/>
          <w:sz w:val="24"/>
          <w:szCs w:val="24"/>
        </w:rPr>
        <w:t>Краснодарском крае</w:t>
      </w:r>
      <w:r w:rsidRPr="00D503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8DBF3" w14:textId="77777777" w:rsidR="00D5035D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>Ключевые принципы реализации Стратегии Целевая аудитория Центра</w:t>
      </w:r>
      <w:r w:rsidRPr="00D5035D">
        <w:rPr>
          <w:rFonts w:ascii="Times New Roman" w:hAnsi="Times New Roman" w:cs="Times New Roman"/>
          <w:sz w:val="24"/>
          <w:szCs w:val="24"/>
        </w:rPr>
        <w:t xml:space="preserve">: субъекты МСП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– юридические лица и индивидуальные предприниматели, зарегистрированные в налоговом органе на территории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D5035D">
        <w:rPr>
          <w:rFonts w:ascii="Times New Roman" w:hAnsi="Times New Roman" w:cs="Times New Roman"/>
          <w:sz w:val="24"/>
          <w:szCs w:val="24"/>
        </w:rPr>
        <w:t xml:space="preserve">, физические лица, применяющие налог на профессиональный доход, и физические лица, планирующие осуществление предпринимательской деятельности. </w:t>
      </w:r>
    </w:p>
    <w:p w14:paraId="05FAE614" w14:textId="77777777" w:rsidR="006E04C7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>Миссия Центра</w:t>
      </w:r>
      <w:r w:rsidRPr="00D5035D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развития достойного, эффективного труда и успешного предпринимательства. </w:t>
      </w:r>
    </w:p>
    <w:p w14:paraId="05594252" w14:textId="77777777" w:rsidR="006E04C7" w:rsidRPr="006E04C7" w:rsidRDefault="00D5035D" w:rsidP="006E04C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>Цели, задачи и приоритеты Центра на среднесрочную перспективу</w:t>
      </w:r>
      <w:r w:rsidR="00923E1A">
        <w:rPr>
          <w:rFonts w:ascii="Times New Roman" w:hAnsi="Times New Roman" w:cs="Times New Roman"/>
          <w:b/>
          <w:sz w:val="24"/>
          <w:szCs w:val="24"/>
        </w:rPr>
        <w:t>.</w:t>
      </w:r>
    </w:p>
    <w:p w14:paraId="4C51E7FB" w14:textId="77777777" w:rsidR="006E04C7" w:rsidRPr="006E04C7" w:rsidRDefault="006E04C7" w:rsidP="006E0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Центра является оказание комплекса информационно-консультационных услуг, направленных на содействие развитию субъектов МСП, формирование единой информационной среды, объединяющей основные направления поддержки и развития субъектов предпринимательства, направленной на обеспечение равного доступа к ней всех заинтересованных лиц, реализации программ развития субъектов МСП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D503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E04C7">
        <w:rPr>
          <w:rFonts w:ascii="Times New Roman" w:hAnsi="Times New Roman" w:cs="Times New Roman"/>
          <w:sz w:val="24"/>
          <w:szCs w:val="24"/>
        </w:rPr>
        <w:t xml:space="preserve">ерриториальное объединение на одной площадке всех организаций поддержки МСП и институтов развития; предоставление комплекса услуг и мер поддержки по принципу «одного окна»; цифровизация и </w:t>
      </w:r>
      <w:r w:rsidRPr="006E04C7"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автоматизация процесса оказания поддержки; возможность оказания поддержки федерального уровня (институтов, программ) для бизнеса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6E0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D57C1" w14:textId="77777777" w:rsidR="006E04C7" w:rsidRPr="006E04C7" w:rsidRDefault="006E04C7" w:rsidP="007F1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C7">
        <w:rPr>
          <w:rFonts w:ascii="Times New Roman" w:hAnsi="Times New Roman" w:cs="Times New Roman"/>
          <w:sz w:val="24"/>
          <w:szCs w:val="24"/>
        </w:rPr>
        <w:t xml:space="preserve">Таким образом, визуальное объединение всех мер поддержки малого и среднего бизнеса, реализуемых на территории всей страны под брендом «Мой бизнес», позволит действующим и потенциальным предпринимателям лучше ориентироваться на различных информационных площадках, оперативно находить и пользоваться необходимыми материалами и ресурсами для создания и расширения своего дела. </w:t>
      </w:r>
    </w:p>
    <w:p w14:paraId="355C8392" w14:textId="77777777" w:rsidR="006E04C7" w:rsidRDefault="006E04C7" w:rsidP="007F1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C7">
        <w:rPr>
          <w:rFonts w:ascii="Times New Roman" w:hAnsi="Times New Roman" w:cs="Times New Roman"/>
          <w:sz w:val="24"/>
          <w:szCs w:val="24"/>
        </w:rPr>
        <w:t>Основные ожидаемые результаты деятельности Центра «Мой бизнес»: это одна «точка входа»; обеспечение максимальной доступности базового уровня поддержки – консультации и образование; создание пространства для развития предпринимательских сообществ; повышение престижа предпринимательской деятельности, как успешной жизненной стратегии и другие.</w:t>
      </w:r>
    </w:p>
    <w:p w14:paraId="393046A4" w14:textId="77777777" w:rsidR="007F1992" w:rsidRPr="006E04C7" w:rsidRDefault="007F1992" w:rsidP="007F1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2C9D0" w14:textId="77777777" w:rsidR="006E04C7" w:rsidRPr="006E04C7" w:rsidRDefault="00D5035D" w:rsidP="006E04C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>Приоритетами деятельности Центра являются:</w:t>
      </w:r>
    </w:p>
    <w:p w14:paraId="47D4E7EF" w14:textId="77777777" w:rsidR="006E04C7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1) участие в создании благоприятных условий для развития предпринимательства в регионе; </w:t>
      </w:r>
    </w:p>
    <w:p w14:paraId="4DD29E94" w14:textId="77777777" w:rsidR="006E04C7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2) содействие увеличению количества субъектов МСП и доли производимых региональными субъектами МСП товаров (работ, услуг) в объеме внутреннего регионального продукта; </w:t>
      </w:r>
    </w:p>
    <w:p w14:paraId="241A7D0B" w14:textId="77777777" w:rsidR="00D5035D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3) участие в обеспечении занятости населения. </w:t>
      </w:r>
    </w:p>
    <w:p w14:paraId="273BCA57" w14:textId="77777777" w:rsidR="006E04C7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D5035D">
        <w:rPr>
          <w:rFonts w:ascii="Times New Roman" w:hAnsi="Times New Roman" w:cs="Times New Roman"/>
          <w:sz w:val="24"/>
          <w:szCs w:val="24"/>
        </w:rPr>
        <w:t xml:space="preserve"> реализации Стратегии является выполнение Центром «Мой бизнес» ключевых плановых показателей. С учетом финансовых возможностей и результатов реализации в Стратегию могут вноситься изменения и дополнения в порядке, установленном действующим законодательством.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7088"/>
        <w:gridCol w:w="1559"/>
      </w:tblGrid>
      <w:tr w:rsidR="00B01C07" w:rsidRPr="00B01C07" w14:paraId="1DF66679" w14:textId="77777777" w:rsidTr="004728C6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6B0" w14:textId="77777777" w:rsidR="00B01C07" w:rsidRPr="00B01C07" w:rsidRDefault="00B01C07" w:rsidP="00B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2B7" w14:textId="15952E9E" w:rsidR="00B01C07" w:rsidRPr="00B01C07" w:rsidRDefault="004728C6" w:rsidP="00B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4DC" w14:textId="77777777" w:rsidR="00B01C07" w:rsidRPr="00B01C07" w:rsidRDefault="00B01C07" w:rsidP="00B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тысяч получателей</w:t>
            </w:r>
          </w:p>
        </w:tc>
      </w:tr>
      <w:tr w:rsidR="00B01C07" w:rsidRPr="00B01C07" w14:paraId="5AED632F" w14:textId="77777777" w:rsidTr="004728C6">
        <w:trPr>
          <w:trHeight w:val="37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EEAD" w14:textId="77777777" w:rsidR="00B01C07" w:rsidRPr="00B01C07" w:rsidRDefault="00B01C07" w:rsidP="00B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79A" w14:textId="02F846CE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осуществления деятельности самозанятыми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DA1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0,432</w:t>
            </w:r>
          </w:p>
        </w:tc>
      </w:tr>
      <w:tr w:rsidR="00B01C07" w:rsidRPr="00B01C07" w14:paraId="450A68FA" w14:textId="77777777" w:rsidTr="004728C6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D6AB" w14:textId="77777777" w:rsidR="00B01C07" w:rsidRPr="00B01C07" w:rsidRDefault="00B01C07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ABB" w14:textId="5B9851FB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0541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8,943</w:t>
            </w:r>
          </w:p>
        </w:tc>
      </w:tr>
      <w:tr w:rsidR="00B01C07" w:rsidRPr="00B01C07" w14:paraId="04C02510" w14:textId="77777777" w:rsidTr="004728C6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1AE8" w14:textId="77777777" w:rsidR="00B01C07" w:rsidRPr="00B01C07" w:rsidRDefault="00B01C07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192F" w14:textId="5E788EDE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748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4,055</w:t>
            </w:r>
          </w:p>
        </w:tc>
      </w:tr>
      <w:tr w:rsidR="00B01C07" w:rsidRPr="00B01C07" w14:paraId="3283C589" w14:textId="77777777" w:rsidTr="004728C6">
        <w:trPr>
          <w:trHeight w:val="37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CAF" w14:textId="77777777" w:rsidR="00B01C07" w:rsidRPr="00B01C07" w:rsidRDefault="00B01C07" w:rsidP="00B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066A" w14:textId="7885D42F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осуществления деятельности самозанятыми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FF7B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0,759</w:t>
            </w:r>
          </w:p>
        </w:tc>
      </w:tr>
      <w:tr w:rsidR="00B01C07" w:rsidRPr="00B01C07" w14:paraId="14FFF905" w14:textId="77777777" w:rsidTr="004728C6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E6EC" w14:textId="77777777" w:rsidR="00B01C07" w:rsidRPr="00B01C07" w:rsidRDefault="00B01C07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B084" w14:textId="44FC8510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E6A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10,923</w:t>
            </w:r>
          </w:p>
        </w:tc>
      </w:tr>
      <w:tr w:rsidR="00B01C07" w:rsidRPr="00B01C07" w14:paraId="5D55D832" w14:textId="77777777" w:rsidTr="004728C6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E67F" w14:textId="77777777" w:rsidR="00B01C07" w:rsidRPr="00B01C07" w:rsidRDefault="00B01C07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5A06" w14:textId="5EB1B313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6162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2,798</w:t>
            </w:r>
          </w:p>
        </w:tc>
      </w:tr>
      <w:tr w:rsidR="00B01C07" w:rsidRPr="00B01C07" w14:paraId="17BA2A68" w14:textId="77777777" w:rsidTr="004728C6">
        <w:trPr>
          <w:trHeight w:val="37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F013" w14:textId="77777777" w:rsidR="00B01C07" w:rsidRPr="00B01C07" w:rsidRDefault="00B01C07" w:rsidP="00B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D0AF" w14:textId="3AEFCD53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осуществления деятельности самозанятыми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A3DE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1,217</w:t>
            </w:r>
          </w:p>
        </w:tc>
      </w:tr>
      <w:tr w:rsidR="00B01C07" w:rsidRPr="00B01C07" w14:paraId="3AB5A794" w14:textId="77777777" w:rsidTr="004728C6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9871" w14:textId="77777777" w:rsidR="00B01C07" w:rsidRPr="00B01C07" w:rsidRDefault="00B01C07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1DE4" w14:textId="07DDD891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6A73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14,813</w:t>
            </w:r>
          </w:p>
        </w:tc>
      </w:tr>
      <w:tr w:rsidR="00B01C07" w:rsidRPr="00B01C07" w14:paraId="3528DA5D" w14:textId="77777777" w:rsidTr="004728C6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9E86" w14:textId="77777777" w:rsidR="00B01C07" w:rsidRPr="00B01C07" w:rsidRDefault="00B01C07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8A3" w14:textId="5D87ED97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CDF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3,358</w:t>
            </w:r>
          </w:p>
        </w:tc>
      </w:tr>
    </w:tbl>
    <w:p w14:paraId="48A793E9" w14:textId="77777777" w:rsidR="004728C6" w:rsidRDefault="004728C6">
      <w:r>
        <w:br w:type="pag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7088"/>
        <w:gridCol w:w="1559"/>
      </w:tblGrid>
      <w:tr w:rsidR="004728C6" w:rsidRPr="00B01C07" w14:paraId="769DA3DA" w14:textId="77777777" w:rsidTr="0034213D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BF1" w14:textId="77777777" w:rsidR="004728C6" w:rsidRPr="00B01C07" w:rsidRDefault="004728C6" w:rsidP="0034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EBE" w14:textId="77777777" w:rsidR="004728C6" w:rsidRPr="00B01C07" w:rsidRDefault="004728C6" w:rsidP="0034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1F8" w14:textId="77777777" w:rsidR="004728C6" w:rsidRPr="00B01C07" w:rsidRDefault="004728C6" w:rsidP="0034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тысяч получателей</w:t>
            </w:r>
          </w:p>
        </w:tc>
      </w:tr>
      <w:tr w:rsidR="00B01C07" w:rsidRPr="00B01C07" w14:paraId="3952C960" w14:textId="77777777" w:rsidTr="004728C6">
        <w:trPr>
          <w:trHeight w:val="37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E54B" w14:textId="172A3107" w:rsidR="00B01C07" w:rsidRPr="00B01C07" w:rsidRDefault="00B01C07" w:rsidP="00B0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6155" w14:textId="3DAFF2FA" w:rsidR="00B01C07" w:rsidRPr="00B01C07" w:rsidRDefault="004728C6" w:rsidP="0047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осуществления деятельности самозанятыми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A15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1,583</w:t>
            </w:r>
          </w:p>
        </w:tc>
      </w:tr>
      <w:tr w:rsidR="00B01C07" w:rsidRPr="00B01C07" w14:paraId="1E5DBDD1" w14:textId="77777777" w:rsidTr="004728C6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483C" w14:textId="77777777" w:rsidR="00B01C07" w:rsidRPr="00B01C07" w:rsidRDefault="00B01C07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EFE7" w14:textId="2FE2BF9A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D0C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18,565</w:t>
            </w:r>
          </w:p>
        </w:tc>
      </w:tr>
      <w:tr w:rsidR="00B01C07" w:rsidRPr="00B01C07" w14:paraId="6F64CEBA" w14:textId="77777777" w:rsidTr="004728C6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C735" w14:textId="77777777" w:rsidR="00B01C07" w:rsidRPr="00B01C07" w:rsidRDefault="00B01C07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EC49" w14:textId="578E28B2" w:rsidR="00B01C07" w:rsidRPr="00B01C07" w:rsidRDefault="004728C6" w:rsidP="00B0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708D" w14:textId="77777777" w:rsidR="00B01C07" w:rsidRPr="00B01C07" w:rsidRDefault="00B01C07" w:rsidP="001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4,029</w:t>
            </w:r>
          </w:p>
        </w:tc>
      </w:tr>
    </w:tbl>
    <w:p w14:paraId="727C0165" w14:textId="77777777" w:rsidR="007F1992" w:rsidRDefault="007F1992" w:rsidP="00D503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E7542" w14:textId="77777777" w:rsidR="007F1992" w:rsidRPr="007F1992" w:rsidRDefault="007F1992" w:rsidP="007F199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реализуемые и/или планируемые к реализации центром 2Мой бизнес» Краснодарский край</w:t>
      </w:r>
    </w:p>
    <w:p w14:paraId="4EF5184D" w14:textId="77777777" w:rsidR="007F1992" w:rsidRDefault="007F1992" w:rsidP="007F1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 xml:space="preserve">Реализация мероприятий центра «Мой бизнес» производится в рамках реализации национальных (региональных) проектов, направленных на государственную поддержку субъектов малого и среднего предпринимательства, физических лиц, заинтересованных в начале осуществления предпринимательской деятельности, и физических лиц, применяющих специальный налоговый режим «Налог на профессиональный доход», в следующих направлениях: </w:t>
      </w:r>
    </w:p>
    <w:p w14:paraId="2BB22C13" w14:textId="77777777" w:rsidR="007F1992" w:rsidRPr="007F1992" w:rsidRDefault="007F1992" w:rsidP="007F1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7F1992">
        <w:rPr>
          <w:rFonts w:ascii="Times New Roman" w:hAnsi="Times New Roman" w:cs="Times New Roman"/>
          <w:sz w:val="24"/>
          <w:szCs w:val="24"/>
        </w:rPr>
        <w:t xml:space="preserve">асштабное информирование населения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7F1992">
        <w:rPr>
          <w:rFonts w:ascii="Times New Roman" w:hAnsi="Times New Roman" w:cs="Times New Roman"/>
          <w:sz w:val="24"/>
          <w:szCs w:val="24"/>
        </w:rPr>
        <w:t xml:space="preserve"> о преимуществах работы в статусе физического лица, применяющего специальный налоговый режим «Налог на профессиональный доход» («самозанятого») и предлагаемых мерах поддерж</w:t>
      </w:r>
      <w:r>
        <w:rPr>
          <w:rFonts w:ascii="Times New Roman" w:hAnsi="Times New Roman" w:cs="Times New Roman"/>
          <w:sz w:val="24"/>
          <w:szCs w:val="24"/>
        </w:rPr>
        <w:t>ки для данной категории граждан;</w:t>
      </w:r>
    </w:p>
    <w:p w14:paraId="6D51902B" w14:textId="77777777" w:rsidR="007F1992" w:rsidRDefault="007F1992" w:rsidP="007F1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7F1992">
        <w:rPr>
          <w:rFonts w:ascii="Times New Roman" w:hAnsi="Times New Roman" w:cs="Times New Roman"/>
          <w:sz w:val="24"/>
          <w:szCs w:val="24"/>
        </w:rPr>
        <w:t xml:space="preserve">редоставление консультационных услуг и проведение обучающих мероприятий, организация участия в </w:t>
      </w:r>
      <w:proofErr w:type="spellStart"/>
      <w:r w:rsidRPr="007F199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7F1992">
        <w:rPr>
          <w:rFonts w:ascii="Times New Roman" w:hAnsi="Times New Roman" w:cs="Times New Roman"/>
          <w:sz w:val="24"/>
          <w:szCs w:val="24"/>
        </w:rPr>
        <w:t xml:space="preserve">-ярморочных мероприятиях Центр «Мой бизнес» обеспечивает консолидацию всех видов информационной, консультационной и образовательной поддержки для субъектов малого и среднего предпринимательства, а также физических лиц, заинтересованных в начале осуществления предпринимательской деятельности. Субъекты МСП и лица, заинтересованные в начале осуществления предпринимательской деятельности, имеют возможность получения безвозмездных консультаций по вопросам маркетингового, юридического сопровождения, </w:t>
      </w:r>
      <w:proofErr w:type="spellStart"/>
      <w:r w:rsidRPr="007F1992">
        <w:rPr>
          <w:rFonts w:ascii="Times New Roman" w:hAnsi="Times New Roman" w:cs="Times New Roman"/>
          <w:sz w:val="24"/>
          <w:szCs w:val="24"/>
        </w:rPr>
        <w:t>бизнеспланирования</w:t>
      </w:r>
      <w:proofErr w:type="spellEnd"/>
      <w:r w:rsidRPr="007F1992">
        <w:rPr>
          <w:rFonts w:ascii="Times New Roman" w:hAnsi="Times New Roman" w:cs="Times New Roman"/>
          <w:sz w:val="24"/>
          <w:szCs w:val="24"/>
        </w:rPr>
        <w:t>, подбора персонала, сертификации товаров, работ и услуг, а также принять участие в семинарах, «круглых столах», форумах, бизнес-миссиях и прочих информационно-обучающих мероприятиях.</w:t>
      </w:r>
    </w:p>
    <w:p w14:paraId="35E0BBCB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В рамках деятельности Центра поддержки предпринимательства (одного из подразделений Центра «Мой бизнес»), направленной на государственную поддержку субъектов малого и среднего предпринимательства, физических лиц, заинтересованных в начале осуществления предпринимательской деятельности, и физических лиц, применяющих специальный налоговый режим «Налог на профессиональный доход», предоставляет на безвозмездной основе следующие услуги:</w:t>
      </w:r>
    </w:p>
    <w:p w14:paraId="0991276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деятельности;</w:t>
      </w:r>
    </w:p>
    <w:p w14:paraId="20A146ED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662AC7E3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 xml:space="preserve">- 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а </w:t>
      </w:r>
      <w:r w:rsidRPr="00167656">
        <w:rPr>
          <w:rFonts w:ascii="Times New Roman" w:hAnsi="Times New Roman" w:cs="Times New Roman"/>
          <w:sz w:val="24"/>
          <w:szCs w:val="24"/>
        </w:rPr>
        <w:lastRenderedPageBreak/>
        <w:t>также физических лиц, применяющих специальный налоговый режим «Налог на профессиональный доход»;</w:t>
      </w:r>
    </w:p>
    <w:p w14:paraId="12434ED9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консультационные услуги по вопросам патентно-лицензионного сопровождения деятельности субъекта малого и среднего предпринимательства;</w:t>
      </w:r>
    </w:p>
    <w:p w14:paraId="3B34863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консультационные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14:paraId="690DCC56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консультационные услуги по подбору персонала, по вопросам применения трудового законодательства Российской Федерации;</w:t>
      </w:r>
    </w:p>
    <w:p w14:paraId="5164EFB5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сертификация систем менеджмента качества субъектов малого и среднего предпринимательства в соответствии с стандартом ГОСТ Р ИСО 9001;</w:t>
      </w:r>
    </w:p>
    <w:p w14:paraId="284CE53F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содействие в размещении субъекта малого и среднего предпринимательства, а также физического лица, применяющего специальный налоговый режим «Налог на профессиональный доход», на электронных торговых площадках;</w:t>
      </w:r>
    </w:p>
    <w:p w14:paraId="29036A58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услуги по разработке франшиз предпринимателей;</w:t>
      </w:r>
    </w:p>
    <w:p w14:paraId="03137E40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услуги по предоставлению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льготных условиях оборудованных рабочих мест, в частных коворкингах;</w:t>
      </w:r>
    </w:p>
    <w:p w14:paraId="1DDF0D48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анализ стратегии продвижения и раскрытие потенциала Потребителя, путем разработки фирменного стиля;</w:t>
      </w:r>
    </w:p>
    <w:p w14:paraId="110D4732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создание и публикация WEB-сайтов;</w:t>
      </w:r>
    </w:p>
    <w:p w14:paraId="457110F2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проведение маркетингового исследования;</w:t>
      </w:r>
    </w:p>
    <w:p w14:paraId="1DA3EE34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разработка бизнес-плана для соискания инвестиций;</w:t>
      </w:r>
    </w:p>
    <w:p w14:paraId="34F61603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разработка бизнес-плана для соискания инвестиций (шаблонная форма для самозанятых);</w:t>
      </w:r>
    </w:p>
    <w:p w14:paraId="5FB731C0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подача заявки на регистрацию товарного знака, знаков обслуживания, программных продуктов и баз данных в ФСИС (Роспатент);</w:t>
      </w:r>
    </w:p>
    <w:p w14:paraId="11FC899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классификация гостиниц субъектов малого и среднего предпринимательства;</w:t>
      </w:r>
    </w:p>
    <w:p w14:paraId="20371C7B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реализация продукции СМСП, а также физического лица, применяющего специальный налоговый режим «Налог на профессиональный доход» на одном из Маркетплейсов;</w:t>
      </w:r>
    </w:p>
    <w:p w14:paraId="7D4C5E1E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 xml:space="preserve">- интернет-маркетинг (продвижение в социальной сети </w:t>
      </w:r>
      <w:proofErr w:type="spellStart"/>
      <w:r w:rsidRPr="00167656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167656">
        <w:rPr>
          <w:rFonts w:ascii="Times New Roman" w:hAnsi="Times New Roman" w:cs="Times New Roman"/>
          <w:sz w:val="24"/>
          <w:szCs w:val="24"/>
        </w:rPr>
        <w:t>) (SMM);</w:t>
      </w:r>
    </w:p>
    <w:p w14:paraId="75C39104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 xml:space="preserve">- обеспечение участия субъектов малого и среднего предпринимательства в </w:t>
      </w:r>
      <w:proofErr w:type="spellStart"/>
      <w:r w:rsidRPr="00167656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167656">
        <w:rPr>
          <w:rFonts w:ascii="Times New Roman" w:hAnsi="Times New Roman" w:cs="Times New Roman"/>
          <w:sz w:val="24"/>
          <w:szCs w:val="24"/>
        </w:rPr>
        <w:t xml:space="preserve">-ярмарочных и </w:t>
      </w:r>
      <w:proofErr w:type="spellStart"/>
      <w:r w:rsidRPr="00167656">
        <w:rPr>
          <w:rFonts w:ascii="Times New Roman" w:hAnsi="Times New Roman" w:cs="Times New Roman"/>
          <w:sz w:val="24"/>
          <w:szCs w:val="24"/>
        </w:rPr>
        <w:t>конгрессных</w:t>
      </w:r>
      <w:proofErr w:type="spellEnd"/>
      <w:r w:rsidRPr="00167656">
        <w:rPr>
          <w:rFonts w:ascii="Times New Roman" w:hAnsi="Times New Roman" w:cs="Times New Roman"/>
          <w:sz w:val="24"/>
          <w:szCs w:val="24"/>
        </w:rPr>
        <w:t xml:space="preserve"> мероприятиях на территории Российской Федерации;</w:t>
      </w:r>
    </w:p>
    <w:p w14:paraId="6A9F4AD9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организация и (или) реализация специальных программ обучения для субъектов малого и среднего предпринимательства;</w:t>
      </w:r>
    </w:p>
    <w:p w14:paraId="7C076588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lastRenderedPageBreak/>
        <w:t xml:space="preserve">В рамках деятельности Инжинирингового центра (одного из подразделений Центра «Мой бизнес»), направленной на государственную поддержку субъектов малого и среднего предпринимательства, осуществляющих деятельность в области промышленного и </w:t>
      </w:r>
      <w:bookmarkStart w:id="0" w:name="_GoBack"/>
      <w:r w:rsidRPr="00167656">
        <w:rPr>
          <w:rFonts w:ascii="Times New Roman" w:hAnsi="Times New Roman" w:cs="Times New Roman"/>
          <w:sz w:val="24"/>
          <w:szCs w:val="24"/>
        </w:rPr>
        <w:t xml:space="preserve">сельскохозяйственного производства, а также производства инновационной продукции на </w:t>
      </w:r>
      <w:bookmarkEnd w:id="0"/>
      <w:r w:rsidRPr="00167656">
        <w:rPr>
          <w:rFonts w:ascii="Times New Roman" w:hAnsi="Times New Roman" w:cs="Times New Roman"/>
          <w:sz w:val="24"/>
          <w:szCs w:val="24"/>
        </w:rPr>
        <w:t xml:space="preserve">условиях </w:t>
      </w:r>
      <w:proofErr w:type="spellStart"/>
      <w:r w:rsidRPr="0016765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67656">
        <w:rPr>
          <w:rFonts w:ascii="Times New Roman" w:hAnsi="Times New Roman" w:cs="Times New Roman"/>
          <w:sz w:val="24"/>
          <w:szCs w:val="24"/>
        </w:rPr>
        <w:t xml:space="preserve"> до 90 %, предоставляет следующие услуги:</w:t>
      </w:r>
    </w:p>
    <w:p w14:paraId="42CF188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составление ТЭО (технико-экономических обоснований), технических заданий;</w:t>
      </w:r>
    </w:p>
    <w:p w14:paraId="1DECD24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проведение специальной оценки условий труда (СОУТ);</w:t>
      </w:r>
    </w:p>
    <w:p w14:paraId="214BC27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проведение финансового аудита;</w:t>
      </w:r>
    </w:p>
    <w:p w14:paraId="72700C72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проведение управленческого аудита;</w:t>
      </w:r>
    </w:p>
    <w:p w14:paraId="4F9A5A9D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содействие в проведении сертификации, декларировании, аттестации;</w:t>
      </w:r>
    </w:p>
    <w:p w14:paraId="6F9313C5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проведение исследований, испытаний, оценок соответствия;</w:t>
      </w:r>
    </w:p>
    <w:p w14:paraId="786A6B7E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содействие в разработке программ модернизации, технического перевооружения и (или) развития производства;</w:t>
      </w:r>
    </w:p>
    <w:p w14:paraId="25AAB59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разработка технических решений (проектов, планов) по внедрению цифровизации производственных процессов;</w:t>
      </w:r>
    </w:p>
    <w:p w14:paraId="21051C3A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программа партнерства и мероприятий по "выращиванию" субъектов малого и среднего предпринимательства;</w:t>
      </w:r>
    </w:p>
    <w:p w14:paraId="5C18A3A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В рамках деятельности Центра прототипирования центра (одного из подразделений Центра «Мой бизнес»), направленной на государственную поддержку субъектов малого и среднего предпринимательств на льготных условиях предоставляет следующие услуги:</w:t>
      </w:r>
    </w:p>
    <w:p w14:paraId="384B1B8E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Разработка изделий;</w:t>
      </w:r>
    </w:p>
    <w:p w14:paraId="346CE0EA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Изготовление прототипов изделий и мелких серий;</w:t>
      </w:r>
    </w:p>
    <w:p w14:paraId="4FFD520A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- 3D- сканирование;</w:t>
      </w:r>
    </w:p>
    <w:p w14:paraId="44412C17" w14:textId="77777777" w:rsidR="00167656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- Обратное проектирование;</w:t>
      </w:r>
    </w:p>
    <w:p w14:paraId="104ADEEC" w14:textId="13453BC2" w:rsidR="007F1992" w:rsidRPr="00167656" w:rsidRDefault="00167656" w:rsidP="001676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Кроме того, субъектам МСП, обратившимся в центр «Мой бизнес» Краснодарского края за поддержкой, предоставлена возможность получения комплексных, связанных между собой услуг, которые способствуют развитию, в том числе повышению эффективности бизнеса субъектов МСП.</w:t>
      </w:r>
    </w:p>
    <w:p w14:paraId="2356AB86" w14:textId="77777777" w:rsidR="006E04C7" w:rsidRDefault="00D5035D" w:rsidP="00923E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C7">
        <w:rPr>
          <w:rFonts w:ascii="Times New Roman" w:hAnsi="Times New Roman" w:cs="Times New Roman"/>
          <w:b/>
          <w:sz w:val="24"/>
          <w:szCs w:val="24"/>
        </w:rPr>
        <w:t>Ожидаемые итоги реализации</w:t>
      </w:r>
      <w:r w:rsidR="00923E1A">
        <w:rPr>
          <w:rFonts w:ascii="Times New Roman" w:hAnsi="Times New Roman" w:cs="Times New Roman"/>
          <w:b/>
          <w:sz w:val="24"/>
          <w:szCs w:val="24"/>
        </w:rPr>
        <w:t>.</w:t>
      </w:r>
    </w:p>
    <w:p w14:paraId="4EFEF877" w14:textId="77777777" w:rsidR="00D03DEF" w:rsidRDefault="00D5035D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>Реализация Центром</w:t>
      </w:r>
      <w:r w:rsidR="007F1992">
        <w:rPr>
          <w:rFonts w:ascii="Times New Roman" w:hAnsi="Times New Roman" w:cs="Times New Roman"/>
          <w:sz w:val="24"/>
          <w:szCs w:val="24"/>
        </w:rPr>
        <w:t xml:space="preserve"> Мой бизнес</w:t>
      </w:r>
      <w:r w:rsidRPr="00D5035D">
        <w:rPr>
          <w:rFonts w:ascii="Times New Roman" w:hAnsi="Times New Roman" w:cs="Times New Roman"/>
          <w:sz w:val="24"/>
          <w:szCs w:val="24"/>
        </w:rPr>
        <w:t xml:space="preserve"> действующих механизмов государственной поддержки и эффективное взаимодействие с предпринимательским сообществом будут способствовать: - росту основных показателей деятельности субъектов МСП – получателей поддержки, что позволит предпринимательству </w:t>
      </w:r>
      <w:r w:rsidR="006E04C7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D5035D">
        <w:rPr>
          <w:rFonts w:ascii="Times New Roman" w:hAnsi="Times New Roman" w:cs="Times New Roman"/>
          <w:sz w:val="24"/>
          <w:szCs w:val="24"/>
        </w:rPr>
        <w:t xml:space="preserve"> обрести устойчивые тенденции для дальнейшего развития и увеличить вклад в экономику региона</w:t>
      </w:r>
      <w:r w:rsidR="006E04C7">
        <w:rPr>
          <w:rFonts w:ascii="Times New Roman" w:hAnsi="Times New Roman" w:cs="Times New Roman"/>
          <w:sz w:val="24"/>
          <w:szCs w:val="24"/>
        </w:rPr>
        <w:t>.</w:t>
      </w:r>
    </w:p>
    <w:p w14:paraId="268EBD55" w14:textId="77777777" w:rsidR="00923E1A" w:rsidRPr="00923E1A" w:rsidRDefault="00923E1A" w:rsidP="00923E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A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14:paraId="4D022006" w14:textId="77777777" w:rsidR="00843372" w:rsidRDefault="00923E1A" w:rsidP="00923E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A">
        <w:rPr>
          <w:rFonts w:ascii="Times New Roman" w:hAnsi="Times New Roman" w:cs="Times New Roman"/>
          <w:sz w:val="24"/>
          <w:szCs w:val="24"/>
        </w:rPr>
        <w:t>Система мониторинга реализации Стратегии средне</w:t>
      </w:r>
      <w:r w:rsidR="00843372">
        <w:rPr>
          <w:rFonts w:ascii="Times New Roman" w:hAnsi="Times New Roman" w:cs="Times New Roman"/>
          <w:sz w:val="24"/>
          <w:szCs w:val="24"/>
        </w:rPr>
        <w:t>срочного развития Центра до 2024</w:t>
      </w:r>
      <w:r w:rsidRPr="00923E1A">
        <w:rPr>
          <w:rFonts w:ascii="Times New Roman" w:hAnsi="Times New Roman" w:cs="Times New Roman"/>
          <w:sz w:val="24"/>
          <w:szCs w:val="24"/>
        </w:rPr>
        <w:t xml:space="preserve"> года представляет собой систему сквозного контроля за реализацией мероприятий и расходованием средств, выделяемых на эти цели. Целью мониторинга является </w:t>
      </w:r>
      <w:r w:rsidRPr="00923E1A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своевременное выявление проблемных вопросов и возможностей их устранения. В системе мониторинга принимают участие области», исполнительные органы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923E1A">
        <w:rPr>
          <w:rFonts w:ascii="Times New Roman" w:hAnsi="Times New Roman" w:cs="Times New Roman"/>
          <w:sz w:val="24"/>
          <w:szCs w:val="24"/>
        </w:rPr>
        <w:t xml:space="preserve">. Результатами реализации Стратегии является выполнение Центром «Мой бизнес» ключевых плановых показателей, установленных Стратегией. </w:t>
      </w:r>
    </w:p>
    <w:p w14:paraId="65935E38" w14:textId="77777777" w:rsidR="00923E1A" w:rsidRPr="00923E1A" w:rsidRDefault="00923E1A" w:rsidP="00923E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A">
        <w:rPr>
          <w:rFonts w:ascii="Times New Roman" w:hAnsi="Times New Roman" w:cs="Times New Roman"/>
          <w:sz w:val="24"/>
          <w:szCs w:val="24"/>
        </w:rPr>
        <w:t>С учетом финансовых возможностей и результатов реализации в Стратегию могут вноситься изменения и дополнения в порядке, установленном действующим законодательством. В случае изменения законодательства и нормативных актов Российской Федерации, отдельные статьи настоящей Стратегии, вступающие в противоречие с ними, утрачивают силу, и до момента внесения изменений в Стратегию Центр руководствуется законодательством и нормативными актами Российской Федерации.</w:t>
      </w:r>
    </w:p>
    <w:p w14:paraId="61927497" w14:textId="77777777" w:rsidR="007F1992" w:rsidRDefault="007F1992" w:rsidP="00D5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3"/>
    <w:rsid w:val="00167656"/>
    <w:rsid w:val="004728C6"/>
    <w:rsid w:val="006E04C7"/>
    <w:rsid w:val="00771423"/>
    <w:rsid w:val="007F1992"/>
    <w:rsid w:val="00843372"/>
    <w:rsid w:val="00923E1A"/>
    <w:rsid w:val="00B01C07"/>
    <w:rsid w:val="00CF7BED"/>
    <w:rsid w:val="00D03DEF"/>
    <w:rsid w:val="00D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7ED6"/>
  <w15:chartTrackingRefBased/>
  <w15:docId w15:val="{375D2258-8D17-437A-B41E-9555630D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9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callcenter-1</dc:creator>
  <cp:keywords/>
  <dc:description/>
  <cp:lastModifiedBy>callcenter-1</cp:lastModifiedBy>
  <cp:revision>2</cp:revision>
  <dcterms:created xsi:type="dcterms:W3CDTF">2022-01-31T12:27:00Z</dcterms:created>
  <dcterms:modified xsi:type="dcterms:W3CDTF">2022-01-31T12:27:00Z</dcterms:modified>
</cp:coreProperties>
</file>