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1" w:type="dxa"/>
        <w:tblLook w:val="04A0" w:firstRow="1" w:lastRow="0" w:firstColumn="1" w:lastColumn="0" w:noHBand="0" w:noVBand="1"/>
      </w:tblPr>
      <w:tblGrid>
        <w:gridCol w:w="5812"/>
        <w:gridCol w:w="8789"/>
      </w:tblGrid>
      <w:tr w:rsidR="00073F83" w:rsidRPr="00655CAD" w14:paraId="3DAB6C00" w14:textId="77777777" w:rsidTr="00655CAD">
        <w:tc>
          <w:tcPr>
            <w:tcW w:w="5812" w:type="dxa"/>
          </w:tcPr>
          <w:p w14:paraId="47A55A96" w14:textId="77777777" w:rsidR="00073F83" w:rsidRPr="00655CAD" w:rsidRDefault="00073F83" w:rsidP="002A425B">
            <w:pPr>
              <w:ind w:right="-5772"/>
              <w:rPr>
                <w:rFonts w:ascii="Times New Roman" w:hAnsi="Times New Roman" w:cs="Times New Roman"/>
                <w:sz w:val="26"/>
                <w:szCs w:val="26"/>
              </w:rPr>
            </w:pPr>
            <w:bookmarkStart w:id="0" w:name="_Hlk43385796"/>
            <w:bookmarkStart w:id="1" w:name="_Hlk46302331"/>
          </w:p>
        </w:tc>
        <w:tc>
          <w:tcPr>
            <w:tcW w:w="8789" w:type="dxa"/>
          </w:tcPr>
          <w:p w14:paraId="3618795E" w14:textId="7BC2F787" w:rsidR="00D3341D" w:rsidRDefault="00D3341D" w:rsidP="002A425B">
            <w:pPr>
              <w:spacing w:after="0" w:line="240" w:lineRule="auto"/>
              <w:ind w:left="2724"/>
              <w:rPr>
                <w:rFonts w:ascii="Times New Roman" w:hAnsi="Times New Roman" w:cs="Times New Roman"/>
                <w:color w:val="22272F"/>
                <w:sz w:val="26"/>
                <w:szCs w:val="26"/>
              </w:rPr>
            </w:pPr>
            <w:r w:rsidRPr="00D3341D">
              <w:rPr>
                <w:rFonts w:ascii="Times New Roman" w:hAnsi="Times New Roman" w:cs="Times New Roman"/>
                <w:color w:val="22272F"/>
                <w:sz w:val="26"/>
                <w:szCs w:val="26"/>
              </w:rPr>
              <w:t>Приложение № 1 к</w:t>
            </w:r>
            <w:r>
              <w:rPr>
                <w:rFonts w:ascii="Times New Roman" w:hAnsi="Times New Roman" w:cs="Times New Roman"/>
                <w:color w:val="22272F"/>
                <w:sz w:val="26"/>
                <w:szCs w:val="26"/>
              </w:rPr>
              <w:t xml:space="preserve"> </w:t>
            </w:r>
            <w:r w:rsidRPr="00D3341D">
              <w:rPr>
                <w:rFonts w:ascii="Times New Roman" w:hAnsi="Times New Roman" w:cs="Times New Roman"/>
                <w:color w:val="22272F"/>
                <w:sz w:val="26"/>
                <w:szCs w:val="26"/>
              </w:rPr>
              <w:t>приказу исполнительного директора Фонда развития бизнеса Краснодарского края № 37 от «13» февраля 2025 года</w:t>
            </w:r>
          </w:p>
          <w:p w14:paraId="49D56695" w14:textId="77777777" w:rsidR="00D3341D" w:rsidRDefault="00D3341D" w:rsidP="002A425B">
            <w:pPr>
              <w:spacing w:after="0" w:line="240" w:lineRule="auto"/>
              <w:ind w:left="2724"/>
              <w:rPr>
                <w:rFonts w:ascii="Times New Roman" w:hAnsi="Times New Roman" w:cs="Times New Roman"/>
                <w:color w:val="22272F"/>
                <w:sz w:val="26"/>
                <w:szCs w:val="26"/>
              </w:rPr>
            </w:pPr>
          </w:p>
          <w:p w14:paraId="72A1A107" w14:textId="26376488" w:rsidR="00073F83" w:rsidRPr="00655CAD" w:rsidRDefault="00073F83" w:rsidP="002A425B">
            <w:pPr>
              <w:spacing w:after="0" w:line="240" w:lineRule="auto"/>
              <w:ind w:left="2724"/>
              <w:rPr>
                <w:rFonts w:ascii="Times New Roman" w:hAnsi="Times New Roman" w:cs="Times New Roman"/>
                <w:sz w:val="26"/>
                <w:szCs w:val="26"/>
              </w:rPr>
            </w:pPr>
            <w:r w:rsidRPr="00655CAD">
              <w:rPr>
                <w:rFonts w:ascii="Times New Roman" w:hAnsi="Times New Roman" w:cs="Times New Roman"/>
                <w:color w:val="22272F"/>
                <w:sz w:val="26"/>
                <w:szCs w:val="26"/>
              </w:rPr>
              <w:t>Приложение № 1</w:t>
            </w:r>
            <w:r w:rsidRPr="00655CAD">
              <w:rPr>
                <w:rFonts w:ascii="Times New Roman" w:hAnsi="Times New Roman" w:cs="Times New Roman"/>
                <w:color w:val="22272F"/>
                <w:sz w:val="26"/>
                <w:szCs w:val="26"/>
              </w:rPr>
              <w:br/>
              <w:t xml:space="preserve">к </w:t>
            </w:r>
            <w:r w:rsidRPr="00655CAD">
              <w:rPr>
                <w:rFonts w:ascii="Times New Roman" w:hAnsi="Times New Roman" w:cs="Times New Roman"/>
                <w:sz w:val="26"/>
                <w:szCs w:val="26"/>
              </w:rPr>
              <w:t>Регламенту оказания услуг в центре «Мой бизнес» Фонда развития бизнеса Краснодарского края</w:t>
            </w:r>
          </w:p>
        </w:tc>
      </w:tr>
    </w:tbl>
    <w:p w14:paraId="745B098C" w14:textId="77777777" w:rsidR="00073F83" w:rsidRPr="00655CAD" w:rsidRDefault="00073F83" w:rsidP="00073F83">
      <w:pPr>
        <w:spacing w:after="0" w:line="240" w:lineRule="auto"/>
        <w:jc w:val="center"/>
        <w:rPr>
          <w:rFonts w:ascii="Times New Roman" w:hAnsi="Times New Roman" w:cs="Times New Roman"/>
          <w:b/>
          <w:sz w:val="26"/>
          <w:szCs w:val="26"/>
        </w:rPr>
      </w:pPr>
    </w:p>
    <w:p w14:paraId="638A3FFC" w14:textId="77777777" w:rsidR="00073F83" w:rsidRPr="00655CAD" w:rsidRDefault="00073F83" w:rsidP="00073F83">
      <w:pPr>
        <w:spacing w:after="0" w:line="240" w:lineRule="auto"/>
        <w:jc w:val="center"/>
        <w:rPr>
          <w:rFonts w:ascii="Times New Roman" w:hAnsi="Times New Roman" w:cs="Times New Roman"/>
          <w:b/>
          <w:sz w:val="26"/>
          <w:szCs w:val="26"/>
        </w:rPr>
      </w:pPr>
      <w:r w:rsidRPr="00655CAD">
        <w:rPr>
          <w:rFonts w:ascii="Times New Roman" w:hAnsi="Times New Roman" w:cs="Times New Roman"/>
          <w:b/>
          <w:sz w:val="26"/>
          <w:szCs w:val="26"/>
        </w:rPr>
        <w:t xml:space="preserve">УСЛУГИ ЦЕНТРА ПОДДЕРЖКИ ПРЕДПРИНИМАТЕЛЬСТВА, </w:t>
      </w:r>
      <w:r w:rsidRPr="00655CAD">
        <w:rPr>
          <w:rFonts w:ascii="Times New Roman" w:hAnsi="Times New Roman" w:cs="Times New Roman"/>
          <w:b/>
          <w:sz w:val="26"/>
          <w:szCs w:val="26"/>
        </w:rPr>
        <w:br/>
        <w:t>направленные на развитие субъектов малого и среднего предпринимательства</w:t>
      </w:r>
    </w:p>
    <w:p w14:paraId="49C597C3" w14:textId="77777777" w:rsidR="00073F83" w:rsidRPr="009079FD" w:rsidRDefault="00073F83" w:rsidP="00073F83">
      <w:pPr>
        <w:spacing w:after="0" w:line="240" w:lineRule="auto"/>
        <w:ind w:firstLine="708"/>
        <w:jc w:val="both"/>
        <w:rPr>
          <w:rFonts w:ascii="Times New Roman" w:hAnsi="Times New Roman" w:cs="Times New Roman"/>
          <w:color w:val="22272F"/>
          <w:sz w:val="24"/>
          <w:szCs w:val="24"/>
        </w:rPr>
      </w:pPr>
    </w:p>
    <w:p w14:paraId="3C5BFF4A"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Центр поддержки предпринимательства (ЦПП), является структурным подразделением Фонда и относится к инфраструктуре поддержки СМСП, созданной для оказания комплекса информационно-консультационных и образовательных услуг, направленных на содействие развитию СМСП.</w:t>
      </w:r>
    </w:p>
    <w:p w14:paraId="305D7F7E"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ЦПП осуществляет оказание услуг потребителям с привлечением специализированных организаций (партнеров) – индивидуальных предпринимателей, предприятий/организаций различной организационно-правовой формы, оказывающие услуги от имени Фонда,</w:t>
      </w:r>
      <w:r w:rsidRPr="009079FD" w:rsidDel="00B552AF">
        <w:rPr>
          <w:rFonts w:ascii="Times New Roman" w:hAnsi="Times New Roman" w:cs="Times New Roman"/>
          <w:color w:val="22272F"/>
          <w:sz w:val="24"/>
          <w:szCs w:val="24"/>
        </w:rPr>
        <w:t xml:space="preserve"> </w:t>
      </w:r>
      <w:r w:rsidRPr="009079FD">
        <w:rPr>
          <w:rFonts w:ascii="Times New Roman" w:hAnsi="Times New Roman" w:cs="Times New Roman"/>
          <w:color w:val="22272F"/>
          <w:sz w:val="24"/>
          <w:szCs w:val="24"/>
        </w:rPr>
        <w:t>на основании соответствующего действующего соглашения/договора о сотрудничестве.</w:t>
      </w:r>
    </w:p>
    <w:p w14:paraId="0DF0D4CD"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Лицо, заинтересованное в получении услуг ЦПП, может подать запрос на получение услуг ЦПП одним из следующих способов:</w:t>
      </w:r>
    </w:p>
    <w:p w14:paraId="6B206FA5"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при личном визите в центре «Мой бизнес» по месту нахождения центра «Мой бизнес», в ЦПП по месту нахождения ЦПП или по месту нахождения партнера ЦПП в их рабочие часы;</w:t>
      </w:r>
    </w:p>
    <w:p w14:paraId="56680F77"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с использованием средств телефонной связи, в рамках организованной Фондом оперативной поддержки предпринимательства (посредством единого номера ЦПП (горячей линии) и иных официальных номеров Фонда развития бизнеса Краснодарского края);</w:t>
      </w:r>
    </w:p>
    <w:p w14:paraId="71263240"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путем подачи заявки в ЦПП в электронном формате с использованием информационно-телекоммуникационной сети «Интернет».</w:t>
      </w:r>
    </w:p>
    <w:p w14:paraId="6162C246"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Формы заявлений на оказание услуг центра поддержки предпринимательства размещены в разделе ЦПП сайта центра «Мой бизнес» на странице форм документов для получателей услуг ЦПП.</w:t>
      </w:r>
    </w:p>
    <w:p w14:paraId="24C3EF8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Услуги ЦПП не могут быть оказаны заявителю в случаях:</w:t>
      </w:r>
    </w:p>
    <w:p w14:paraId="0BC9617E"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Обратившееся за получением Услуги ЦПП лицо не является СМСП Краснодарского края (за исключением обращения физических лиц по вопросам начала осуществления предпринимательской деятельности на территории Краснодарского края).</w:t>
      </w:r>
    </w:p>
    <w:p w14:paraId="47ADE8E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СМСП относится к категории субъектов предпринимательства, в отношении которых государственная поддержка не осуществляется в соответствии с законодательством Российской Федерации.</w:t>
      </w:r>
    </w:p>
    <w:p w14:paraId="75CBCBD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ЦПП заявитель отказался от получения соответствующей Услуги ЦПП.</w:t>
      </w:r>
    </w:p>
    <w:p w14:paraId="2658CC1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Не получены (несвоевременно получены) Фондом средства субсидии федерального бюджета и бюджета Краснодарского края на финансирование деятельности ЦПП.</w:t>
      </w:r>
    </w:p>
    <w:p w14:paraId="379AF429"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Отсутствует финансирование на оказание определенных видов услуг в текущем периоде.</w:t>
      </w:r>
    </w:p>
    <w:p w14:paraId="4E95A64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Имеются обстоятельства, являющиеся основанием для отказа в оказании Услуг ЦПП заявителю:</w:t>
      </w:r>
    </w:p>
    <w:p w14:paraId="5E17F1E4"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lastRenderedPageBreak/>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или представлены недостоверные сведения и документы;</w:t>
      </w:r>
    </w:p>
    <w:p w14:paraId="57A78F58"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2" w:name="sub_1452"/>
      <w:r w:rsidRPr="009079FD">
        <w:rPr>
          <w:rFonts w:ascii="Times New Roman" w:hAnsi="Times New Roman"/>
          <w:color w:val="22272F"/>
          <w:sz w:val="24"/>
          <w:szCs w:val="24"/>
        </w:rPr>
        <w:t>- не выполнены условия оказания Услуг ЦПП;</w:t>
      </w:r>
    </w:p>
    <w:bookmarkEnd w:id="2"/>
    <w:p w14:paraId="523302C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09FF5887"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3" w:name="sub_1454"/>
      <w:r w:rsidRPr="009079FD">
        <w:rPr>
          <w:rFonts w:ascii="Times New Roman" w:hAnsi="Times New Roman"/>
          <w:color w:val="22272F"/>
          <w:sz w:val="24"/>
          <w:szCs w:val="24"/>
        </w:rPr>
        <w:t>- с момента признания заявителя допустившим нарушение порядка и условий оказания услуг центра «Мой бизнес», в том числе не обеспечившим целевого использования средств государственной поддержки, прошло менее чем три года.</w:t>
      </w:r>
      <w:bookmarkEnd w:id="3"/>
    </w:p>
    <w:p w14:paraId="428A8C88" w14:textId="77777777" w:rsidR="009079FD" w:rsidRPr="00655CAD" w:rsidRDefault="009079FD" w:rsidP="00073F83">
      <w:pPr>
        <w:spacing w:after="0" w:line="240" w:lineRule="auto"/>
        <w:ind w:firstLine="709"/>
        <w:jc w:val="both"/>
        <w:rPr>
          <w:rFonts w:ascii="Times New Roman" w:hAnsi="Times New Roman"/>
          <w:color w:val="22272F"/>
          <w:sz w:val="26"/>
          <w:szCs w:val="26"/>
        </w:rPr>
      </w:pPr>
    </w:p>
    <w:tbl>
      <w:tblPr>
        <w:tblStyle w:val="a7"/>
        <w:tblW w:w="5103" w:type="pct"/>
        <w:tblLayout w:type="fixed"/>
        <w:tblLook w:val="04A0" w:firstRow="1" w:lastRow="0" w:firstColumn="1" w:lastColumn="0" w:noHBand="0" w:noVBand="1"/>
      </w:tblPr>
      <w:tblGrid>
        <w:gridCol w:w="1414"/>
        <w:gridCol w:w="1412"/>
        <w:gridCol w:w="1281"/>
        <w:gridCol w:w="1278"/>
        <w:gridCol w:w="27"/>
        <w:gridCol w:w="969"/>
        <w:gridCol w:w="1278"/>
        <w:gridCol w:w="1438"/>
        <w:gridCol w:w="1263"/>
        <w:gridCol w:w="15"/>
        <w:gridCol w:w="1260"/>
        <w:gridCol w:w="1123"/>
        <w:gridCol w:w="844"/>
        <w:gridCol w:w="1251"/>
        <w:gridCol w:w="6"/>
      </w:tblGrid>
      <w:tr w:rsidR="00E4689A" w:rsidRPr="004F0E88" w14:paraId="1B8ABB1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0AB1AC"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 xml:space="preserve">Наименование услуги, </w:t>
            </w:r>
            <w:proofErr w:type="spellStart"/>
            <w:r w:rsidRPr="004F0E88">
              <w:rPr>
                <w:rFonts w:ascii="Times New Roman" w:hAnsi="Times New Roman" w:cs="Times New Roman"/>
                <w:sz w:val="16"/>
                <w:szCs w:val="16"/>
              </w:rPr>
              <w:t>подуслуги</w:t>
            </w:r>
            <w:proofErr w:type="spellEnd"/>
            <w:r w:rsidRPr="004F0E88">
              <w:rPr>
                <w:rFonts w:ascii="Times New Roman" w:hAnsi="Times New Roman" w:cs="Times New Roman"/>
                <w:sz w:val="16"/>
                <w:szCs w:val="16"/>
              </w:rPr>
              <w:t xml:space="preserve"> (при наличии)</w:t>
            </w:r>
          </w:p>
        </w:tc>
        <w:tc>
          <w:tcPr>
            <w:tcW w:w="47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4EE455"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Базовый состав услуги (качественные характеристики)</w:t>
            </w:r>
          </w:p>
        </w:tc>
        <w:tc>
          <w:tcPr>
            <w:tcW w:w="43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9A6A59"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Объем услуги (количественные характеристики)</w:t>
            </w:r>
          </w:p>
        </w:tc>
        <w:tc>
          <w:tcPr>
            <w:tcW w:w="43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EE872A"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Документы, сопровождающие процесс оказания услуги</w:t>
            </w:r>
          </w:p>
        </w:tc>
        <w:tc>
          <w:tcPr>
            <w:tcW w:w="32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AC41DE4"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Поставщики услуги (персонал МБ, партнеры)</w:t>
            </w:r>
          </w:p>
        </w:tc>
        <w:tc>
          <w:tcPr>
            <w:tcW w:w="43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BB802E"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Сроки оказания услуги</w:t>
            </w:r>
          </w:p>
        </w:tc>
        <w:tc>
          <w:tcPr>
            <w:tcW w:w="48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314213"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Результат оказания услуги</w:t>
            </w:r>
          </w:p>
        </w:tc>
        <w:tc>
          <w:tcPr>
            <w:tcW w:w="43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C092D1"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Получатели услуги</w:t>
            </w:r>
          </w:p>
        </w:tc>
        <w:tc>
          <w:tcPr>
            <w:tcW w:w="42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CD3371"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Этапы оказания услуги</w:t>
            </w:r>
          </w:p>
        </w:tc>
        <w:tc>
          <w:tcPr>
            <w:tcW w:w="37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3B55E2"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Порядок информирования заявителя</w:t>
            </w:r>
          </w:p>
        </w:tc>
        <w:tc>
          <w:tcPr>
            <w:tcW w:w="28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5AA527"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Особенности оказания услуг в электронной форме</w:t>
            </w:r>
          </w:p>
        </w:tc>
        <w:tc>
          <w:tcPr>
            <w:tcW w:w="42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7EB24B"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Плата за оказание услуги</w:t>
            </w:r>
          </w:p>
        </w:tc>
      </w:tr>
      <w:tr w:rsidR="00E4689A" w:rsidRPr="004F0E88" w14:paraId="6DBC4DE4" w14:textId="77777777" w:rsidTr="00B6697D">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384503"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КОНСУЛЬТАЦИОННЫЕ УСЛУГИ, НАПРАВЛЕННЫЕ НА РАЗВИТИЕ СУБЪЕКТОВ МАЛОГО И СРЕДНЕГО ПРЕДПРИНИМАТЕЛЬСТВА</w:t>
            </w:r>
          </w:p>
        </w:tc>
      </w:tr>
      <w:tr w:rsidR="00E4689A" w:rsidRPr="004F0E88" w14:paraId="212B7DEC" w14:textId="77777777" w:rsidTr="00B6697D">
        <w:trPr>
          <w:gridAfter w:val="1"/>
          <w:wAfter w:w="2" w:type="pct"/>
          <w:trHeight w:val="983"/>
        </w:trPr>
        <w:tc>
          <w:tcPr>
            <w:tcW w:w="476" w:type="pct"/>
            <w:tcBorders>
              <w:top w:val="single" w:sz="4" w:space="0" w:color="auto"/>
              <w:left w:val="single" w:sz="4" w:space="0" w:color="auto"/>
              <w:bottom w:val="single" w:sz="4" w:space="0" w:color="auto"/>
              <w:right w:val="single" w:sz="4" w:space="0" w:color="auto"/>
            </w:tcBorders>
            <w:hideMark/>
          </w:tcPr>
          <w:p w14:paraId="6C0520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tc>
        <w:tc>
          <w:tcPr>
            <w:tcW w:w="475" w:type="pct"/>
            <w:tcBorders>
              <w:top w:val="single" w:sz="4" w:space="0" w:color="auto"/>
              <w:left w:val="single" w:sz="4" w:space="0" w:color="auto"/>
              <w:bottom w:val="single" w:sz="4" w:space="0" w:color="auto"/>
              <w:right w:val="single" w:sz="4" w:space="0" w:color="auto"/>
            </w:tcBorders>
            <w:hideMark/>
          </w:tcPr>
          <w:p w14:paraId="1BC87E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регистрации субъекта предпринимательства; </w:t>
            </w:r>
          </w:p>
          <w:p w14:paraId="759BF5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о применении общероссийского классификатора видов экономической деятельности (ОКВЭД);</w:t>
            </w:r>
          </w:p>
          <w:p w14:paraId="7B3696E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выбора формы собственности и оптимальной системы налогообложения;</w:t>
            </w:r>
          </w:p>
          <w:p w14:paraId="78482E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постановке управленческого учета, по составлению бухгалтерской и налоговой отчетности, по действующим </w:t>
            </w:r>
            <w:r w:rsidRPr="004F0E88">
              <w:rPr>
                <w:rFonts w:ascii="Times New Roman" w:hAnsi="Times New Roman" w:cs="Times New Roman"/>
                <w:sz w:val="16"/>
                <w:szCs w:val="16"/>
              </w:rPr>
              <w:lastRenderedPageBreak/>
              <w:t>налоговым льготам;</w:t>
            </w:r>
          </w:p>
          <w:p w14:paraId="042903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вопросу формирования и распечатки уведомления с кодами ОК ТЭИ (http://кодыросстата.рф);</w:t>
            </w:r>
          </w:p>
          <w:p w14:paraId="347651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открытия расчетного счета в финансовой организации;</w:t>
            </w:r>
          </w:p>
          <w:p w14:paraId="3A20BB7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об оплате государственной пошлины за регистрацию субъекта предпринимательства (оплата пошлины в услугу не включается);</w:t>
            </w:r>
          </w:p>
          <w:p w14:paraId="14C3BD2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изготовления печати (при необходимости)</w:t>
            </w:r>
          </w:p>
          <w:p w14:paraId="343BAE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иные консультации по вопросам начала ведения собственного дела.  </w:t>
            </w:r>
          </w:p>
        </w:tc>
        <w:tc>
          <w:tcPr>
            <w:tcW w:w="431" w:type="pct"/>
            <w:tcBorders>
              <w:top w:val="single" w:sz="4" w:space="0" w:color="auto"/>
              <w:left w:val="single" w:sz="4" w:space="0" w:color="auto"/>
              <w:bottom w:val="single" w:sz="4" w:space="0" w:color="auto"/>
              <w:right w:val="single" w:sz="4" w:space="0" w:color="auto"/>
            </w:tcBorders>
            <w:hideMark/>
          </w:tcPr>
          <w:p w14:paraId="70A0373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4D73E1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1950F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E8CAE4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76069C4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6A547F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3DC6032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7072D85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0E242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032940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60A72D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0879E1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6C8D1F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7FDC76FA"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1C8A79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юридического лица</w:t>
            </w:r>
          </w:p>
        </w:tc>
        <w:tc>
          <w:tcPr>
            <w:tcW w:w="475" w:type="pct"/>
            <w:tcBorders>
              <w:top w:val="single" w:sz="4" w:space="0" w:color="auto"/>
              <w:left w:val="single" w:sz="4" w:space="0" w:color="auto"/>
              <w:bottom w:val="single" w:sz="4" w:space="0" w:color="auto"/>
              <w:right w:val="single" w:sz="4" w:space="0" w:color="auto"/>
            </w:tcBorders>
            <w:hideMark/>
          </w:tcPr>
          <w:p w14:paraId="07513D5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выборе организационно-правовой формы, наименования ЮЛ, размера уставного капитала (если необходимо), состава его учредителей и органов управления;</w:t>
            </w:r>
          </w:p>
          <w:p w14:paraId="52ABC10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подбор соответствующих кодов ОКВЭД;</w:t>
            </w:r>
          </w:p>
          <w:p w14:paraId="2218CB6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2C4058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подготовка проекта решения о создании и проекта Устава (включает минимальные требования, установленные законодательством); </w:t>
            </w:r>
          </w:p>
          <w:p w14:paraId="3B9E92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ЮЛ (форма № Р11001);</w:t>
            </w:r>
          </w:p>
          <w:p w14:paraId="4D66D5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431" w:type="pct"/>
            <w:tcBorders>
              <w:top w:val="single" w:sz="4" w:space="0" w:color="auto"/>
              <w:left w:val="single" w:sz="4" w:space="0" w:color="auto"/>
              <w:bottom w:val="single" w:sz="4" w:space="0" w:color="auto"/>
              <w:right w:val="single" w:sz="4" w:space="0" w:color="auto"/>
            </w:tcBorders>
            <w:hideMark/>
          </w:tcPr>
          <w:p w14:paraId="7D080F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936D39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76149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A4DFC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Копия страницы документа, удостоверяющего личность, позволяющих идентифицировать получателя услуги </w:t>
            </w:r>
            <w:r w:rsidRPr="004F0E88">
              <w:rPr>
                <w:rFonts w:ascii="Times New Roman" w:hAnsi="Times New Roman" w:cs="Times New Roman"/>
                <w:sz w:val="16"/>
                <w:szCs w:val="16"/>
              </w:rPr>
              <w:lastRenderedPageBreak/>
              <w:t>(разворот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5CE673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FFBD49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4B17D3D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Проект решения о создании ЮЛ и проект Устава (включающего минимальные требования, установленные законодательством)</w:t>
            </w:r>
          </w:p>
          <w:p w14:paraId="6C25B16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юридического лица (форма № Р11001)</w:t>
            </w:r>
          </w:p>
        </w:tc>
        <w:tc>
          <w:tcPr>
            <w:tcW w:w="430" w:type="pct"/>
            <w:gridSpan w:val="2"/>
            <w:tcBorders>
              <w:top w:val="single" w:sz="4" w:space="0" w:color="auto"/>
              <w:left w:val="single" w:sz="4" w:space="0" w:color="auto"/>
              <w:bottom w:val="single" w:sz="4" w:space="0" w:color="auto"/>
              <w:right w:val="single" w:sz="4" w:space="0" w:color="auto"/>
            </w:tcBorders>
            <w:hideMark/>
          </w:tcPr>
          <w:p w14:paraId="7D14546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FF7AB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B7AEF2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263527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03071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3D73003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E83008A"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47CD40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регистрации физического лица в качестве индивидуального предпринимателя:</w:t>
            </w:r>
          </w:p>
          <w:p w14:paraId="28389BE7"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1EC1A4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05C5ADC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0BA8259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содействие в заполнении заявления о государственной регистрации физического лица в качестве </w:t>
            </w:r>
            <w:r w:rsidRPr="004F0E88">
              <w:rPr>
                <w:rFonts w:ascii="Times New Roman" w:hAnsi="Times New Roman" w:cs="Times New Roman"/>
                <w:sz w:val="16"/>
                <w:szCs w:val="16"/>
              </w:rPr>
              <w:lastRenderedPageBreak/>
              <w:t>индивидуального предпринимателя – (форма № Р21001);</w:t>
            </w:r>
          </w:p>
          <w:p w14:paraId="4CB73FE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431" w:type="pct"/>
            <w:tcBorders>
              <w:top w:val="single" w:sz="4" w:space="0" w:color="auto"/>
              <w:left w:val="single" w:sz="4" w:space="0" w:color="auto"/>
              <w:bottom w:val="single" w:sz="4" w:space="0" w:color="auto"/>
              <w:right w:val="single" w:sz="4" w:space="0" w:color="auto"/>
            </w:tcBorders>
            <w:hideMark/>
          </w:tcPr>
          <w:p w14:paraId="2D1BCBF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1E6CF2B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4A909F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3F0F3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7DC4A3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BC65A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03866E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физического лица в качестве индивидуального предпринимателя (ИП) – (форма № Р21001)</w:t>
            </w:r>
          </w:p>
        </w:tc>
        <w:tc>
          <w:tcPr>
            <w:tcW w:w="430" w:type="pct"/>
            <w:gridSpan w:val="2"/>
            <w:tcBorders>
              <w:top w:val="single" w:sz="4" w:space="0" w:color="auto"/>
              <w:left w:val="single" w:sz="4" w:space="0" w:color="auto"/>
              <w:bottom w:val="single" w:sz="4" w:space="0" w:color="auto"/>
              <w:right w:val="single" w:sz="4" w:space="0" w:color="auto"/>
            </w:tcBorders>
            <w:hideMark/>
          </w:tcPr>
          <w:p w14:paraId="5745D7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2D76CB1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415B20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5FFDB0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225888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397452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26369EB2"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42B891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регистрации физического лица в качестве физического лица, применяющего специальный налоговый режим «Налог на профессиональный доход»</w:t>
            </w:r>
          </w:p>
        </w:tc>
        <w:tc>
          <w:tcPr>
            <w:tcW w:w="475" w:type="pct"/>
            <w:tcBorders>
              <w:top w:val="single" w:sz="4" w:space="0" w:color="auto"/>
              <w:left w:val="single" w:sz="4" w:space="0" w:color="auto"/>
              <w:bottom w:val="single" w:sz="4" w:space="0" w:color="auto"/>
              <w:right w:val="single" w:sz="4" w:space="0" w:color="auto"/>
            </w:tcBorders>
          </w:tcPr>
          <w:p w14:paraId="3DC37B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регистрация физического лица в качестве физического лица, применяющего специальный налоговый режим «Налог на профессиональный доход»</w:t>
            </w:r>
          </w:p>
          <w:p w14:paraId="0F7627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консультирование по использованию приложения «Мой налог»</w:t>
            </w:r>
          </w:p>
          <w:p w14:paraId="42E3166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консультирование по вопросам формирования чеков</w:t>
            </w:r>
          </w:p>
          <w:p w14:paraId="1CE064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открытии расчетного счета (по желанию Потребителя)</w:t>
            </w:r>
          </w:p>
        </w:tc>
        <w:tc>
          <w:tcPr>
            <w:tcW w:w="431" w:type="pct"/>
            <w:tcBorders>
              <w:top w:val="single" w:sz="4" w:space="0" w:color="auto"/>
              <w:left w:val="single" w:sz="4" w:space="0" w:color="auto"/>
              <w:bottom w:val="single" w:sz="4" w:space="0" w:color="auto"/>
              <w:right w:val="single" w:sz="4" w:space="0" w:color="auto"/>
            </w:tcBorders>
          </w:tcPr>
          <w:p w14:paraId="676B75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tcPr>
          <w:p w14:paraId="2077741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1AE029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BA6C3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tcPr>
          <w:p w14:paraId="3798CC7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BE9A8C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4DFCE48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Регистрация физического лица в качестве физического лица, применяющего специальный налоговый режим «Налог на профессиональный доход»</w:t>
            </w:r>
          </w:p>
        </w:tc>
        <w:tc>
          <w:tcPr>
            <w:tcW w:w="430" w:type="pct"/>
            <w:gridSpan w:val="2"/>
            <w:tcBorders>
              <w:top w:val="single" w:sz="4" w:space="0" w:color="auto"/>
              <w:left w:val="single" w:sz="4" w:space="0" w:color="auto"/>
              <w:bottom w:val="single" w:sz="4" w:space="0" w:color="auto"/>
              <w:right w:val="single" w:sz="4" w:space="0" w:color="auto"/>
            </w:tcBorders>
          </w:tcPr>
          <w:p w14:paraId="79D83A8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tcPr>
          <w:p w14:paraId="774B2A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9B61D2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tcPr>
          <w:p w14:paraId="7A88D5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E643D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68FD0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2E329F87"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1872D7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2.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 </w:t>
            </w:r>
          </w:p>
        </w:tc>
        <w:tc>
          <w:tcPr>
            <w:tcW w:w="475" w:type="pct"/>
            <w:tcBorders>
              <w:top w:val="single" w:sz="4" w:space="0" w:color="auto"/>
              <w:left w:val="single" w:sz="4" w:space="0" w:color="auto"/>
              <w:bottom w:val="single" w:sz="4" w:space="0" w:color="auto"/>
              <w:right w:val="single" w:sz="4" w:space="0" w:color="auto"/>
            </w:tcBorders>
            <w:hideMark/>
          </w:tcPr>
          <w:p w14:paraId="08B4A7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бюджетированию;</w:t>
            </w:r>
          </w:p>
          <w:p w14:paraId="1586985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оптимизации налогообложения;</w:t>
            </w:r>
          </w:p>
          <w:p w14:paraId="678E585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ведения бухгалтерского учета;</w:t>
            </w:r>
          </w:p>
          <w:p w14:paraId="5ADF86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составлению бухгалтерской и налоговой отчетности;</w:t>
            </w:r>
          </w:p>
          <w:p w14:paraId="4C4528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выбору системы налогообложения;</w:t>
            </w:r>
          </w:p>
          <w:p w14:paraId="142004D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финансового планирования 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2B65DFE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7E4B85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40C4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9B2A811"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55E69D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B32EF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3C11B6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0E9ED2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w:t>
            </w:r>
            <w:r w:rsidRPr="004F0E88">
              <w:rPr>
                <w:rFonts w:ascii="Times New Roman" w:hAnsi="Times New Roman" w:cs="Times New Roman"/>
                <w:sz w:val="16"/>
                <w:szCs w:val="16"/>
              </w:rPr>
              <w:lastRenderedPageBreak/>
              <w:t>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7DEC448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6C0E2E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771A28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18FE40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82AD4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5098A8EE"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671EDCD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3.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w:t>
            </w:r>
            <w:r w:rsidRPr="004F0E88">
              <w:rPr>
                <w:rFonts w:ascii="Times New Roman" w:hAnsi="Times New Roman" w:cs="Times New Roman"/>
                <w:sz w:val="16"/>
                <w:szCs w:val="16"/>
              </w:rPr>
              <w:lastRenderedPageBreak/>
              <w:t xml:space="preserve">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w:t>
            </w:r>
            <w:r w:rsidRPr="004F0E88">
              <w:rPr>
                <w:rFonts w:ascii="Times New Roman" w:hAnsi="Times New Roman" w:cs="Times New Roman"/>
                <w:sz w:val="16"/>
                <w:szCs w:val="16"/>
              </w:rPr>
              <w:br/>
              <w:t>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tc>
        <w:tc>
          <w:tcPr>
            <w:tcW w:w="475" w:type="pct"/>
            <w:tcBorders>
              <w:top w:val="single" w:sz="4" w:space="0" w:color="auto"/>
              <w:left w:val="single" w:sz="4" w:space="0" w:color="auto"/>
              <w:bottom w:val="single" w:sz="4" w:space="0" w:color="auto"/>
              <w:right w:val="single" w:sz="4" w:space="0" w:color="auto"/>
            </w:tcBorders>
            <w:hideMark/>
          </w:tcPr>
          <w:p w14:paraId="260A823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разработке маркетинговой стратегии и планов;</w:t>
            </w:r>
          </w:p>
          <w:p w14:paraId="7C3334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выставочных мероприятий;</w:t>
            </w:r>
          </w:p>
          <w:p w14:paraId="5362B0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системы сбыта продукции;</w:t>
            </w:r>
          </w:p>
          <w:p w14:paraId="0C1602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структуры бизнеса и процесса планирования;</w:t>
            </w:r>
          </w:p>
          <w:p w14:paraId="4372C8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рекламных компаний;</w:t>
            </w:r>
          </w:p>
          <w:p w14:paraId="258E1B4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PR-сопровождению;</w:t>
            </w:r>
          </w:p>
          <w:p w14:paraId="57B9D6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продвижению в сети Интернет; </w:t>
            </w:r>
          </w:p>
          <w:p w14:paraId="0F5E26F5" w14:textId="77777777" w:rsidR="00E4689A" w:rsidRPr="004F0E88" w:rsidRDefault="00E4689A" w:rsidP="00B6697D">
            <w:pPr>
              <w:rPr>
                <w:rFonts w:ascii="Times New Roman" w:hAnsi="Times New Roman" w:cs="Times New Roman"/>
                <w:sz w:val="16"/>
                <w:szCs w:val="16"/>
                <w:lang w:val="en-US"/>
              </w:rPr>
            </w:pPr>
            <w:r w:rsidRPr="004F0E88">
              <w:rPr>
                <w:rFonts w:ascii="Times New Roman" w:hAnsi="Times New Roman" w:cs="Times New Roman"/>
                <w:sz w:val="16"/>
                <w:szCs w:val="16"/>
              </w:rPr>
              <w:t xml:space="preserve">- иные консультации, относящиеся к вопросам маркетингового сопровождения </w:t>
            </w:r>
            <w:r w:rsidRPr="004F0E88">
              <w:rPr>
                <w:rFonts w:ascii="Times New Roman" w:hAnsi="Times New Roman" w:cs="Times New Roman"/>
                <w:sz w:val="16"/>
                <w:szCs w:val="16"/>
              </w:rPr>
              <w:lastRenderedPageBreak/>
              <w:t>деятельности и бизнес-планированию СМСП.</w:t>
            </w:r>
          </w:p>
        </w:tc>
        <w:tc>
          <w:tcPr>
            <w:tcW w:w="431" w:type="pct"/>
            <w:tcBorders>
              <w:top w:val="single" w:sz="4" w:space="0" w:color="auto"/>
              <w:left w:val="single" w:sz="4" w:space="0" w:color="auto"/>
              <w:bottom w:val="single" w:sz="4" w:space="0" w:color="auto"/>
              <w:right w:val="single" w:sz="4" w:space="0" w:color="auto"/>
            </w:tcBorders>
            <w:hideMark/>
          </w:tcPr>
          <w:p w14:paraId="2A092B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CCBCF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1DA7D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6618FA1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673FFF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1D48304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75720A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3315854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5BA806E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581ED3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31A46C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BDDA1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1E6AD70E"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B958B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4.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475" w:type="pct"/>
            <w:tcBorders>
              <w:top w:val="single" w:sz="4" w:space="0" w:color="auto"/>
              <w:left w:val="single" w:sz="4" w:space="0" w:color="auto"/>
              <w:bottom w:val="single" w:sz="4" w:space="0" w:color="auto"/>
              <w:right w:val="single" w:sz="4" w:space="0" w:color="auto"/>
            </w:tcBorders>
            <w:hideMark/>
          </w:tcPr>
          <w:p w14:paraId="030359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формированию патентно-лицензионной политики;</w:t>
            </w:r>
          </w:p>
          <w:p w14:paraId="329A86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разработке лицензионных договоров;</w:t>
            </w:r>
          </w:p>
          <w:p w14:paraId="6D1ACD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цены лицензий;</w:t>
            </w:r>
          </w:p>
          <w:p w14:paraId="38509E4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патентованию;</w:t>
            </w:r>
          </w:p>
          <w:p w14:paraId="07D56B4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патентно-лицензионного сопровождения 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218065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55C08F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7414C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F2B0DD6"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31BEB6A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C717A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87A76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7D215B8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3C11F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2CF8F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0FBA70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7E6DF5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B7479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9A67435"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3C8E5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 Консультационные услуги по вопросам правового обеспечения деятельности субъектов малого и среднего предпринимательства, </w:t>
            </w:r>
            <w:r w:rsidRPr="004F0E88">
              <w:rPr>
                <w:rFonts w:ascii="Times New Roman" w:hAnsi="Times New Roman" w:cs="Times New Roman"/>
                <w:sz w:val="16"/>
                <w:szCs w:val="16"/>
              </w:rPr>
              <w:br/>
              <w:t xml:space="preserve">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w:t>
            </w:r>
            <w:r w:rsidRPr="004F0E88">
              <w:rPr>
                <w:rFonts w:ascii="Times New Roman" w:hAnsi="Times New Roman" w:cs="Times New Roman"/>
                <w:sz w:val="16"/>
                <w:szCs w:val="16"/>
              </w:rPr>
              <w:br/>
            </w:r>
            <w:r w:rsidRPr="004F0E88">
              <w:rPr>
                <w:rFonts w:ascii="Times New Roman" w:hAnsi="Times New Roman" w:cs="Times New Roman"/>
                <w:sz w:val="16"/>
                <w:szCs w:val="16"/>
              </w:rPr>
              <w:lastRenderedPageBreak/>
              <w:t xml:space="preserve">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w:t>
            </w:r>
            <w:r w:rsidRPr="004F0E88">
              <w:rPr>
                <w:rFonts w:ascii="Times New Roman" w:hAnsi="Times New Roman" w:cs="Times New Roman"/>
                <w:sz w:val="16"/>
                <w:szCs w:val="16"/>
              </w:rPr>
              <w:br/>
              <w:t xml:space="preserve">в органах государственной власти и органах местного самоуправления </w:t>
            </w:r>
            <w:r w:rsidRPr="004F0E88">
              <w:rPr>
                <w:rFonts w:ascii="Times New Roman" w:hAnsi="Times New Roman" w:cs="Times New Roman"/>
                <w:sz w:val="16"/>
                <w:szCs w:val="16"/>
              </w:rPr>
              <w:br/>
              <w:t>при проведении мероприятий по контролю)</w:t>
            </w:r>
          </w:p>
        </w:tc>
        <w:tc>
          <w:tcPr>
            <w:tcW w:w="475" w:type="pct"/>
            <w:tcBorders>
              <w:top w:val="single" w:sz="4" w:space="0" w:color="auto"/>
              <w:left w:val="single" w:sz="4" w:space="0" w:color="auto"/>
              <w:bottom w:val="single" w:sz="4" w:space="0" w:color="auto"/>
              <w:right w:val="single" w:sz="4" w:space="0" w:color="auto"/>
            </w:tcBorders>
            <w:hideMark/>
          </w:tcPr>
          <w:p w14:paraId="4D09754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составление и экспертиза типовых договоров, соглашений, учредительных документов, должностных регламентов и инструкций;</w:t>
            </w:r>
          </w:p>
          <w:p w14:paraId="7EE406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составлению направляемых в суд типовых документов (исков, отзывов и иных процессуальных документов);</w:t>
            </w:r>
          </w:p>
          <w:p w14:paraId="0CDBEAB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обеспечению представления интересов СМСП в органах государственной власти и органах местного самоуправления </w:t>
            </w:r>
            <w:r w:rsidRPr="004F0E88">
              <w:rPr>
                <w:rFonts w:ascii="Times New Roman" w:hAnsi="Times New Roman" w:cs="Times New Roman"/>
                <w:sz w:val="16"/>
                <w:szCs w:val="16"/>
              </w:rPr>
              <w:lastRenderedPageBreak/>
              <w:t>при проведении мероприятий по контролю;</w:t>
            </w:r>
          </w:p>
          <w:p w14:paraId="6BC8882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правовому сопровождению 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071C55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65004A4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72D61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309F1D0"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2F8E6D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60FEA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BA789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555034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0F530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5940FD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2D4BBE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DE197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62783C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6AAE3522"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41C4E90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Консультационные услуги по вопросам информационного сопровождения деятельности субъектов малого и среднего предпринимательства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3A2C67D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54997D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1F7346A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246A04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237C2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0039151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28EA7B9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4694AC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50B9AF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hideMark/>
          </w:tcPr>
          <w:p w14:paraId="7E85E1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71231A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272EFD1"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8394E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7. Консультационные услуги по подбору персонала, по вопросам применения трудового законодательства Российской Федерации (в том числе по оформлению </w:t>
            </w:r>
            <w:r w:rsidRPr="004F0E88">
              <w:rPr>
                <w:rFonts w:ascii="Times New Roman" w:hAnsi="Times New Roman" w:cs="Times New Roman"/>
                <w:sz w:val="16"/>
                <w:szCs w:val="16"/>
              </w:rPr>
              <w:lastRenderedPageBreak/>
              <w:t>необходимых документов для приема на работу, а также разрешений на право привлечения иностранной рабочей силы)</w:t>
            </w:r>
          </w:p>
        </w:tc>
        <w:tc>
          <w:tcPr>
            <w:tcW w:w="475" w:type="pct"/>
            <w:tcBorders>
              <w:top w:val="single" w:sz="4" w:space="0" w:color="auto"/>
              <w:left w:val="single" w:sz="4" w:space="0" w:color="auto"/>
              <w:bottom w:val="single" w:sz="4" w:space="0" w:color="auto"/>
              <w:right w:val="single" w:sz="4" w:space="0" w:color="auto"/>
            </w:tcBorders>
            <w:hideMark/>
          </w:tcPr>
          <w:p w14:paraId="098F80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предоставлению информации об основных направлениях современных подходов к подбору и отбору персонала;</w:t>
            </w:r>
          </w:p>
          <w:p w14:paraId="6150231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оформлению необходимых документов для приема персонала на работу;</w:t>
            </w:r>
          </w:p>
          <w:p w14:paraId="5A5FCE2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оформлению разрешений на право привлечения иностранной рабочей силы;</w:t>
            </w:r>
          </w:p>
          <w:p w14:paraId="287568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подбору персонала, трудовому законодательству Российской Федерации.</w:t>
            </w:r>
          </w:p>
        </w:tc>
        <w:tc>
          <w:tcPr>
            <w:tcW w:w="431" w:type="pct"/>
            <w:tcBorders>
              <w:top w:val="single" w:sz="4" w:space="0" w:color="auto"/>
              <w:left w:val="single" w:sz="4" w:space="0" w:color="auto"/>
              <w:bottom w:val="single" w:sz="4" w:space="0" w:color="auto"/>
              <w:right w:val="single" w:sz="4" w:space="0" w:color="auto"/>
            </w:tcBorders>
            <w:hideMark/>
          </w:tcPr>
          <w:p w14:paraId="3B3682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54A10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57613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4DC8A3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25425A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7D9B9F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56321B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B45A8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A54A53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3C534C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2B83C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0F7187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73161657"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E66E3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8. Иные консультационные услуги</w:t>
            </w:r>
          </w:p>
        </w:tc>
        <w:tc>
          <w:tcPr>
            <w:tcW w:w="475" w:type="pct"/>
            <w:tcBorders>
              <w:top w:val="single" w:sz="4" w:space="0" w:color="auto"/>
              <w:left w:val="single" w:sz="4" w:space="0" w:color="auto"/>
              <w:bottom w:val="single" w:sz="4" w:space="0" w:color="auto"/>
              <w:right w:val="single" w:sz="4" w:space="0" w:color="auto"/>
            </w:tcBorders>
            <w:hideMark/>
          </w:tcPr>
          <w:p w14:paraId="4C26A67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Иные консультационные услуги</w:t>
            </w:r>
          </w:p>
        </w:tc>
        <w:tc>
          <w:tcPr>
            <w:tcW w:w="431" w:type="pct"/>
            <w:tcBorders>
              <w:top w:val="single" w:sz="4" w:space="0" w:color="auto"/>
              <w:left w:val="single" w:sz="4" w:space="0" w:color="auto"/>
              <w:bottom w:val="single" w:sz="4" w:space="0" w:color="auto"/>
              <w:right w:val="single" w:sz="4" w:space="0" w:color="auto"/>
            </w:tcBorders>
            <w:hideMark/>
          </w:tcPr>
          <w:p w14:paraId="01CD112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317CA8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C264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69E4A4B"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619517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2FB67E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070DB6A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3424CB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2A1EAD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8BB15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5C2CBA4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3AF268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0AFCB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655E6F8D" w14:textId="77777777" w:rsidTr="00B6697D">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64069C"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ДЕЯТЕЛЬНОСТЬ, НАПРАВЛЕННАЯ НА РАЗВИТИЕ СУБЪЕКТОВ МАЛОГО И СРЕДНЕГО ПРЕДПРИНИМАТЕЛЬСТВА***</w:t>
            </w:r>
          </w:p>
        </w:tc>
      </w:tr>
      <w:tr w:rsidR="00E4689A" w:rsidRPr="004F0E88" w14:paraId="15806475"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2EA6F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w:t>
            </w:r>
            <w:r w:rsidRPr="004F0E88">
              <w:rPr>
                <w:rFonts w:ascii="Times New Roman" w:hAnsi="Times New Roman" w:cs="Times New Roman"/>
                <w:sz w:val="16"/>
                <w:szCs w:val="16"/>
              </w:rPr>
              <w:lastRenderedPageBreak/>
              <w:t>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26B534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10AA11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67664B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5A5FE56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2BEF8B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1FD183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43A6AA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6BEFF9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7042DD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5027B8E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1EED6D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C4E1A59"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99A8B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475" w:type="pct"/>
            <w:tcBorders>
              <w:top w:val="single" w:sz="4" w:space="0" w:color="auto"/>
              <w:left w:val="single" w:sz="4" w:space="0" w:color="auto"/>
              <w:bottom w:val="single" w:sz="4" w:space="0" w:color="auto"/>
              <w:right w:val="single" w:sz="4" w:space="0" w:color="auto"/>
            </w:tcBorders>
            <w:hideMark/>
          </w:tcPr>
          <w:p w14:paraId="38E029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сертификация систем менеджмента качества субъектов малого и среднего предпринимательства в соответствии с стандартом ГОСТ Р ИСО 9001</w:t>
            </w:r>
          </w:p>
          <w:p w14:paraId="0AB342B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рассмотрение заявки на сертификацию от организации;</w:t>
            </w:r>
          </w:p>
          <w:p w14:paraId="1A13B6E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документарного обеспечения системы менеджмента качества организации;</w:t>
            </w:r>
          </w:p>
          <w:p w14:paraId="015DAEB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выездной аудит в организации;</w:t>
            </w:r>
          </w:p>
          <w:p w14:paraId="020560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подготовка отчета по результатам сертификационного аудита;</w:t>
            </w:r>
          </w:p>
          <w:p w14:paraId="23477E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вынесение решения о соответствии (не соответствии) системы менеджмента качества требованиям стандарта ГОСТ Р ИСО 9001 и выдаче (отказе в выдаче) сертификата.</w:t>
            </w:r>
          </w:p>
        </w:tc>
        <w:tc>
          <w:tcPr>
            <w:tcW w:w="431" w:type="pct"/>
            <w:tcBorders>
              <w:top w:val="single" w:sz="4" w:space="0" w:color="auto"/>
              <w:left w:val="single" w:sz="4" w:space="0" w:color="auto"/>
              <w:bottom w:val="single" w:sz="4" w:space="0" w:color="auto"/>
              <w:right w:val="single" w:sz="4" w:space="0" w:color="auto"/>
            </w:tcBorders>
            <w:hideMark/>
          </w:tcPr>
          <w:p w14:paraId="08C09C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Сертификат соответствия системы менеджмента качества стандарта ГОСТ Р ИСО 9001</w:t>
            </w:r>
          </w:p>
        </w:tc>
        <w:tc>
          <w:tcPr>
            <w:tcW w:w="439" w:type="pct"/>
            <w:gridSpan w:val="2"/>
            <w:tcBorders>
              <w:top w:val="single" w:sz="4" w:space="0" w:color="auto"/>
              <w:left w:val="single" w:sz="4" w:space="0" w:color="auto"/>
              <w:bottom w:val="single" w:sz="4" w:space="0" w:color="auto"/>
              <w:right w:val="single" w:sz="4" w:space="0" w:color="auto"/>
            </w:tcBorders>
            <w:hideMark/>
          </w:tcPr>
          <w:p w14:paraId="603796F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A72AA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5B1D26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84CC6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0472DE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случае положительного решения выдача сертификата системы менеджмента качества стандарта ГОСТ Р ИСО 9001. Внесение сведений в Единый Реестр системы добровольной сертификации.</w:t>
            </w:r>
          </w:p>
          <w:p w14:paraId="45BF06B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При неудовлетворительном анализе документарного обеспечения системы менеджмента качества и (или) наличии значительных несоответствий при выездном </w:t>
            </w:r>
            <w:r w:rsidRPr="004F0E88">
              <w:rPr>
                <w:rFonts w:ascii="Times New Roman" w:hAnsi="Times New Roman" w:cs="Times New Roman"/>
                <w:sz w:val="16"/>
                <w:szCs w:val="16"/>
              </w:rPr>
              <w:lastRenderedPageBreak/>
              <w:t>аудите – мотивированный отказ от выдачи сертификата.</w:t>
            </w:r>
          </w:p>
        </w:tc>
        <w:tc>
          <w:tcPr>
            <w:tcW w:w="430" w:type="pct"/>
            <w:gridSpan w:val="2"/>
            <w:tcBorders>
              <w:top w:val="single" w:sz="4" w:space="0" w:color="auto"/>
              <w:left w:val="single" w:sz="4" w:space="0" w:color="auto"/>
              <w:bottom w:val="single" w:sz="4" w:space="0" w:color="auto"/>
              <w:right w:val="single" w:sz="4" w:space="0" w:color="auto"/>
            </w:tcBorders>
            <w:hideMark/>
          </w:tcPr>
          <w:p w14:paraId="4C71D6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463AF6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F02DE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C10AA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766E81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0870F9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711E8E8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5200F2B" w14:textId="77777777" w:rsidTr="00B6697D">
        <w:trPr>
          <w:gridAfter w:val="1"/>
          <w:wAfter w:w="2" w:type="pct"/>
          <w:trHeight w:val="412"/>
        </w:trPr>
        <w:tc>
          <w:tcPr>
            <w:tcW w:w="476" w:type="pct"/>
            <w:tcBorders>
              <w:top w:val="single" w:sz="4" w:space="0" w:color="auto"/>
              <w:left w:val="single" w:sz="4" w:space="0" w:color="auto"/>
              <w:bottom w:val="single" w:sz="4" w:space="0" w:color="auto"/>
              <w:right w:val="single" w:sz="4" w:space="0" w:color="auto"/>
            </w:tcBorders>
            <w:hideMark/>
          </w:tcPr>
          <w:p w14:paraId="1B558B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3.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w:t>
            </w:r>
            <w:r w:rsidRPr="004F0E88">
              <w:rPr>
                <w:rFonts w:ascii="Times New Roman" w:hAnsi="Times New Roman" w:cs="Times New Roman"/>
                <w:sz w:val="16"/>
                <w:szCs w:val="16"/>
              </w:rPr>
              <w:lastRenderedPageBreak/>
              <w:t xml:space="preserve">применяющего специальный налоговый режим "Налог на профессиональный доход", на торговой площадке и маркетплейсе. </w:t>
            </w:r>
          </w:p>
        </w:tc>
        <w:tc>
          <w:tcPr>
            <w:tcW w:w="475" w:type="pct"/>
            <w:tcBorders>
              <w:top w:val="single" w:sz="4" w:space="0" w:color="auto"/>
              <w:left w:val="single" w:sz="4" w:space="0" w:color="auto"/>
              <w:bottom w:val="single" w:sz="4" w:space="0" w:color="auto"/>
              <w:right w:val="single" w:sz="4" w:space="0" w:color="auto"/>
            </w:tcBorders>
            <w:vAlign w:val="center"/>
            <w:hideMark/>
          </w:tcPr>
          <w:p w14:paraId="3BD16AF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6C019E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153088D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01FDA8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7B33F4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132B6F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0464CD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2A2877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D8AD0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015D0F4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6A1F7D8A" w14:textId="77777777" w:rsidR="00E4689A" w:rsidRPr="004F0E88" w:rsidRDefault="00E4689A" w:rsidP="00B6697D">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4EC94E18" w14:textId="77777777" w:rsidTr="00B6697D">
        <w:trPr>
          <w:gridAfter w:val="1"/>
          <w:wAfter w:w="2" w:type="pct"/>
        </w:trPr>
        <w:tc>
          <w:tcPr>
            <w:tcW w:w="476" w:type="pct"/>
          </w:tcPr>
          <w:p w14:paraId="49F2C979"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ТАРИФ 1 (Индивидуальный предприниматель и руководитель юридического лица)</w:t>
            </w:r>
          </w:p>
        </w:tc>
        <w:tc>
          <w:tcPr>
            <w:tcW w:w="475" w:type="pct"/>
            <w:hideMark/>
          </w:tcPr>
          <w:p w14:paraId="022813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передача лицензии </w:t>
            </w:r>
            <w:proofErr w:type="gramStart"/>
            <w:r w:rsidRPr="004F0E88">
              <w:rPr>
                <w:rFonts w:ascii="Times New Roman" w:hAnsi="Times New Roman" w:cs="Times New Roman"/>
                <w:sz w:val="16"/>
                <w:szCs w:val="16"/>
              </w:rPr>
              <w:t>Крипто</w:t>
            </w:r>
            <w:proofErr w:type="gramEnd"/>
            <w:r w:rsidRPr="004F0E88">
              <w:rPr>
                <w:rFonts w:ascii="Times New Roman" w:hAnsi="Times New Roman" w:cs="Times New Roman"/>
                <w:sz w:val="16"/>
                <w:szCs w:val="16"/>
              </w:rPr>
              <w:t xml:space="preserve"> Про</w:t>
            </w:r>
          </w:p>
          <w:p w14:paraId="568203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54CB31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123F094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1753D3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431" w:type="pct"/>
            <w:hideMark/>
          </w:tcPr>
          <w:p w14:paraId="05F0D4E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ЭЦП 1шт доступы к необходимым ресурсам</w:t>
            </w:r>
          </w:p>
        </w:tc>
        <w:tc>
          <w:tcPr>
            <w:tcW w:w="439" w:type="pct"/>
            <w:gridSpan w:val="2"/>
            <w:hideMark/>
          </w:tcPr>
          <w:p w14:paraId="0324B10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1A8573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2260A76" w14:textId="77777777" w:rsidR="00E4689A" w:rsidRPr="004F0E88" w:rsidRDefault="00E4689A" w:rsidP="00B6697D">
            <w:pPr>
              <w:rPr>
                <w:rFonts w:ascii="Times New Roman" w:hAnsi="Times New Roman" w:cs="Times New Roman"/>
                <w:sz w:val="16"/>
                <w:szCs w:val="16"/>
              </w:rPr>
            </w:pPr>
          </w:p>
        </w:tc>
        <w:tc>
          <w:tcPr>
            <w:tcW w:w="326" w:type="pct"/>
            <w:hideMark/>
          </w:tcPr>
          <w:p w14:paraId="286C0D9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hideMark/>
          </w:tcPr>
          <w:p w14:paraId="545105B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hideMark/>
          </w:tcPr>
          <w:p w14:paraId="4355CE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порталах/площадках по выбору клиента.</w:t>
            </w:r>
          </w:p>
          <w:p w14:paraId="4DE09A42" w14:textId="77777777" w:rsidR="00E4689A" w:rsidRPr="004F0E88" w:rsidRDefault="00E4689A" w:rsidP="00B6697D">
            <w:pPr>
              <w:rPr>
                <w:rFonts w:ascii="Times New Roman" w:hAnsi="Times New Roman" w:cs="Times New Roman"/>
                <w:sz w:val="16"/>
                <w:szCs w:val="16"/>
              </w:rPr>
            </w:pPr>
          </w:p>
        </w:tc>
        <w:tc>
          <w:tcPr>
            <w:tcW w:w="430" w:type="pct"/>
            <w:gridSpan w:val="2"/>
            <w:hideMark/>
          </w:tcPr>
          <w:p w14:paraId="3C8ABC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hideMark/>
          </w:tcPr>
          <w:p w14:paraId="317EBF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69747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4ABC62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hideMark/>
          </w:tcPr>
          <w:p w14:paraId="5CDE28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hideMark/>
          </w:tcPr>
          <w:p w14:paraId="51D3F21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hideMark/>
          </w:tcPr>
          <w:p w14:paraId="4AFC5EA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EEC9CB7" w14:textId="77777777" w:rsidTr="00B6697D">
        <w:trPr>
          <w:gridAfter w:val="1"/>
          <w:wAfter w:w="2" w:type="pct"/>
        </w:trPr>
        <w:tc>
          <w:tcPr>
            <w:tcW w:w="476" w:type="pct"/>
          </w:tcPr>
          <w:p w14:paraId="1BC5C57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ТАРИФ 2 (самозанятые и сотрудники СМСП)</w:t>
            </w:r>
          </w:p>
          <w:p w14:paraId="0D360CED" w14:textId="77777777" w:rsidR="00E4689A" w:rsidRPr="004F0E88" w:rsidRDefault="00E4689A" w:rsidP="00B6697D">
            <w:pPr>
              <w:rPr>
                <w:rFonts w:ascii="Times New Roman" w:hAnsi="Times New Roman" w:cs="Times New Roman"/>
                <w:sz w:val="16"/>
                <w:szCs w:val="16"/>
              </w:rPr>
            </w:pPr>
          </w:p>
        </w:tc>
        <w:tc>
          <w:tcPr>
            <w:tcW w:w="475" w:type="pct"/>
            <w:hideMark/>
          </w:tcPr>
          <w:p w14:paraId="6D9AA2A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услуги по выпуску универсального сертификата ключа электронной подписи для работы на государственных порталах.</w:t>
            </w:r>
          </w:p>
          <w:p w14:paraId="605E06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передача лицензии Крипто Про.</w:t>
            </w:r>
          </w:p>
          <w:p w14:paraId="121C16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5A93CE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техническая поддержка в </w:t>
            </w:r>
            <w:r w:rsidRPr="004F0E88">
              <w:rPr>
                <w:rFonts w:ascii="Times New Roman" w:hAnsi="Times New Roman" w:cs="Times New Roman"/>
                <w:sz w:val="16"/>
                <w:szCs w:val="16"/>
              </w:rPr>
              <w:lastRenderedPageBreak/>
              <w:t>течение срока действия ЭП.</w:t>
            </w:r>
          </w:p>
          <w:p w14:paraId="735671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565760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431" w:type="pct"/>
            <w:hideMark/>
          </w:tcPr>
          <w:p w14:paraId="711D98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ЭЦП 1 </w:t>
            </w:r>
            <w:proofErr w:type="spellStart"/>
            <w:r w:rsidRPr="004F0E88">
              <w:rPr>
                <w:rFonts w:ascii="Times New Roman" w:hAnsi="Times New Roman" w:cs="Times New Roman"/>
                <w:sz w:val="16"/>
                <w:szCs w:val="16"/>
              </w:rPr>
              <w:t>шт</w:t>
            </w:r>
            <w:proofErr w:type="spellEnd"/>
            <w:r w:rsidRPr="004F0E88">
              <w:rPr>
                <w:rFonts w:ascii="Times New Roman" w:hAnsi="Times New Roman" w:cs="Times New Roman"/>
                <w:sz w:val="16"/>
                <w:szCs w:val="16"/>
              </w:rPr>
              <w:t xml:space="preserve"> доступы к необходимым ресурсам</w:t>
            </w:r>
          </w:p>
        </w:tc>
        <w:tc>
          <w:tcPr>
            <w:tcW w:w="439" w:type="pct"/>
            <w:gridSpan w:val="2"/>
            <w:hideMark/>
          </w:tcPr>
          <w:p w14:paraId="175DAD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FE5C9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D71A3AD" w14:textId="77777777" w:rsidR="00E4689A" w:rsidRPr="004F0E88" w:rsidRDefault="00E4689A" w:rsidP="00B6697D">
            <w:pPr>
              <w:rPr>
                <w:rFonts w:ascii="Times New Roman" w:hAnsi="Times New Roman" w:cs="Times New Roman"/>
                <w:sz w:val="16"/>
                <w:szCs w:val="16"/>
              </w:rPr>
            </w:pPr>
          </w:p>
        </w:tc>
        <w:tc>
          <w:tcPr>
            <w:tcW w:w="326" w:type="pct"/>
            <w:hideMark/>
          </w:tcPr>
          <w:p w14:paraId="7BA0F7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hideMark/>
          </w:tcPr>
          <w:p w14:paraId="693425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hideMark/>
          </w:tcPr>
          <w:p w14:paraId="10A245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государственных порталах, и на 3х коммерческих площадках по выбору клиента.</w:t>
            </w:r>
          </w:p>
          <w:p w14:paraId="3C5DDDF0" w14:textId="77777777" w:rsidR="00E4689A" w:rsidRPr="004F0E88" w:rsidRDefault="00E4689A" w:rsidP="00B6697D">
            <w:pPr>
              <w:rPr>
                <w:rFonts w:ascii="Times New Roman" w:hAnsi="Times New Roman" w:cs="Times New Roman"/>
                <w:sz w:val="16"/>
                <w:szCs w:val="16"/>
              </w:rPr>
            </w:pPr>
          </w:p>
        </w:tc>
        <w:tc>
          <w:tcPr>
            <w:tcW w:w="430" w:type="pct"/>
            <w:gridSpan w:val="2"/>
            <w:hideMark/>
          </w:tcPr>
          <w:p w14:paraId="781806B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w:t>
            </w:r>
            <w:r w:rsidRPr="004F0E88">
              <w:rPr>
                <w:rFonts w:ascii="Times New Roman" w:hAnsi="Times New Roman" w:cs="Times New Roman"/>
                <w:sz w:val="16"/>
                <w:szCs w:val="16"/>
              </w:rPr>
              <w:lastRenderedPageBreak/>
              <w:t>о края или ведущие деятельность на территории Краснодарского края</w:t>
            </w:r>
          </w:p>
        </w:tc>
        <w:tc>
          <w:tcPr>
            <w:tcW w:w="424" w:type="pct"/>
            <w:hideMark/>
          </w:tcPr>
          <w:p w14:paraId="4CC5B19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73A6F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7D7616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hideMark/>
          </w:tcPr>
          <w:p w14:paraId="1CC1523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hideMark/>
          </w:tcPr>
          <w:p w14:paraId="3F7BC3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hideMark/>
          </w:tcPr>
          <w:p w14:paraId="0A0F7AF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31395B4" w14:textId="77777777" w:rsidTr="00B6697D">
        <w:trPr>
          <w:gridAfter w:val="1"/>
          <w:wAfter w:w="2" w:type="pct"/>
        </w:trPr>
        <w:tc>
          <w:tcPr>
            <w:tcW w:w="476" w:type="pct"/>
          </w:tcPr>
          <w:p w14:paraId="2644C3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одном из Маркетплейсов по выбору Потребителя </w:t>
            </w:r>
          </w:p>
        </w:tc>
        <w:tc>
          <w:tcPr>
            <w:tcW w:w="475" w:type="pct"/>
          </w:tcPr>
          <w:p w14:paraId="3700F6CF" w14:textId="77777777" w:rsidR="00E4689A" w:rsidRPr="004F0E88" w:rsidRDefault="00E4689A" w:rsidP="00B6697D">
            <w:pPr>
              <w:rPr>
                <w:rFonts w:ascii="Times New Roman" w:hAnsi="Times New Roman" w:cs="Times New Roman"/>
                <w:sz w:val="16"/>
                <w:szCs w:val="16"/>
              </w:rPr>
            </w:pPr>
          </w:p>
          <w:p w14:paraId="3B092C08" w14:textId="77777777" w:rsidR="00E4689A" w:rsidRPr="004F0E88" w:rsidRDefault="00E4689A" w:rsidP="00B6697D">
            <w:pPr>
              <w:rPr>
                <w:rFonts w:ascii="Times New Roman" w:hAnsi="Times New Roman" w:cs="Times New Roman"/>
                <w:sz w:val="16"/>
                <w:szCs w:val="16"/>
              </w:rPr>
            </w:pPr>
          </w:p>
        </w:tc>
        <w:tc>
          <w:tcPr>
            <w:tcW w:w="431" w:type="pct"/>
          </w:tcPr>
          <w:p w14:paraId="69EAF7A9" w14:textId="77777777" w:rsidR="00E4689A" w:rsidRPr="004F0E88" w:rsidRDefault="00E4689A" w:rsidP="00B6697D">
            <w:pPr>
              <w:rPr>
                <w:rFonts w:ascii="Times New Roman" w:hAnsi="Times New Roman" w:cs="Times New Roman"/>
                <w:sz w:val="16"/>
                <w:szCs w:val="16"/>
              </w:rPr>
            </w:pPr>
          </w:p>
        </w:tc>
        <w:tc>
          <w:tcPr>
            <w:tcW w:w="439" w:type="pct"/>
            <w:gridSpan w:val="2"/>
          </w:tcPr>
          <w:p w14:paraId="762BF68B" w14:textId="77777777" w:rsidR="00E4689A" w:rsidRPr="004F0E88" w:rsidRDefault="00E4689A" w:rsidP="00B6697D">
            <w:pPr>
              <w:rPr>
                <w:rFonts w:ascii="Times New Roman" w:hAnsi="Times New Roman" w:cs="Times New Roman"/>
                <w:sz w:val="16"/>
                <w:szCs w:val="16"/>
              </w:rPr>
            </w:pPr>
          </w:p>
        </w:tc>
        <w:tc>
          <w:tcPr>
            <w:tcW w:w="326" w:type="pct"/>
          </w:tcPr>
          <w:p w14:paraId="0F9E1EC5" w14:textId="77777777" w:rsidR="00E4689A" w:rsidRPr="004F0E88" w:rsidRDefault="00E4689A" w:rsidP="00B6697D">
            <w:pPr>
              <w:rPr>
                <w:rFonts w:ascii="Times New Roman" w:hAnsi="Times New Roman" w:cs="Times New Roman"/>
                <w:sz w:val="16"/>
                <w:szCs w:val="16"/>
              </w:rPr>
            </w:pPr>
          </w:p>
        </w:tc>
        <w:tc>
          <w:tcPr>
            <w:tcW w:w="430" w:type="pct"/>
          </w:tcPr>
          <w:p w14:paraId="400F312D" w14:textId="77777777" w:rsidR="00E4689A" w:rsidRPr="004F0E88" w:rsidRDefault="00E4689A" w:rsidP="00B6697D">
            <w:pPr>
              <w:rPr>
                <w:rFonts w:ascii="Times New Roman" w:hAnsi="Times New Roman" w:cs="Times New Roman"/>
                <w:sz w:val="16"/>
                <w:szCs w:val="16"/>
              </w:rPr>
            </w:pPr>
          </w:p>
        </w:tc>
        <w:tc>
          <w:tcPr>
            <w:tcW w:w="484" w:type="pct"/>
          </w:tcPr>
          <w:p w14:paraId="21DE5B60" w14:textId="77777777" w:rsidR="00E4689A" w:rsidRPr="004F0E88" w:rsidRDefault="00E4689A" w:rsidP="00B6697D">
            <w:pPr>
              <w:rPr>
                <w:rFonts w:ascii="Times New Roman" w:hAnsi="Times New Roman" w:cs="Times New Roman"/>
                <w:sz w:val="16"/>
                <w:szCs w:val="16"/>
              </w:rPr>
            </w:pPr>
          </w:p>
        </w:tc>
        <w:tc>
          <w:tcPr>
            <w:tcW w:w="430" w:type="pct"/>
            <w:gridSpan w:val="2"/>
          </w:tcPr>
          <w:p w14:paraId="6A64250C" w14:textId="77777777" w:rsidR="00E4689A" w:rsidRPr="004F0E88" w:rsidRDefault="00E4689A" w:rsidP="00B6697D">
            <w:pPr>
              <w:rPr>
                <w:rFonts w:ascii="Times New Roman" w:hAnsi="Times New Roman" w:cs="Times New Roman"/>
                <w:sz w:val="16"/>
                <w:szCs w:val="16"/>
              </w:rPr>
            </w:pPr>
          </w:p>
        </w:tc>
        <w:tc>
          <w:tcPr>
            <w:tcW w:w="424" w:type="pct"/>
          </w:tcPr>
          <w:p w14:paraId="1EEE3FE3" w14:textId="77777777" w:rsidR="00E4689A" w:rsidRPr="004F0E88" w:rsidRDefault="00E4689A" w:rsidP="00B6697D">
            <w:pPr>
              <w:rPr>
                <w:rFonts w:ascii="Times New Roman" w:hAnsi="Times New Roman" w:cs="Times New Roman"/>
                <w:sz w:val="16"/>
                <w:szCs w:val="16"/>
              </w:rPr>
            </w:pPr>
          </w:p>
        </w:tc>
        <w:tc>
          <w:tcPr>
            <w:tcW w:w="378" w:type="pct"/>
          </w:tcPr>
          <w:p w14:paraId="3515AAFA" w14:textId="77777777" w:rsidR="00E4689A" w:rsidRPr="004F0E88" w:rsidRDefault="00E4689A" w:rsidP="00B6697D">
            <w:pPr>
              <w:rPr>
                <w:rFonts w:ascii="Times New Roman" w:hAnsi="Times New Roman" w:cs="Times New Roman"/>
                <w:sz w:val="16"/>
                <w:szCs w:val="16"/>
              </w:rPr>
            </w:pPr>
          </w:p>
        </w:tc>
        <w:tc>
          <w:tcPr>
            <w:tcW w:w="284" w:type="pct"/>
          </w:tcPr>
          <w:p w14:paraId="1B4D058D" w14:textId="77777777" w:rsidR="00E4689A" w:rsidRPr="004F0E88" w:rsidRDefault="00E4689A" w:rsidP="00B6697D">
            <w:pPr>
              <w:rPr>
                <w:rFonts w:ascii="Times New Roman" w:hAnsi="Times New Roman" w:cs="Times New Roman"/>
                <w:sz w:val="16"/>
                <w:szCs w:val="16"/>
              </w:rPr>
            </w:pPr>
          </w:p>
        </w:tc>
        <w:tc>
          <w:tcPr>
            <w:tcW w:w="421" w:type="pct"/>
          </w:tcPr>
          <w:p w14:paraId="74DAA5B2" w14:textId="77777777" w:rsidR="00E4689A" w:rsidRPr="004F0E88" w:rsidRDefault="00E4689A" w:rsidP="00B6697D">
            <w:pPr>
              <w:rPr>
                <w:rFonts w:ascii="Times New Roman" w:hAnsi="Times New Roman" w:cs="Times New Roman"/>
                <w:sz w:val="16"/>
                <w:szCs w:val="16"/>
              </w:rPr>
            </w:pPr>
          </w:p>
        </w:tc>
      </w:tr>
      <w:tr w:rsidR="00E4689A" w:rsidRPr="004F0E88" w14:paraId="6DF621F1" w14:textId="77777777" w:rsidTr="00B6697D">
        <w:trPr>
          <w:gridAfter w:val="1"/>
          <w:wAfter w:w="2" w:type="pct"/>
        </w:trPr>
        <w:tc>
          <w:tcPr>
            <w:tcW w:w="476" w:type="pct"/>
          </w:tcPr>
          <w:p w14:paraId="2162CD92" w14:textId="77777777" w:rsidR="00E4689A" w:rsidRPr="004F0E88" w:rsidRDefault="00E4689A" w:rsidP="00B6697D">
            <w:pPr>
              <w:rPr>
                <w:rFonts w:ascii="Times New Roman" w:hAnsi="Times New Roman" w:cs="Times New Roman"/>
                <w:sz w:val="16"/>
                <w:szCs w:val="16"/>
              </w:rPr>
            </w:pPr>
            <w:bookmarkStart w:id="4" w:name="_Hlk126159182"/>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p w14:paraId="66750FD7" w14:textId="77777777" w:rsidR="00E4689A" w:rsidRPr="004F0E88" w:rsidRDefault="00E4689A" w:rsidP="00B6697D">
            <w:pPr>
              <w:rPr>
                <w:rFonts w:ascii="Times New Roman" w:hAnsi="Times New Roman" w:cs="Times New Roman"/>
                <w:sz w:val="16"/>
                <w:szCs w:val="16"/>
              </w:rPr>
            </w:pPr>
          </w:p>
          <w:p w14:paraId="33ED859F" w14:textId="77777777" w:rsidR="00E4689A" w:rsidRPr="004F0E88" w:rsidRDefault="00E4689A" w:rsidP="00B6697D">
            <w:pPr>
              <w:rPr>
                <w:rFonts w:ascii="Times New Roman" w:hAnsi="Times New Roman" w:cs="Times New Roman"/>
                <w:sz w:val="16"/>
                <w:szCs w:val="16"/>
              </w:rPr>
            </w:pPr>
          </w:p>
          <w:p w14:paraId="3A2BE86C" w14:textId="77777777" w:rsidR="00E4689A" w:rsidRPr="004F0E88" w:rsidRDefault="00E4689A" w:rsidP="00B6697D">
            <w:pPr>
              <w:rPr>
                <w:rFonts w:ascii="Times New Roman" w:hAnsi="Times New Roman" w:cs="Times New Roman"/>
                <w:sz w:val="16"/>
                <w:szCs w:val="16"/>
              </w:rPr>
            </w:pPr>
          </w:p>
        </w:tc>
        <w:tc>
          <w:tcPr>
            <w:tcW w:w="475" w:type="pct"/>
          </w:tcPr>
          <w:p w14:paraId="418051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72D2B62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 получателя услуг (в том числе заполнение спецификаций, создание продающих описаний товаров) до 30 шт.;</w:t>
            </w:r>
          </w:p>
          <w:p w14:paraId="18A2C8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37F61B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777E65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46FFD7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FFDA4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20AAFE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5B0513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431" w:type="pct"/>
          </w:tcPr>
          <w:p w14:paraId="6CB84C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Вывод товаров/ услуг Получателя на российский маркетплейс </w:t>
            </w:r>
            <w:proofErr w:type="spellStart"/>
            <w:r w:rsidRPr="004F0E88">
              <w:rPr>
                <w:rFonts w:ascii="Times New Roman" w:hAnsi="Times New Roman" w:cs="Times New Roman"/>
                <w:sz w:val="16"/>
                <w:szCs w:val="16"/>
              </w:rPr>
              <w:t>Wildberries</w:t>
            </w:r>
            <w:proofErr w:type="spellEnd"/>
          </w:p>
        </w:tc>
        <w:tc>
          <w:tcPr>
            <w:tcW w:w="439" w:type="pct"/>
            <w:gridSpan w:val="2"/>
          </w:tcPr>
          <w:p w14:paraId="75573F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F1B45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4448B62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3480ADE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479CC9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w:t>
            </w:r>
          </w:p>
          <w:p w14:paraId="64E124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2C364F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3A90257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Отгрузка товаров получателя услуги на склады маркетплейсов;</w:t>
            </w:r>
          </w:p>
          <w:p w14:paraId="46F914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Первичная настройка ценообразования </w:t>
            </w:r>
            <w:r w:rsidRPr="004F0E88">
              <w:rPr>
                <w:rFonts w:ascii="Times New Roman" w:hAnsi="Times New Roman" w:cs="Times New Roman"/>
                <w:sz w:val="16"/>
                <w:szCs w:val="16"/>
              </w:rPr>
              <w:lastRenderedPageBreak/>
              <w:t>товаров получателя услуги и программы участия в акциях площадки;</w:t>
            </w:r>
          </w:p>
          <w:p w14:paraId="5C91722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Консультационная и техническая поддержка;</w:t>
            </w:r>
          </w:p>
          <w:p w14:paraId="52D583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6424D7AB" w14:textId="77777777" w:rsidR="00E4689A" w:rsidRPr="004F0E88" w:rsidRDefault="00E4689A" w:rsidP="00B6697D">
            <w:pPr>
              <w:rPr>
                <w:rFonts w:ascii="Times New Roman" w:hAnsi="Times New Roman" w:cs="Times New Roman"/>
                <w:sz w:val="16"/>
                <w:szCs w:val="16"/>
              </w:rPr>
            </w:pPr>
          </w:p>
        </w:tc>
        <w:tc>
          <w:tcPr>
            <w:tcW w:w="430" w:type="pct"/>
            <w:gridSpan w:val="2"/>
          </w:tcPr>
          <w:p w14:paraId="7472A95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свою деятельность на территории Краснодарского края или ведущие свою деятельность на территории Краснодарского края. </w:t>
            </w:r>
          </w:p>
        </w:tc>
        <w:tc>
          <w:tcPr>
            <w:tcW w:w="424" w:type="pct"/>
          </w:tcPr>
          <w:p w14:paraId="6DD74F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81FA26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0A74B5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5D036D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679185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54BCE6F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(25% СМСП, 75% ЦПП) *</w:t>
            </w:r>
          </w:p>
        </w:tc>
      </w:tr>
      <w:tr w:rsidR="00E4689A" w:rsidRPr="004F0E88" w14:paraId="3AF4B4D4" w14:textId="77777777" w:rsidTr="00B6697D">
        <w:trPr>
          <w:gridAfter w:val="1"/>
          <w:wAfter w:w="2" w:type="pct"/>
        </w:trPr>
        <w:tc>
          <w:tcPr>
            <w:tcW w:w="476" w:type="pct"/>
            <w:shd w:val="clear" w:color="auto" w:fill="auto"/>
          </w:tcPr>
          <w:p w14:paraId="168116EF" w14:textId="77777777" w:rsidR="00E4689A" w:rsidRPr="004F0E88" w:rsidRDefault="00E4689A" w:rsidP="00B6697D">
            <w:pPr>
              <w:rPr>
                <w:rFonts w:ascii="Times New Roman" w:hAnsi="Times New Roman" w:cs="Times New Roman"/>
                <w:sz w:val="16"/>
                <w:szCs w:val="16"/>
              </w:rPr>
            </w:pPr>
            <w:bookmarkStart w:id="5" w:name="_Hlk126159269"/>
            <w:bookmarkEnd w:id="4"/>
            <w:r w:rsidRPr="004F0E88">
              <w:rPr>
                <w:rFonts w:ascii="Times New Roman" w:hAnsi="Times New Roman" w:cs="Times New Roman"/>
                <w:sz w:val="16"/>
                <w:szCs w:val="16"/>
              </w:rPr>
              <w:lastRenderedPageBreak/>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Озон </w:t>
            </w:r>
          </w:p>
          <w:p w14:paraId="71599661" w14:textId="77777777" w:rsidR="00E4689A" w:rsidRPr="004F0E88" w:rsidRDefault="00E4689A" w:rsidP="00B6697D">
            <w:pPr>
              <w:rPr>
                <w:rFonts w:ascii="Times New Roman" w:hAnsi="Times New Roman" w:cs="Times New Roman"/>
                <w:sz w:val="16"/>
                <w:szCs w:val="16"/>
              </w:rPr>
            </w:pPr>
          </w:p>
        </w:tc>
        <w:tc>
          <w:tcPr>
            <w:tcW w:w="475" w:type="pct"/>
            <w:shd w:val="clear" w:color="auto" w:fill="auto"/>
          </w:tcPr>
          <w:p w14:paraId="14EAF2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14788F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получателя услуги на площадке маркетплейса;</w:t>
            </w:r>
          </w:p>
          <w:p w14:paraId="7019A5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 получателя услуг (в том числе заполнение спецификаций, создание продающих описаний товаров) до 30 шт.;</w:t>
            </w:r>
          </w:p>
          <w:p w14:paraId="22E2F53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77E6CDB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6C6E09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Отгрузка товаров СМСП на склады маркетплейсов;</w:t>
            </w:r>
          </w:p>
          <w:p w14:paraId="547997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-Первичная настройка ценообразования </w:t>
            </w:r>
            <w:r w:rsidRPr="004F0E88">
              <w:rPr>
                <w:rFonts w:ascii="Times New Roman" w:hAnsi="Times New Roman" w:cs="Times New Roman"/>
                <w:sz w:val="16"/>
                <w:szCs w:val="16"/>
              </w:rPr>
              <w:lastRenderedPageBreak/>
              <w:t>товаров получателя услуги и программы участия в акциях площадки;</w:t>
            </w:r>
          </w:p>
          <w:p w14:paraId="57C211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4B1CCC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услуги по работе в личном кабинете поставщика на маркетплейсе; </w:t>
            </w:r>
          </w:p>
          <w:p w14:paraId="2AE879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431" w:type="pct"/>
            <w:shd w:val="clear" w:color="auto" w:fill="auto"/>
          </w:tcPr>
          <w:p w14:paraId="338859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Вывод товаров/ услуг Получателя на российский маркетплейс Озон</w:t>
            </w:r>
          </w:p>
        </w:tc>
        <w:tc>
          <w:tcPr>
            <w:tcW w:w="439" w:type="pct"/>
            <w:gridSpan w:val="2"/>
            <w:shd w:val="clear" w:color="auto" w:fill="auto"/>
          </w:tcPr>
          <w:p w14:paraId="10EA786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E18BF5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shd w:val="clear" w:color="auto" w:fill="auto"/>
          </w:tcPr>
          <w:p w14:paraId="6672070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shd w:val="clear" w:color="auto" w:fill="auto"/>
          </w:tcPr>
          <w:p w14:paraId="3F83C8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shd w:val="clear" w:color="auto" w:fill="auto"/>
          </w:tcPr>
          <w:p w14:paraId="3DB811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597FD4E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1818CA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0A0D92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45AA96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3C561F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4EF536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303A282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4222EF61" w14:textId="77777777" w:rsidR="00E4689A" w:rsidRPr="004F0E88" w:rsidRDefault="00E4689A" w:rsidP="00B6697D">
            <w:pPr>
              <w:rPr>
                <w:rFonts w:ascii="Times New Roman" w:hAnsi="Times New Roman" w:cs="Times New Roman"/>
                <w:sz w:val="16"/>
                <w:szCs w:val="16"/>
              </w:rPr>
            </w:pPr>
          </w:p>
        </w:tc>
        <w:tc>
          <w:tcPr>
            <w:tcW w:w="430" w:type="pct"/>
            <w:gridSpan w:val="2"/>
            <w:shd w:val="clear" w:color="auto" w:fill="auto"/>
          </w:tcPr>
          <w:p w14:paraId="5146313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 </w:t>
            </w:r>
          </w:p>
        </w:tc>
        <w:tc>
          <w:tcPr>
            <w:tcW w:w="424" w:type="pct"/>
            <w:shd w:val="clear" w:color="auto" w:fill="auto"/>
          </w:tcPr>
          <w:p w14:paraId="0CDA97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8ECE3A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2E78CC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shd w:val="clear" w:color="auto" w:fill="auto"/>
          </w:tcPr>
          <w:p w14:paraId="3811D20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shd w:val="clear" w:color="auto" w:fill="auto"/>
          </w:tcPr>
          <w:p w14:paraId="1EB3B8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shd w:val="clear" w:color="auto" w:fill="auto"/>
          </w:tcPr>
          <w:p w14:paraId="6FC385E6" w14:textId="77777777" w:rsidR="00E4689A" w:rsidRPr="004F0E88"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Услуга для Потребителя оказывается на условиях софинансирования</w:t>
            </w:r>
            <w:r>
              <w:rPr>
                <w:rFonts w:ascii="Times New Roman" w:hAnsi="Times New Roman" w:cs="Times New Roman"/>
                <w:sz w:val="16"/>
                <w:szCs w:val="16"/>
              </w:rPr>
              <w:t xml:space="preserve"> </w:t>
            </w:r>
            <w:r w:rsidRPr="007216EC">
              <w:rPr>
                <w:rFonts w:ascii="Times New Roman" w:hAnsi="Times New Roman" w:cs="Times New Roman"/>
                <w:sz w:val="16"/>
                <w:szCs w:val="16"/>
              </w:rPr>
              <w:t>(25% СМСП, 75% ЦПП)</w:t>
            </w:r>
            <w:r>
              <w:rPr>
                <w:rFonts w:ascii="Times New Roman" w:hAnsi="Times New Roman" w:cs="Times New Roman"/>
                <w:sz w:val="16"/>
                <w:szCs w:val="16"/>
              </w:rPr>
              <w:t xml:space="preserve">. </w:t>
            </w:r>
          </w:p>
        </w:tc>
      </w:tr>
      <w:bookmarkEnd w:id="5"/>
      <w:tr w:rsidR="00E4689A" w:rsidRPr="004F0E88" w14:paraId="36640CA3" w14:textId="77777777" w:rsidTr="00B6697D">
        <w:trPr>
          <w:gridAfter w:val="1"/>
          <w:wAfter w:w="2" w:type="pct"/>
          <w:trHeight w:val="1610"/>
        </w:trPr>
        <w:tc>
          <w:tcPr>
            <w:tcW w:w="476" w:type="pct"/>
            <w:tcBorders>
              <w:top w:val="single" w:sz="4" w:space="0" w:color="auto"/>
              <w:left w:val="single" w:sz="4" w:space="0" w:color="auto"/>
              <w:bottom w:val="single" w:sz="4" w:space="0" w:color="auto"/>
              <w:right w:val="single" w:sz="4" w:space="0" w:color="auto"/>
            </w:tcBorders>
            <w:hideMark/>
          </w:tcPr>
          <w:p w14:paraId="58C9EE9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4.Аанализ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tc>
        <w:tc>
          <w:tcPr>
            <w:tcW w:w="475" w:type="pct"/>
            <w:tcBorders>
              <w:top w:val="single" w:sz="4" w:space="0" w:color="auto"/>
              <w:left w:val="single" w:sz="4" w:space="0" w:color="auto"/>
              <w:bottom w:val="single" w:sz="4" w:space="0" w:color="auto"/>
              <w:right w:val="single" w:sz="4" w:space="0" w:color="auto"/>
            </w:tcBorders>
            <w:vAlign w:val="center"/>
            <w:hideMark/>
          </w:tcPr>
          <w:p w14:paraId="55D4402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4AADCB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085ECB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37A39A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A78DD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29C395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4F5B9D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08A7FAB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2F4B194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6F1478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7F4C8A56" w14:textId="77777777" w:rsidR="00E4689A" w:rsidRPr="004F0E88" w:rsidRDefault="00E4689A" w:rsidP="00B6697D">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7C2A91E1"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745ABB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 Услуги по разработке франшиз предпринимателей, связанные с аудитом бизнеса и анализом рынка, </w:t>
            </w:r>
            <w:r w:rsidRPr="004F0E88">
              <w:rPr>
                <w:rFonts w:ascii="Times New Roman" w:hAnsi="Times New Roman" w:cs="Times New Roman"/>
                <w:sz w:val="16"/>
                <w:szCs w:val="16"/>
              </w:rPr>
              <w:lastRenderedPageBreak/>
              <w:t>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tc>
        <w:tc>
          <w:tcPr>
            <w:tcW w:w="475" w:type="pct"/>
            <w:tcBorders>
              <w:top w:val="single" w:sz="4" w:space="0" w:color="auto"/>
              <w:left w:val="single" w:sz="4" w:space="0" w:color="auto"/>
              <w:bottom w:val="single" w:sz="4" w:space="0" w:color="auto"/>
              <w:right w:val="single" w:sz="4" w:space="0" w:color="auto"/>
            </w:tcBorders>
            <w:vAlign w:val="center"/>
            <w:hideMark/>
          </w:tcPr>
          <w:p w14:paraId="06DA92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0A3CE4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5D0AB2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7E6AA5E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5C6C821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49C866A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2817FA6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3AED14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343A8A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44CF79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6662EC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13913278" w14:textId="77777777" w:rsidTr="00B6697D">
        <w:trPr>
          <w:gridAfter w:val="1"/>
          <w:wAfter w:w="2" w:type="pct"/>
        </w:trPr>
        <w:tc>
          <w:tcPr>
            <w:tcW w:w="476" w:type="pct"/>
          </w:tcPr>
          <w:p w14:paraId="082B5B21"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Пакет «Лайт» (Услуга может быть оказана только при наличии у компании логотипа и брендбука)</w:t>
            </w:r>
          </w:p>
        </w:tc>
        <w:tc>
          <w:tcPr>
            <w:tcW w:w="475" w:type="pct"/>
          </w:tcPr>
          <w:p w14:paraId="0253B4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0338B6B"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347871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0BB0901F"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0F959FA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7A1B5BF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06A4858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70A246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1C8150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w:t>
            </w:r>
            <w:r w:rsidRPr="004F0E88">
              <w:rPr>
                <w:rFonts w:ascii="Times New Roman" w:hAnsi="Times New Roman" w:cs="Times New Roman"/>
                <w:sz w:val="16"/>
                <w:szCs w:val="16"/>
              </w:rPr>
              <w:lastRenderedPageBreak/>
              <w:t xml:space="preserve">модели и организационной структуры компании </w:t>
            </w:r>
          </w:p>
          <w:p w14:paraId="27F45873"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63F1FF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5ED6FF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10EE5E2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239EFA2D"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4) Отчетность.</w:t>
            </w:r>
          </w:p>
        </w:tc>
        <w:tc>
          <w:tcPr>
            <w:tcW w:w="431" w:type="pct"/>
          </w:tcPr>
          <w:p w14:paraId="24F05B6E" w14:textId="77777777" w:rsidR="00E4689A" w:rsidRPr="004F0E88" w:rsidRDefault="00E4689A" w:rsidP="00B6697D">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9" w:type="pct"/>
            <w:gridSpan w:val="2"/>
          </w:tcPr>
          <w:p w14:paraId="33F03E9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29DE0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DAB1698" w14:textId="77777777" w:rsidR="00E4689A" w:rsidRPr="004F0E88" w:rsidRDefault="00E4689A" w:rsidP="00B6697D">
            <w:pPr>
              <w:rPr>
                <w:rFonts w:ascii="Times New Roman" w:hAnsi="Times New Roman" w:cs="Times New Roman"/>
                <w:sz w:val="16"/>
                <w:szCs w:val="16"/>
              </w:rPr>
            </w:pPr>
          </w:p>
        </w:tc>
        <w:tc>
          <w:tcPr>
            <w:tcW w:w="326" w:type="pct"/>
          </w:tcPr>
          <w:p w14:paraId="478E94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43D806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518C888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30" w:type="pct"/>
            <w:gridSpan w:val="2"/>
          </w:tcPr>
          <w:p w14:paraId="175DA1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Pr>
          <w:p w14:paraId="7E09367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27A54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A06EA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65AC8A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03D0B6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78E566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67FCE0B4" w14:textId="77777777" w:rsidTr="00B6697D">
        <w:trPr>
          <w:gridAfter w:val="1"/>
          <w:wAfter w:w="2" w:type="pct"/>
        </w:trPr>
        <w:tc>
          <w:tcPr>
            <w:tcW w:w="476" w:type="pct"/>
          </w:tcPr>
          <w:p w14:paraId="4449F1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Пакет «под ключ»</w:t>
            </w:r>
          </w:p>
        </w:tc>
        <w:tc>
          <w:tcPr>
            <w:tcW w:w="475" w:type="pct"/>
          </w:tcPr>
          <w:p w14:paraId="63C26F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352B1E5D"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5238AB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630706AF"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1F9856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322E8D5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3EF1BE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5B321A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г) Разработка и описание бизнес-процессов, составление Бизнес-бук;</w:t>
            </w:r>
          </w:p>
          <w:p w14:paraId="2C3C65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структуры компании </w:t>
            </w:r>
          </w:p>
          <w:p w14:paraId="240CC139"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185D76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4935C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345BFE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gramStart"/>
            <w:r w:rsidRPr="004F0E88">
              <w:rPr>
                <w:rFonts w:ascii="Times New Roman" w:hAnsi="Times New Roman" w:cs="Times New Roman"/>
                <w:sz w:val="16"/>
                <w:szCs w:val="16"/>
              </w:rPr>
              <w:t>брендбука  и</w:t>
            </w:r>
            <w:proofErr w:type="gramEnd"/>
            <w:r w:rsidRPr="004F0E88">
              <w:rPr>
                <w:rFonts w:ascii="Times New Roman" w:hAnsi="Times New Roman" w:cs="Times New Roman"/>
                <w:sz w:val="16"/>
                <w:szCs w:val="16"/>
              </w:rPr>
              <w:t xml:space="preserve"> фирменного стиля;</w:t>
            </w:r>
          </w:p>
          <w:p w14:paraId="482F751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г)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5FAD0C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Отчетность.</w:t>
            </w:r>
          </w:p>
        </w:tc>
        <w:tc>
          <w:tcPr>
            <w:tcW w:w="431" w:type="pct"/>
          </w:tcPr>
          <w:p w14:paraId="0CB2C28F" w14:textId="77777777" w:rsidR="00E4689A" w:rsidRPr="004F0E88" w:rsidRDefault="00E4689A" w:rsidP="00B6697D">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9" w:type="pct"/>
            <w:gridSpan w:val="2"/>
          </w:tcPr>
          <w:p w14:paraId="40DE97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6765C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75C19D9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1FC7B3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4B32836B" w14:textId="77777777" w:rsidR="00E4689A" w:rsidRPr="004F0E88" w:rsidRDefault="00E4689A" w:rsidP="00B6697D">
            <w:pPr>
              <w:rPr>
                <w:rFonts w:ascii="Times New Roman" w:hAnsi="Times New Roman" w:cs="Times New Roman"/>
                <w:sz w:val="16"/>
                <w:szCs w:val="16"/>
              </w:rPr>
            </w:pP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30" w:type="pct"/>
            <w:gridSpan w:val="2"/>
          </w:tcPr>
          <w:p w14:paraId="6BE87C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Pr>
          <w:p w14:paraId="50F0E8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515213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6A902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CDA13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45253A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4046677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34B8CCDB"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6B453F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6.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w:t>
            </w:r>
            <w:r w:rsidRPr="004F0E88">
              <w:rPr>
                <w:rFonts w:ascii="Times New Roman" w:hAnsi="Times New Roman" w:cs="Times New Roman"/>
                <w:sz w:val="16"/>
                <w:szCs w:val="16"/>
              </w:rPr>
              <w:lastRenderedPageBreak/>
              <w:t xml:space="preserve">оборудованных рабочих мест, включающих наличие стола, стула, доступа </w:t>
            </w:r>
            <w:r w:rsidRPr="004F0E88">
              <w:rPr>
                <w:rFonts w:ascii="Times New Roman" w:hAnsi="Times New Roman" w:cs="Times New Roman"/>
                <w:sz w:val="16"/>
                <w:szCs w:val="16"/>
              </w:rPr>
              <w:br/>
              <w:t xml:space="preserve">к бытовой электросети, и сопутствующих сервисов: печати документов, доступа </w:t>
            </w:r>
            <w:r w:rsidRPr="004F0E88">
              <w:rPr>
                <w:rFonts w:ascii="Times New Roman" w:hAnsi="Times New Roman" w:cs="Times New Roman"/>
                <w:sz w:val="16"/>
                <w:szCs w:val="16"/>
              </w:rPr>
              <w:br/>
              <w:t>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tc>
        <w:tc>
          <w:tcPr>
            <w:tcW w:w="475" w:type="pct"/>
            <w:tcBorders>
              <w:top w:val="single" w:sz="4" w:space="0" w:color="auto"/>
              <w:left w:val="single" w:sz="4" w:space="0" w:color="auto"/>
              <w:bottom w:val="single" w:sz="4" w:space="0" w:color="auto"/>
              <w:right w:val="single" w:sz="4" w:space="0" w:color="auto"/>
            </w:tcBorders>
            <w:hideMark/>
          </w:tcPr>
          <w:p w14:paraId="5A9CDB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Услуга включает следующие этапы:</w:t>
            </w:r>
          </w:p>
          <w:p w14:paraId="4E90577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bCs/>
                <w:sz w:val="16"/>
                <w:szCs w:val="16"/>
              </w:rPr>
              <w:t xml:space="preserve">- </w:t>
            </w:r>
            <w:r w:rsidRPr="004F0E88">
              <w:rPr>
                <w:rFonts w:ascii="Times New Roman" w:hAnsi="Times New Roman" w:cs="Times New Roman"/>
                <w:sz w:val="16"/>
                <w:szCs w:val="16"/>
              </w:rPr>
              <w:t xml:space="preserve">Предоставление рабочего места в коворкинге осуществляется в заявительном порядке. Заявление в Фонд оформляется по форме Соглашения-анкеты потребителя </w:t>
            </w:r>
            <w:r w:rsidRPr="004F0E88">
              <w:rPr>
                <w:rFonts w:ascii="Times New Roman" w:hAnsi="Times New Roman" w:cs="Times New Roman"/>
                <w:sz w:val="16"/>
                <w:szCs w:val="16"/>
              </w:rPr>
              <w:lastRenderedPageBreak/>
              <w:t>услуги по предоставлению рабочего места в частном коворкинге (далее – Соглашение-анкета) при личном визите в ЦПП по месту нахождения ЦПП или по месту нахождения частного коворкинга, с которым у Фонда имеются договорные отношения, в их рабочие часы.</w:t>
            </w:r>
          </w:p>
          <w:p w14:paraId="1279149B" w14:textId="77777777" w:rsidR="00E4689A" w:rsidRPr="004F0E88" w:rsidRDefault="00E4689A" w:rsidP="00B6697D">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4A1828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1BDC0D79" w14:textId="77777777" w:rsidR="00E4689A" w:rsidRPr="004F0E88" w:rsidRDefault="00E4689A" w:rsidP="00B6697D">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hideMark/>
          </w:tcPr>
          <w:p w14:paraId="63FD92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1D803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учета посещаемости.</w:t>
            </w:r>
          </w:p>
        </w:tc>
        <w:tc>
          <w:tcPr>
            <w:tcW w:w="326" w:type="pct"/>
            <w:tcBorders>
              <w:top w:val="single" w:sz="4" w:space="0" w:color="auto"/>
              <w:left w:val="single" w:sz="4" w:space="0" w:color="auto"/>
              <w:bottom w:val="single" w:sz="4" w:space="0" w:color="auto"/>
              <w:right w:val="single" w:sz="4" w:space="0" w:color="auto"/>
            </w:tcBorders>
            <w:hideMark/>
          </w:tcPr>
          <w:p w14:paraId="27162FC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1933C58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Организованное пространство, оснащенное оборудованным рабочим местом, предоставляемыми в краткосрочную аренду (субаренду) СМСП на льготных условиях на срок, не превышающий </w:t>
            </w:r>
            <w:r w:rsidRPr="004F0E88">
              <w:rPr>
                <w:rFonts w:ascii="Times New Roman" w:hAnsi="Times New Roman" w:cs="Times New Roman"/>
                <w:sz w:val="16"/>
                <w:szCs w:val="16"/>
              </w:rPr>
              <w:lastRenderedPageBreak/>
              <w:t>12 (двенадцать) месяцев</w:t>
            </w:r>
            <w:r w:rsidRPr="004F0E88">
              <w:rPr>
                <w:rFonts w:ascii="Times New Roman" w:hAnsi="Times New Roman" w:cs="Times New Roman"/>
                <w:sz w:val="16"/>
                <w:szCs w:val="16"/>
                <w:vertAlign w:val="superscript"/>
              </w:rPr>
              <w:footnoteReference w:id="1"/>
            </w:r>
            <w:r w:rsidRPr="004F0E88">
              <w:rPr>
                <w:rFonts w:ascii="Times New Roman" w:hAnsi="Times New Roman" w:cs="Times New Roman"/>
                <w:sz w:val="16"/>
                <w:szCs w:val="16"/>
              </w:rPr>
              <w:t>, для организации и ведения предпринимательской деятельности, но (Срок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w:t>
            </w:r>
          </w:p>
        </w:tc>
        <w:tc>
          <w:tcPr>
            <w:tcW w:w="484" w:type="pct"/>
            <w:tcBorders>
              <w:top w:val="single" w:sz="4" w:space="0" w:color="auto"/>
              <w:left w:val="single" w:sz="4" w:space="0" w:color="auto"/>
              <w:bottom w:val="single" w:sz="4" w:space="0" w:color="auto"/>
              <w:right w:val="single" w:sz="4" w:space="0" w:color="auto"/>
            </w:tcBorders>
            <w:hideMark/>
          </w:tcPr>
          <w:p w14:paraId="722CA2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3550E147" w14:textId="77777777" w:rsidR="00E4689A" w:rsidRPr="004F0E88" w:rsidRDefault="00E4689A" w:rsidP="00B6697D">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hideMark/>
          </w:tcPr>
          <w:p w14:paraId="7ADF28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w:t>
            </w:r>
            <w:r w:rsidRPr="004F0E88">
              <w:rPr>
                <w:rFonts w:ascii="Times New Roman" w:hAnsi="Times New Roman" w:cs="Times New Roman"/>
                <w:sz w:val="16"/>
                <w:szCs w:val="16"/>
              </w:rPr>
              <w:lastRenderedPageBreak/>
              <w:t>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E2749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43DEA7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587F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3C2D46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2FEA1B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33DCB9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C363B8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097B55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Иные услуги</w:t>
            </w:r>
          </w:p>
        </w:tc>
        <w:tc>
          <w:tcPr>
            <w:tcW w:w="475" w:type="pct"/>
            <w:tcBorders>
              <w:top w:val="single" w:sz="4" w:space="0" w:color="auto"/>
              <w:left w:val="single" w:sz="4" w:space="0" w:color="auto"/>
              <w:bottom w:val="single" w:sz="4" w:space="0" w:color="auto"/>
              <w:right w:val="single" w:sz="4" w:space="0" w:color="auto"/>
            </w:tcBorders>
            <w:vAlign w:val="center"/>
            <w:hideMark/>
          </w:tcPr>
          <w:p w14:paraId="4714A4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7E06BA4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63264FB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4FCD631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56059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2C63E5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0F76888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515FBDA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0FC05D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3F77DB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7426B68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E760DA1"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179691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стратегии продвижения и раскрытие потенциала Потребителя, путем разработки фирменного стиля</w:t>
            </w:r>
          </w:p>
        </w:tc>
        <w:tc>
          <w:tcPr>
            <w:tcW w:w="475" w:type="pct"/>
            <w:tcBorders>
              <w:top w:val="single" w:sz="4" w:space="0" w:color="auto"/>
              <w:left w:val="single" w:sz="4" w:space="0" w:color="auto"/>
              <w:bottom w:val="single" w:sz="4" w:space="0" w:color="auto"/>
              <w:right w:val="single" w:sz="4" w:space="0" w:color="auto"/>
            </w:tcBorders>
            <w:hideMark/>
          </w:tcPr>
          <w:p w14:paraId="064830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Составление краткого описания структуры, определение сферы деятельности и текущего состояния стратегии продвижения;</w:t>
            </w:r>
          </w:p>
          <w:p w14:paraId="1A66C0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Выявление преимуществ компании;</w:t>
            </w:r>
          </w:p>
          <w:p w14:paraId="72E382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Выявление ценового сегмента услуги/товара;</w:t>
            </w:r>
          </w:p>
          <w:p w14:paraId="1D19F9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анализ целевой аудитории;</w:t>
            </w:r>
          </w:p>
          <w:p w14:paraId="087804D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 сбор и анализ информации о рынке; </w:t>
            </w:r>
          </w:p>
          <w:p w14:paraId="7F5E84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6) сбор и анализ информации о конкурентах; </w:t>
            </w:r>
          </w:p>
          <w:p w14:paraId="6809094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проведение аудита внутреннего и внешнего окружения;</w:t>
            </w:r>
          </w:p>
          <w:p w14:paraId="3DB6B2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8) разработка фирменных констант стиля:   </w:t>
            </w:r>
          </w:p>
          <w:p w14:paraId="24E134F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не менее 5 (пяти), но не более 10 (десяти) вариантов логотипа (при этом партнер ЦПП разрабатывает не менее 2 (двух) вариантов логотипа с использованием только букв русского алфавита) + доработка понравившегося варианта (если 10 предложенных вариантов не устраивают заказчика, разрабатывается дополнительный вариант логотипа);</w:t>
            </w:r>
          </w:p>
          <w:p w14:paraId="6EB8C6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w:t>
            </w:r>
            <w:proofErr w:type="spellStart"/>
            <w:r w:rsidRPr="004F0E88">
              <w:rPr>
                <w:rFonts w:ascii="Times New Roman" w:hAnsi="Times New Roman" w:cs="Times New Roman"/>
                <w:sz w:val="16"/>
                <w:szCs w:val="16"/>
              </w:rPr>
              <w:t>логобука</w:t>
            </w:r>
            <w:proofErr w:type="spellEnd"/>
            <w:r w:rsidRPr="004F0E88">
              <w:rPr>
                <w:rFonts w:ascii="Times New Roman" w:hAnsi="Times New Roman" w:cs="Times New Roman"/>
                <w:sz w:val="16"/>
                <w:szCs w:val="16"/>
              </w:rPr>
              <w:t xml:space="preserve"> (свода правил по использованию логотипа, включающего:</w:t>
            </w:r>
          </w:p>
          <w:p w14:paraId="41A0813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 охранное поле и минимальный размер логотипа, варианты логотипа и построение на сетке/пропорции логотипа, </w:t>
            </w:r>
            <w:r w:rsidRPr="004F0E88">
              <w:rPr>
                <w:rFonts w:ascii="Times New Roman" w:hAnsi="Times New Roman" w:cs="Times New Roman"/>
                <w:sz w:val="16"/>
                <w:szCs w:val="16"/>
              </w:rPr>
              <w:lastRenderedPageBreak/>
              <w:t>недопустимое использование логотипа;</w:t>
            </w:r>
          </w:p>
          <w:p w14:paraId="4589D1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предложенные гарнитуры шрифтов с бесплатной пользовательской лицензией (если шрифт платный, партнер заранее предупреждает заказчика об этом и включает в стиль после его согласия);</w:t>
            </w:r>
          </w:p>
          <w:p w14:paraId="5329AB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предложенные цветовые палитры, включающие цвета по классификациям: RGB, CMYK; </w:t>
            </w:r>
            <w:proofErr w:type="spellStart"/>
            <w:r w:rsidRPr="004F0E88">
              <w:rPr>
                <w:rFonts w:ascii="Times New Roman" w:hAnsi="Times New Roman" w:cs="Times New Roman"/>
                <w:sz w:val="16"/>
                <w:szCs w:val="16"/>
              </w:rPr>
              <w:t>Pantone</w:t>
            </w:r>
            <w:proofErr w:type="spellEnd"/>
            <w:r w:rsidRPr="004F0E88">
              <w:rPr>
                <w:rFonts w:ascii="Times New Roman" w:hAnsi="Times New Roman" w:cs="Times New Roman"/>
                <w:sz w:val="16"/>
                <w:szCs w:val="16"/>
              </w:rPr>
              <w:t>.</w:t>
            </w:r>
          </w:p>
          <w:p w14:paraId="00A5EB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разработанные исходные файлы дизайн-макетов (носителей) на основе фирменного стиля (от 5 до 10 позиций)).</w:t>
            </w:r>
          </w:p>
          <w:p w14:paraId="7853F3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9) Передача результата оказанной услуги, свободного от прав партнера ЦПП и третьих лиц (в том числе свободного от прав на результат интеллектуальной деятельности); </w:t>
            </w:r>
          </w:p>
          <w:p w14:paraId="47A5388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10) Составление отчетного документа – руководства по фирменному стилю.</w:t>
            </w:r>
          </w:p>
        </w:tc>
        <w:tc>
          <w:tcPr>
            <w:tcW w:w="431" w:type="pct"/>
            <w:tcBorders>
              <w:top w:val="single" w:sz="4" w:space="0" w:color="auto"/>
              <w:left w:val="single" w:sz="4" w:space="0" w:color="auto"/>
              <w:bottom w:val="single" w:sz="4" w:space="0" w:color="auto"/>
              <w:right w:val="single" w:sz="4" w:space="0" w:color="auto"/>
            </w:tcBorders>
            <w:hideMark/>
          </w:tcPr>
          <w:p w14:paraId="287577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3D78D3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F4AA64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4DDA342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470FC31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42BD0E8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20 страниц формата А4, содержащие:</w:t>
            </w:r>
          </w:p>
          <w:p w14:paraId="69E3D09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стратегии продвижения; </w:t>
            </w:r>
          </w:p>
          <w:p w14:paraId="63C753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материалы по раскрытию потенциала (фирменный стиль), включающие в себя: а) разработанное руководство по </w:t>
            </w:r>
            <w:r w:rsidRPr="004F0E88">
              <w:rPr>
                <w:rFonts w:ascii="Times New Roman" w:hAnsi="Times New Roman" w:cs="Times New Roman"/>
                <w:sz w:val="16"/>
                <w:szCs w:val="16"/>
              </w:rPr>
              <w:lastRenderedPageBreak/>
              <w:t>фирменному стилю, с приложением исходного файла (от 5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70E3087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 текстовое объяснение по форматам исходных файлов: </w:t>
            </w:r>
            <w:proofErr w:type="spellStart"/>
            <w:r w:rsidRPr="004F0E88">
              <w:rPr>
                <w:rFonts w:ascii="Times New Roman" w:hAnsi="Times New Roman" w:cs="Times New Roman"/>
                <w:sz w:val="16"/>
                <w:szCs w:val="16"/>
              </w:rPr>
              <w:t>svg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png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50C8A2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передачу всех прав на результат интеллектуальной деятельности (фирменный стиль, логотип).</w:t>
            </w:r>
          </w:p>
        </w:tc>
        <w:tc>
          <w:tcPr>
            <w:tcW w:w="430" w:type="pct"/>
            <w:gridSpan w:val="2"/>
            <w:tcBorders>
              <w:top w:val="single" w:sz="4" w:space="0" w:color="auto"/>
              <w:left w:val="single" w:sz="4" w:space="0" w:color="auto"/>
              <w:bottom w:val="single" w:sz="4" w:space="0" w:color="auto"/>
              <w:right w:val="single" w:sz="4" w:space="0" w:color="auto"/>
            </w:tcBorders>
            <w:hideMark/>
          </w:tcPr>
          <w:p w14:paraId="3C102B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w:t>
            </w:r>
            <w:r w:rsidRPr="004F0E88">
              <w:rPr>
                <w:rFonts w:ascii="Times New Roman" w:hAnsi="Times New Roman" w:cs="Times New Roman"/>
                <w:sz w:val="16"/>
                <w:szCs w:val="16"/>
              </w:rPr>
              <w:lastRenderedPageBreak/>
              <w:t>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35EBD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74902DF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4099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7B5B05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DE940A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2861794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90CE712"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51F5B0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создание и публикация WEB-сайтов</w:t>
            </w:r>
          </w:p>
        </w:tc>
        <w:tc>
          <w:tcPr>
            <w:tcW w:w="475" w:type="pct"/>
            <w:tcBorders>
              <w:top w:val="single" w:sz="4" w:space="0" w:color="auto"/>
              <w:left w:val="single" w:sz="4" w:space="0" w:color="auto"/>
              <w:bottom w:val="single" w:sz="4" w:space="0" w:color="auto"/>
              <w:right w:val="single" w:sz="4" w:space="0" w:color="auto"/>
            </w:tcBorders>
            <w:hideMark/>
          </w:tcPr>
          <w:p w14:paraId="598E93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анализ проекта Потребителя, выявление бизнес-целей и определение целевой аудитории,</w:t>
            </w:r>
          </w:p>
          <w:p w14:paraId="4DBBB7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заполнение брифа на разработку, фиксирование пожеланий Потребителя,</w:t>
            </w:r>
          </w:p>
          <w:p w14:paraId="3579058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составление технического задания для разработки, на основании брифа,</w:t>
            </w:r>
          </w:p>
          <w:p w14:paraId="7ED6BF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приобретение доменного имени для размещения сайта в сети Интернет (адрес сайта в сети),</w:t>
            </w:r>
          </w:p>
          <w:p w14:paraId="0F6E09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 подбор и приобретение хостинга для сайта Потребителя, исходя из потребностей его сайта, сроком на 1 год (услуга позволяет размещать информацию потребителя в сети Интернет и обеспечивать ее постоянную доступность),</w:t>
            </w:r>
          </w:p>
          <w:p w14:paraId="0B7D066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прототипирование сайта, создание веб-дизайна,</w:t>
            </w:r>
          </w:p>
          <w:p w14:paraId="566C64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7. верстка веб-страниц, создание сценариев для выполнения на </w:t>
            </w:r>
            <w:r w:rsidRPr="004F0E88">
              <w:rPr>
                <w:rFonts w:ascii="Times New Roman" w:hAnsi="Times New Roman" w:cs="Times New Roman"/>
                <w:sz w:val="16"/>
                <w:szCs w:val="16"/>
              </w:rPr>
              <w:lastRenderedPageBreak/>
              <w:t>пользовательской стороне,</w:t>
            </w:r>
          </w:p>
          <w:p w14:paraId="176036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8. обработка и оптимизация графического и текстового контента, наполнение веб-сайта содержимым,</w:t>
            </w:r>
          </w:p>
          <w:p w14:paraId="6123B9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9. программирование серверной стороны, конфигурация баз данных и сервера,</w:t>
            </w:r>
          </w:p>
          <w:p w14:paraId="3284F2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10. подключение SSL сертификата к сайту Потребителя (криптографический протокол, обеспечивающий более безопасную связь),</w:t>
            </w:r>
          </w:p>
          <w:p w14:paraId="315641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11. подключение и настройка инструмента веб-аналитики сайта Потребителя с информером (Яндекс Метрика),</w:t>
            </w:r>
          </w:p>
          <w:p w14:paraId="552C0F9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12. подключение и настройка сервиса онлайн-консультант к сайту Потребителя,</w:t>
            </w:r>
          </w:p>
          <w:p w14:paraId="165FF7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13. размещение на сайте Потребителя виджета оперативного обратного звонка.</w:t>
            </w:r>
          </w:p>
          <w:p w14:paraId="7A99ED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14. тестирование сайта, отладка сценариев, выявление и </w:t>
            </w:r>
            <w:r w:rsidRPr="004F0E88">
              <w:rPr>
                <w:rFonts w:ascii="Times New Roman" w:hAnsi="Times New Roman" w:cs="Times New Roman"/>
                <w:sz w:val="16"/>
                <w:szCs w:val="16"/>
              </w:rPr>
              <w:lastRenderedPageBreak/>
              <w:t>устранение неисправностей,</w:t>
            </w:r>
          </w:p>
          <w:p w14:paraId="7E2B1A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15. передача проекта (веб-сайта). </w:t>
            </w:r>
          </w:p>
          <w:p w14:paraId="569AEE7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При отсутствии технической возможности и/или экономической целесообразности для Потребителя им могут быть исключено из технического задания выполнение пунктов 9-13</w:t>
            </w:r>
          </w:p>
        </w:tc>
        <w:tc>
          <w:tcPr>
            <w:tcW w:w="431" w:type="pct"/>
            <w:tcBorders>
              <w:top w:val="single" w:sz="4" w:space="0" w:color="auto"/>
              <w:left w:val="single" w:sz="4" w:space="0" w:color="auto"/>
              <w:bottom w:val="single" w:sz="4" w:space="0" w:color="auto"/>
              <w:right w:val="single" w:sz="4" w:space="0" w:color="auto"/>
            </w:tcBorders>
            <w:hideMark/>
          </w:tcPr>
          <w:p w14:paraId="10BBA7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полностью функционирующий сайт 1 шт. </w:t>
            </w:r>
          </w:p>
        </w:tc>
        <w:tc>
          <w:tcPr>
            <w:tcW w:w="439" w:type="pct"/>
            <w:gridSpan w:val="2"/>
            <w:tcBorders>
              <w:top w:val="single" w:sz="4" w:space="0" w:color="auto"/>
              <w:left w:val="single" w:sz="4" w:space="0" w:color="auto"/>
              <w:bottom w:val="single" w:sz="4" w:space="0" w:color="auto"/>
              <w:right w:val="single" w:sz="4" w:space="0" w:color="auto"/>
            </w:tcBorders>
            <w:hideMark/>
          </w:tcPr>
          <w:p w14:paraId="0A1394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C28AB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2F5225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D7FA67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5213FE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Результатом оказания услуги является 5-ти страничный полностью функционирующий сайт (визитка), размещенный в сети интернет, соответствующий запросу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079C53E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134BDBD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03D00B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F528A1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3C883A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513E9ED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6A5F67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2105CD6"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2F0995A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проведение маркетингового исследования</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1DBEE1A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осуществление сбора данных, относящихся к конкретной рыночной ситуации, с которой пришлось столкнуться Потребителю (маркетинговым проблемам) в целях совершенствования качества процедур принятия решений и контроля в маркетинговой среде,</w:t>
            </w:r>
          </w:p>
          <w:p w14:paraId="3EE400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-общая информация о компании;</w:t>
            </w:r>
          </w:p>
          <w:p w14:paraId="4C01EA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-определение целей исследования</w:t>
            </w:r>
          </w:p>
          <w:p w14:paraId="008AAC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рынка (выявление трендов, влияющих на поведение ключевых игроков);</w:t>
            </w:r>
          </w:p>
          <w:p w14:paraId="631A4C0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-анализ конкурентов (основные точки контакта, позиционирование, сильные и слабые стороны);</w:t>
            </w:r>
          </w:p>
          <w:p w14:paraId="02E2BF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аудитории (выявление инсайтов, определение типа целевой аудитории);</w:t>
            </w:r>
          </w:p>
          <w:p w14:paraId="4FCAD7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-дизайн-аудит (анализ визуальной айдентики компании по следующим параметрам: соответствие требованиям рынка, восприятие аудиторией, актуальность, вариативность, возможность масштабирования, использование на существующих рекламно-коммуникационных носителях и в точках контакта.);</w:t>
            </w:r>
          </w:p>
          <w:p w14:paraId="33C422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и предложений по развитию бизнеса Потребителя на основе полученных данных;</w:t>
            </w:r>
          </w:p>
          <w:p w14:paraId="067E47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выводы;</w:t>
            </w:r>
          </w:p>
          <w:p w14:paraId="358532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p w14:paraId="51EC3F70" w14:textId="77777777" w:rsidR="00E4689A" w:rsidRPr="004F0E88" w:rsidRDefault="00E4689A" w:rsidP="00B6697D">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6F4A7C3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25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178CED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489C49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44735D7"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3AE924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1D3AEEF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78EF5E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1F68D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14:paraId="3AABD7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D84BE3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882B6D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69AC8A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B5B855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14:paraId="211808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7646466"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38C64EB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bookmarkStart w:id="6" w:name="_Hlk164171549"/>
            <w:r w:rsidRPr="004F0E88">
              <w:rPr>
                <w:rFonts w:ascii="Times New Roman" w:hAnsi="Times New Roman" w:cs="Times New Roman"/>
                <w:sz w:val="16"/>
                <w:szCs w:val="16"/>
              </w:rPr>
              <w:t xml:space="preserve">разработка бизнес-плана для </w:t>
            </w:r>
            <w:r w:rsidRPr="004F0E88">
              <w:rPr>
                <w:rFonts w:ascii="Times New Roman" w:hAnsi="Times New Roman" w:cs="Times New Roman"/>
                <w:sz w:val="16"/>
                <w:szCs w:val="16"/>
              </w:rPr>
              <w:lastRenderedPageBreak/>
              <w:t>соискания инвестиций.</w:t>
            </w:r>
            <w:bookmarkEnd w:id="6"/>
          </w:p>
          <w:p w14:paraId="2AC79010"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44EE82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определение целей и путей их достижения, </w:t>
            </w:r>
            <w:r w:rsidRPr="004F0E88">
              <w:rPr>
                <w:rFonts w:ascii="Times New Roman" w:hAnsi="Times New Roman" w:cs="Times New Roman"/>
                <w:sz w:val="16"/>
                <w:szCs w:val="16"/>
              </w:rPr>
              <w:lastRenderedPageBreak/>
              <w:t>посредством намеченных и разработанных программ действий, которые в процессе реализации могут корректироваться в соответствии с изменившимися обстоятельствами или требованиями Потребителя,</w:t>
            </w:r>
          </w:p>
          <w:p w14:paraId="0D1B619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из следующих разделов: </w:t>
            </w:r>
          </w:p>
          <w:p w14:paraId="6E7B7C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126F9E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Резюме проекта</w:t>
            </w:r>
          </w:p>
          <w:p w14:paraId="5F3313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Ниша на рынке</w:t>
            </w:r>
          </w:p>
          <w:p w14:paraId="4582A2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Общеотраслевые предпосылки реализации проекта</w:t>
            </w:r>
          </w:p>
          <w:p w14:paraId="3FA8A4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 Производственный план</w:t>
            </w:r>
          </w:p>
          <w:p w14:paraId="43CE50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План маркетинга</w:t>
            </w:r>
          </w:p>
          <w:p w14:paraId="5CEC9F3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Организационный план</w:t>
            </w:r>
          </w:p>
          <w:p w14:paraId="7CA53F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8. Финансовый план</w:t>
            </w:r>
          </w:p>
          <w:p w14:paraId="6A7FEE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9. Возможные риски</w:t>
            </w:r>
          </w:p>
          <w:p w14:paraId="48E4E8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431" w:type="pct"/>
            <w:tcBorders>
              <w:top w:val="single" w:sz="4" w:space="0" w:color="auto"/>
              <w:left w:val="single" w:sz="4" w:space="0" w:color="auto"/>
              <w:bottom w:val="single" w:sz="4" w:space="0" w:color="auto"/>
              <w:right w:val="single" w:sz="4" w:space="0" w:color="auto"/>
            </w:tcBorders>
            <w:hideMark/>
          </w:tcPr>
          <w:p w14:paraId="10CB31E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Не менее 35 страниц А4 </w:t>
            </w:r>
            <w:r w:rsidRPr="004F0E88">
              <w:rPr>
                <w:rFonts w:ascii="Times New Roman" w:hAnsi="Times New Roman" w:cs="Times New Roman"/>
                <w:sz w:val="16"/>
                <w:szCs w:val="16"/>
              </w:rPr>
              <w:lastRenderedPageBreak/>
              <w:t>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5E45B4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Соглашение-анкета </w:t>
            </w:r>
            <w:r w:rsidRPr="004F0E88">
              <w:rPr>
                <w:rFonts w:ascii="Times New Roman" w:hAnsi="Times New Roman" w:cs="Times New Roman"/>
                <w:sz w:val="16"/>
                <w:szCs w:val="16"/>
              </w:rPr>
              <w:lastRenderedPageBreak/>
              <w:t>получателя услуг ЦПП;</w:t>
            </w:r>
          </w:p>
          <w:p w14:paraId="332E10F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94DED90"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0D9F5D4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35C9DD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дней от даты </w:t>
            </w:r>
            <w:r w:rsidRPr="004F0E88">
              <w:rPr>
                <w:rFonts w:ascii="Times New Roman" w:hAnsi="Times New Roman" w:cs="Times New Roman"/>
                <w:sz w:val="16"/>
                <w:szCs w:val="16"/>
              </w:rPr>
              <w:lastRenderedPageBreak/>
              <w:t>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1C353C9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Бизнес-план на бумажном носителе в </w:t>
            </w:r>
            <w:r w:rsidRPr="004F0E88">
              <w:rPr>
                <w:rFonts w:ascii="Times New Roman" w:hAnsi="Times New Roman" w:cs="Times New Roman"/>
                <w:sz w:val="16"/>
                <w:szCs w:val="16"/>
              </w:rPr>
              <w:lastRenderedPageBreak/>
              <w:t>объеме не менее 35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416336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w:t>
            </w:r>
            <w:r w:rsidRPr="004F0E88">
              <w:rPr>
                <w:rFonts w:ascii="Times New Roman" w:hAnsi="Times New Roman" w:cs="Times New Roman"/>
                <w:sz w:val="16"/>
                <w:szCs w:val="16"/>
              </w:rPr>
              <w:lastRenderedPageBreak/>
              <w:t>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161C0F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Подача заявления на </w:t>
            </w:r>
            <w:r w:rsidRPr="004F0E88">
              <w:rPr>
                <w:rFonts w:ascii="Times New Roman" w:hAnsi="Times New Roman" w:cs="Times New Roman"/>
                <w:sz w:val="16"/>
                <w:szCs w:val="16"/>
              </w:rPr>
              <w:lastRenderedPageBreak/>
              <w:t>получение услуги;</w:t>
            </w:r>
          </w:p>
          <w:p w14:paraId="4D829F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272A54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1E00B4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 соответствии с </w:t>
            </w:r>
            <w:r w:rsidRPr="004F0E88">
              <w:rPr>
                <w:rFonts w:ascii="Times New Roman" w:hAnsi="Times New Roman" w:cs="Times New Roman"/>
                <w:sz w:val="16"/>
                <w:szCs w:val="16"/>
              </w:rPr>
              <w:lastRenderedPageBreak/>
              <w:t>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1C1CE2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1B3BFC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Услуга для заявителя является </w:t>
            </w:r>
            <w:r w:rsidRPr="004F0E88">
              <w:rPr>
                <w:rFonts w:ascii="Times New Roman" w:hAnsi="Times New Roman" w:cs="Times New Roman"/>
                <w:sz w:val="16"/>
                <w:szCs w:val="16"/>
              </w:rPr>
              <w:lastRenderedPageBreak/>
              <w:t>безвозмездной/ возможно получение услуги на условиях софинансирования*</w:t>
            </w:r>
          </w:p>
        </w:tc>
      </w:tr>
      <w:tr w:rsidR="00E4689A" w:rsidRPr="004F0E88" w14:paraId="0016091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116C80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бизнес-плана для соискания инвестиций (шаблонная </w:t>
            </w:r>
            <w:r w:rsidRPr="004F0E88">
              <w:rPr>
                <w:rFonts w:ascii="Times New Roman" w:hAnsi="Times New Roman" w:cs="Times New Roman"/>
                <w:sz w:val="16"/>
                <w:szCs w:val="16"/>
              </w:rPr>
              <w:lastRenderedPageBreak/>
              <w:t>форма для самозанятых)</w:t>
            </w:r>
          </w:p>
          <w:p w14:paraId="0A8FB00E"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4561BD7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создание бизнес-плана, состоящего из следующих разделов по </w:t>
            </w:r>
            <w:r w:rsidRPr="004F0E88">
              <w:rPr>
                <w:rFonts w:ascii="Times New Roman" w:hAnsi="Times New Roman" w:cs="Times New Roman"/>
                <w:sz w:val="16"/>
                <w:szCs w:val="16"/>
              </w:rPr>
              <w:lastRenderedPageBreak/>
              <w:t xml:space="preserve">выбору Потребителя: </w:t>
            </w:r>
          </w:p>
          <w:p w14:paraId="51AE30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2284E0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Общее описание проекта;</w:t>
            </w:r>
          </w:p>
          <w:p w14:paraId="5EAA2CD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Описание продукции, услуг;</w:t>
            </w:r>
          </w:p>
          <w:p w14:paraId="418748B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Маркетинговый план;</w:t>
            </w:r>
          </w:p>
          <w:p w14:paraId="7DFC69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 Финансовый план;</w:t>
            </w:r>
          </w:p>
          <w:p w14:paraId="575C742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Производственный план;</w:t>
            </w:r>
          </w:p>
          <w:p w14:paraId="10E1306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Возможные риски.</w:t>
            </w:r>
          </w:p>
          <w:p w14:paraId="2A0980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431" w:type="pct"/>
            <w:tcBorders>
              <w:top w:val="single" w:sz="4" w:space="0" w:color="auto"/>
              <w:left w:val="single" w:sz="4" w:space="0" w:color="auto"/>
              <w:bottom w:val="single" w:sz="4" w:space="0" w:color="auto"/>
              <w:right w:val="single" w:sz="4" w:space="0" w:color="auto"/>
            </w:tcBorders>
            <w:hideMark/>
          </w:tcPr>
          <w:p w14:paraId="4990E69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56EACE2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8F46B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Журнал оказания услуг.</w:t>
            </w:r>
          </w:p>
          <w:p w14:paraId="23C6BE07"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1A74C8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D44FA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дней от даты предоставления всей </w:t>
            </w:r>
            <w:r w:rsidRPr="004F0E88">
              <w:rPr>
                <w:rFonts w:ascii="Times New Roman" w:hAnsi="Times New Roman" w:cs="Times New Roman"/>
                <w:sz w:val="16"/>
                <w:szCs w:val="16"/>
              </w:rPr>
              <w:lastRenderedPageBreak/>
              <w:t>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A579B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Бизнес-план на бумажном носителе в объеме не менее 10 страниц </w:t>
            </w:r>
            <w:r w:rsidRPr="004F0E88">
              <w:rPr>
                <w:rFonts w:ascii="Times New Roman" w:hAnsi="Times New Roman" w:cs="Times New Roman"/>
                <w:sz w:val="16"/>
                <w:szCs w:val="16"/>
              </w:rPr>
              <w:lastRenderedPageBreak/>
              <w:t>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7E0348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w:t>
            </w:r>
            <w:r w:rsidRPr="004F0E88">
              <w:rPr>
                <w:rFonts w:ascii="Times New Roman" w:hAnsi="Times New Roman" w:cs="Times New Roman"/>
                <w:sz w:val="16"/>
                <w:szCs w:val="16"/>
              </w:rPr>
              <w:lastRenderedPageBreak/>
              <w:t>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F1445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7AA5C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4DA5542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5A9AB1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 соответствии с контактными данными, </w:t>
            </w:r>
            <w:r w:rsidRPr="004F0E88">
              <w:rPr>
                <w:rFonts w:ascii="Times New Roman" w:hAnsi="Times New Roman" w:cs="Times New Roman"/>
                <w:sz w:val="16"/>
                <w:szCs w:val="16"/>
              </w:rPr>
              <w:lastRenderedPageBreak/>
              <w:t>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7BA9267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2336959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Услуга для заявителя является безвозмездной/ возможно </w:t>
            </w:r>
            <w:r w:rsidRPr="004F0E88">
              <w:rPr>
                <w:rFonts w:ascii="Times New Roman" w:hAnsi="Times New Roman" w:cs="Times New Roman"/>
                <w:sz w:val="16"/>
                <w:szCs w:val="16"/>
              </w:rPr>
              <w:lastRenderedPageBreak/>
              <w:t>получение услуги на условиях софинансирования*</w:t>
            </w:r>
          </w:p>
        </w:tc>
      </w:tr>
      <w:tr w:rsidR="00E4689A" w:rsidRPr="004F0E88" w14:paraId="574AA295" w14:textId="77777777" w:rsidTr="00B6697D">
        <w:trPr>
          <w:gridAfter w:val="1"/>
          <w:wAfter w:w="2" w:type="pct"/>
          <w:trHeight w:val="2255"/>
        </w:trPr>
        <w:tc>
          <w:tcPr>
            <w:tcW w:w="476" w:type="pct"/>
            <w:tcBorders>
              <w:top w:val="single" w:sz="4" w:space="0" w:color="auto"/>
              <w:left w:val="single" w:sz="4" w:space="0" w:color="auto"/>
              <w:bottom w:val="single" w:sz="4" w:space="0" w:color="auto"/>
              <w:right w:val="single" w:sz="4" w:space="0" w:color="auto"/>
            </w:tcBorders>
            <w:hideMark/>
          </w:tcPr>
          <w:p w14:paraId="686790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подача заявки на регистрацию товарного знака, знаков обслуживания, программных продуктов и баз данных в ФСИС (Роспатент)</w:t>
            </w:r>
          </w:p>
        </w:tc>
        <w:tc>
          <w:tcPr>
            <w:tcW w:w="475" w:type="pct"/>
            <w:tcBorders>
              <w:top w:val="single" w:sz="4" w:space="0" w:color="auto"/>
              <w:left w:val="single" w:sz="4" w:space="0" w:color="auto"/>
              <w:bottom w:val="single" w:sz="4" w:space="0" w:color="auto"/>
              <w:right w:val="single" w:sz="4" w:space="0" w:color="auto"/>
            </w:tcBorders>
            <w:hideMark/>
          </w:tcPr>
          <w:p w14:paraId="68201E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подготовка и подача заявки на выдачу патента России на изобретение, полезную модель или промышленный образец, либо подготовку и подачу заявки на регистрацию товарных знаков, знаков обслуживания, программных продуктов и баз данных.</w:t>
            </w:r>
          </w:p>
        </w:tc>
        <w:tc>
          <w:tcPr>
            <w:tcW w:w="431" w:type="pct"/>
            <w:tcBorders>
              <w:top w:val="single" w:sz="4" w:space="0" w:color="auto"/>
              <w:left w:val="single" w:sz="4" w:space="0" w:color="auto"/>
              <w:bottom w:val="single" w:sz="4" w:space="0" w:color="auto"/>
              <w:right w:val="single" w:sz="4" w:space="0" w:color="auto"/>
            </w:tcBorders>
            <w:hideMark/>
          </w:tcPr>
          <w:p w14:paraId="332BCB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3234783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и (или) заявка на регистрацию товарного знака в 1 </w:t>
            </w:r>
            <w:proofErr w:type="spellStart"/>
            <w:r w:rsidRPr="004F0E88">
              <w:rPr>
                <w:rFonts w:ascii="Times New Roman" w:hAnsi="Times New Roman" w:cs="Times New Roman"/>
                <w:sz w:val="16"/>
                <w:szCs w:val="16"/>
              </w:rPr>
              <w:t>шт</w:t>
            </w:r>
            <w:proofErr w:type="spellEnd"/>
          </w:p>
        </w:tc>
        <w:tc>
          <w:tcPr>
            <w:tcW w:w="439" w:type="pct"/>
            <w:gridSpan w:val="2"/>
            <w:tcBorders>
              <w:top w:val="single" w:sz="4" w:space="0" w:color="auto"/>
              <w:left w:val="single" w:sz="4" w:space="0" w:color="auto"/>
              <w:bottom w:val="single" w:sz="4" w:space="0" w:color="auto"/>
              <w:right w:val="single" w:sz="4" w:space="0" w:color="auto"/>
            </w:tcBorders>
            <w:hideMark/>
          </w:tcPr>
          <w:p w14:paraId="21F4AC4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82C3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2D8131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506401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78DCC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tc>
        <w:tc>
          <w:tcPr>
            <w:tcW w:w="430" w:type="pct"/>
            <w:gridSpan w:val="2"/>
            <w:tcBorders>
              <w:top w:val="single" w:sz="4" w:space="0" w:color="auto"/>
              <w:left w:val="single" w:sz="4" w:space="0" w:color="auto"/>
              <w:bottom w:val="single" w:sz="4" w:space="0" w:color="auto"/>
              <w:right w:val="single" w:sz="4" w:space="0" w:color="auto"/>
            </w:tcBorders>
            <w:hideMark/>
          </w:tcPr>
          <w:p w14:paraId="05F6A9D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62DD8C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863A8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23A56F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232853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5D2666A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253E04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00F384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654C08DD"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lastRenderedPageBreak/>
              <w:t xml:space="preserve">- присвоение категории гостинице или иному средству размещения (санаторию, базе отдыха, кемпингу) субъекта малого и среднего предпринимательства. </w:t>
            </w:r>
          </w:p>
        </w:tc>
        <w:tc>
          <w:tcPr>
            <w:tcW w:w="475" w:type="pct"/>
            <w:tcBorders>
              <w:top w:val="single" w:sz="4" w:space="0" w:color="auto"/>
              <w:left w:val="single" w:sz="4" w:space="0" w:color="auto"/>
              <w:bottom w:val="single" w:sz="4" w:space="0" w:color="auto"/>
              <w:right w:val="single" w:sz="4" w:space="0" w:color="auto"/>
            </w:tcBorders>
          </w:tcPr>
          <w:p w14:paraId="30FD053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Услуга включает следующие этапы:</w:t>
            </w:r>
          </w:p>
          <w:p w14:paraId="75BDDD4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xml:space="preserve">— первичное консультирование заявителя (заполнение чек-листа); </w:t>
            </w:r>
          </w:p>
          <w:p w14:paraId="0FDEE5E1"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подача заявления заявителем;</w:t>
            </w:r>
          </w:p>
          <w:p w14:paraId="7525B09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прием, регистрация и рассмотрение заявления;</w:t>
            </w:r>
          </w:p>
          <w:p w14:paraId="41F4987A"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анализ документов, представленных заявителем;</w:t>
            </w:r>
          </w:p>
          <w:p w14:paraId="5F8A517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направление уведомления о планируемом осуществлении классификации в Министерство курортов, туризма и олимпийского наследия Краснодарского края;</w:t>
            </w:r>
          </w:p>
          <w:p w14:paraId="58643791"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согласование даты и сроков документарной и выездной экспертной оценки;</w:t>
            </w:r>
          </w:p>
          <w:p w14:paraId="17B4A0C0"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проведение документарной оценки гостиницы или иного средства размещения;</w:t>
            </w:r>
          </w:p>
          <w:p w14:paraId="0787AEE2"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проведение выездной экспертной оценки гостиницы или иного средства размещения;</w:t>
            </w:r>
          </w:p>
          <w:p w14:paraId="7B4CD25D"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xml:space="preserve">— принятие решения о присвоении </w:t>
            </w:r>
            <w:r w:rsidRPr="00655AAE">
              <w:rPr>
                <w:rFonts w:ascii="Times New Roman" w:hAnsi="Times New Roman" w:cs="Times New Roman"/>
                <w:sz w:val="16"/>
                <w:szCs w:val="16"/>
              </w:rPr>
              <w:lastRenderedPageBreak/>
              <w:t>гостинице или иному средству размещения определенной категории;</w:t>
            </w:r>
          </w:p>
          <w:p w14:paraId="4D2F37D0"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включение в реестр классифицированных средств размещения сведений о присвоенной категории.</w:t>
            </w:r>
          </w:p>
        </w:tc>
        <w:tc>
          <w:tcPr>
            <w:tcW w:w="431" w:type="pct"/>
            <w:tcBorders>
              <w:top w:val="single" w:sz="4" w:space="0" w:color="auto"/>
              <w:left w:val="single" w:sz="4" w:space="0" w:color="auto"/>
              <w:bottom w:val="single" w:sz="4" w:space="0" w:color="auto"/>
              <w:right w:val="single" w:sz="4" w:space="0" w:color="auto"/>
            </w:tcBorders>
          </w:tcPr>
          <w:p w14:paraId="277D147C"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lastRenderedPageBreak/>
              <w:t>включение в реестр классифицированных средств размещения сведений о присвоенной категории (1 средство размещения).</w:t>
            </w:r>
          </w:p>
        </w:tc>
        <w:tc>
          <w:tcPr>
            <w:tcW w:w="439" w:type="pct"/>
            <w:gridSpan w:val="2"/>
            <w:tcBorders>
              <w:top w:val="single" w:sz="4" w:space="0" w:color="auto"/>
              <w:left w:val="single" w:sz="4" w:space="0" w:color="auto"/>
              <w:bottom w:val="single" w:sz="4" w:space="0" w:color="auto"/>
              <w:right w:val="single" w:sz="4" w:space="0" w:color="auto"/>
            </w:tcBorders>
          </w:tcPr>
          <w:p w14:paraId="04879E6F"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Соглашение-анкета получателя услуг ЦПП;</w:t>
            </w:r>
          </w:p>
          <w:p w14:paraId="61D5C371"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Журнал оказания услуг.</w:t>
            </w:r>
          </w:p>
          <w:p w14:paraId="60B7ABF4" w14:textId="77777777" w:rsidR="00E4689A" w:rsidRPr="00655AAE"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14C8AAF"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0710349"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3A97EBB3"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Включение в реестр классифицированных средств размещения сведений о присвоенной категории.</w:t>
            </w:r>
          </w:p>
        </w:tc>
        <w:tc>
          <w:tcPr>
            <w:tcW w:w="430" w:type="pct"/>
            <w:gridSpan w:val="2"/>
            <w:tcBorders>
              <w:top w:val="single" w:sz="4" w:space="0" w:color="auto"/>
              <w:left w:val="single" w:sz="4" w:space="0" w:color="auto"/>
              <w:bottom w:val="single" w:sz="4" w:space="0" w:color="auto"/>
              <w:right w:val="single" w:sz="4" w:space="0" w:color="auto"/>
            </w:tcBorders>
          </w:tcPr>
          <w:p w14:paraId="713A11DC"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tcPr>
          <w:p w14:paraId="5BCC0AF9"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Подача заявления на получение услуги;</w:t>
            </w:r>
          </w:p>
          <w:p w14:paraId="3DCDDB95"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Предоставление партнеру ЦПП всей необходимой вводной информации;</w:t>
            </w:r>
          </w:p>
          <w:p w14:paraId="1D6DB6E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150E723E"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6418272"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7A364C04"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509B4F7"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32EEDB5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содействие в популяризации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w:t>
            </w:r>
          </w:p>
        </w:tc>
        <w:tc>
          <w:tcPr>
            <w:tcW w:w="475" w:type="pct"/>
            <w:tcBorders>
              <w:top w:val="single" w:sz="4" w:space="0" w:color="auto"/>
              <w:left w:val="single" w:sz="4" w:space="0" w:color="auto"/>
              <w:bottom w:val="single" w:sz="4" w:space="0" w:color="auto"/>
              <w:right w:val="single" w:sz="4" w:space="0" w:color="auto"/>
            </w:tcBorders>
          </w:tcPr>
          <w:p w14:paraId="1060EFB3" w14:textId="77777777" w:rsidR="00E4689A" w:rsidRPr="004F0E88" w:rsidRDefault="00E4689A" w:rsidP="00B6697D">
            <w:pPr>
              <w:widowControl w:val="0"/>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tcPr>
          <w:p w14:paraId="71D852C2" w14:textId="77777777" w:rsidR="00E4689A" w:rsidRPr="004F0E88" w:rsidRDefault="00E4689A" w:rsidP="00B6697D">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12EBC72D"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7A44D5FF" w14:textId="77777777" w:rsidR="00E4689A" w:rsidRPr="004F0E88" w:rsidRDefault="00E4689A" w:rsidP="00B6697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3DD290DF" w14:textId="77777777" w:rsidR="00E4689A" w:rsidRPr="004F0E88" w:rsidRDefault="00E4689A" w:rsidP="00B6697D">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tcPr>
          <w:p w14:paraId="520C90F4" w14:textId="77777777" w:rsidR="00E4689A" w:rsidRPr="004F0E88" w:rsidRDefault="00E4689A" w:rsidP="00B6697D">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tcPr>
          <w:p w14:paraId="4721C798" w14:textId="77777777" w:rsidR="00E4689A" w:rsidRPr="004F0E88" w:rsidRDefault="00E4689A" w:rsidP="00B6697D">
            <w:pPr>
              <w:rPr>
                <w:rFonts w:ascii="Times New Roman" w:hAnsi="Times New Roman" w:cs="Times New Roman"/>
                <w:sz w:val="16"/>
                <w:szCs w:val="16"/>
              </w:rPr>
            </w:pPr>
          </w:p>
        </w:tc>
        <w:tc>
          <w:tcPr>
            <w:tcW w:w="424" w:type="pct"/>
            <w:tcBorders>
              <w:top w:val="single" w:sz="4" w:space="0" w:color="auto"/>
              <w:left w:val="single" w:sz="4" w:space="0" w:color="auto"/>
              <w:bottom w:val="single" w:sz="4" w:space="0" w:color="auto"/>
              <w:right w:val="single" w:sz="4" w:space="0" w:color="auto"/>
            </w:tcBorders>
          </w:tcPr>
          <w:p w14:paraId="75F2DBB8" w14:textId="77777777" w:rsidR="00E4689A" w:rsidRPr="004F0E88" w:rsidRDefault="00E4689A" w:rsidP="00B6697D">
            <w:pPr>
              <w:rPr>
                <w:rFonts w:ascii="Times New Roman" w:hAnsi="Times New Roman" w:cs="Times New Roman"/>
                <w:sz w:val="16"/>
                <w:szCs w:val="16"/>
              </w:rPr>
            </w:pPr>
          </w:p>
        </w:tc>
        <w:tc>
          <w:tcPr>
            <w:tcW w:w="378" w:type="pct"/>
            <w:tcBorders>
              <w:top w:val="single" w:sz="4" w:space="0" w:color="auto"/>
              <w:left w:val="single" w:sz="4" w:space="0" w:color="auto"/>
              <w:bottom w:val="single" w:sz="4" w:space="0" w:color="auto"/>
              <w:right w:val="single" w:sz="4" w:space="0" w:color="auto"/>
            </w:tcBorders>
          </w:tcPr>
          <w:p w14:paraId="00E42951" w14:textId="77777777" w:rsidR="00E4689A" w:rsidRPr="004F0E88" w:rsidRDefault="00E4689A" w:rsidP="00B6697D">
            <w:pPr>
              <w:rPr>
                <w:rFonts w:ascii="Times New Roman" w:hAnsi="Times New Roman" w:cs="Times New Roman"/>
                <w:sz w:val="16"/>
                <w:szCs w:val="16"/>
              </w:rPr>
            </w:pPr>
          </w:p>
        </w:tc>
        <w:tc>
          <w:tcPr>
            <w:tcW w:w="284" w:type="pct"/>
            <w:tcBorders>
              <w:top w:val="single" w:sz="4" w:space="0" w:color="auto"/>
              <w:left w:val="single" w:sz="4" w:space="0" w:color="auto"/>
              <w:bottom w:val="single" w:sz="4" w:space="0" w:color="auto"/>
              <w:right w:val="single" w:sz="4" w:space="0" w:color="auto"/>
            </w:tcBorders>
          </w:tcPr>
          <w:p w14:paraId="4C11CB7C" w14:textId="77777777" w:rsidR="00E4689A" w:rsidRPr="004F0E88" w:rsidRDefault="00E4689A" w:rsidP="00B6697D">
            <w:pPr>
              <w:rPr>
                <w:rFonts w:ascii="Times New Roman" w:hAnsi="Times New Roman" w:cs="Times New Roman"/>
                <w:sz w:val="16"/>
                <w:szCs w:val="16"/>
              </w:rPr>
            </w:pPr>
          </w:p>
        </w:tc>
        <w:tc>
          <w:tcPr>
            <w:tcW w:w="421" w:type="pct"/>
            <w:tcBorders>
              <w:top w:val="single" w:sz="4" w:space="0" w:color="auto"/>
              <w:left w:val="single" w:sz="4" w:space="0" w:color="auto"/>
              <w:bottom w:val="single" w:sz="4" w:space="0" w:color="auto"/>
              <w:right w:val="single" w:sz="4" w:space="0" w:color="auto"/>
            </w:tcBorders>
          </w:tcPr>
          <w:p w14:paraId="61B843B1" w14:textId="77777777" w:rsidR="00E4689A" w:rsidRPr="004F0E88" w:rsidRDefault="00E4689A" w:rsidP="00B6697D">
            <w:pPr>
              <w:rPr>
                <w:rFonts w:ascii="Times New Roman" w:hAnsi="Times New Roman" w:cs="Times New Roman"/>
                <w:sz w:val="16"/>
                <w:szCs w:val="16"/>
              </w:rPr>
            </w:pPr>
          </w:p>
        </w:tc>
      </w:tr>
      <w:tr w:rsidR="00E4689A" w:rsidRPr="004F0E88" w14:paraId="157E2ECD" w14:textId="77777777" w:rsidTr="00B6697D">
        <w:trPr>
          <w:gridAfter w:val="1"/>
          <w:wAfter w:w="2" w:type="pct"/>
        </w:trPr>
        <w:tc>
          <w:tcPr>
            <w:tcW w:w="476" w:type="pct"/>
          </w:tcPr>
          <w:p w14:paraId="10705581"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xml:space="preserve">- анализ личного кабинета и товарных карточек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tc>
        <w:tc>
          <w:tcPr>
            <w:tcW w:w="475" w:type="pct"/>
          </w:tcPr>
          <w:p w14:paraId="408CED63" w14:textId="77777777" w:rsidR="00E4689A" w:rsidRPr="004F0E88" w:rsidRDefault="00E4689A" w:rsidP="00B6697D">
            <w:pPr>
              <w:rPr>
                <w:rFonts w:ascii="Times New Roman" w:hAnsi="Times New Roman" w:cs="Times New Roman"/>
                <w:sz w:val="16"/>
                <w:szCs w:val="16"/>
              </w:rPr>
            </w:pPr>
          </w:p>
        </w:tc>
        <w:tc>
          <w:tcPr>
            <w:tcW w:w="431" w:type="pct"/>
          </w:tcPr>
          <w:p w14:paraId="797BB94A" w14:textId="77777777" w:rsidR="00E4689A" w:rsidRPr="004F0E88" w:rsidRDefault="00E4689A" w:rsidP="00B6697D">
            <w:pPr>
              <w:rPr>
                <w:rFonts w:ascii="Times New Roman" w:hAnsi="Times New Roman" w:cs="Times New Roman"/>
                <w:sz w:val="16"/>
                <w:szCs w:val="16"/>
              </w:rPr>
            </w:pPr>
          </w:p>
        </w:tc>
        <w:tc>
          <w:tcPr>
            <w:tcW w:w="439" w:type="pct"/>
            <w:gridSpan w:val="2"/>
          </w:tcPr>
          <w:p w14:paraId="1A805348" w14:textId="77777777" w:rsidR="00E4689A" w:rsidRPr="004F0E88" w:rsidRDefault="00E4689A" w:rsidP="00B6697D">
            <w:pPr>
              <w:rPr>
                <w:rFonts w:ascii="Times New Roman" w:hAnsi="Times New Roman" w:cs="Times New Roman"/>
                <w:sz w:val="16"/>
                <w:szCs w:val="16"/>
              </w:rPr>
            </w:pPr>
          </w:p>
        </w:tc>
        <w:tc>
          <w:tcPr>
            <w:tcW w:w="326" w:type="pct"/>
          </w:tcPr>
          <w:p w14:paraId="4807AD53" w14:textId="77777777" w:rsidR="00E4689A" w:rsidRPr="004F0E88" w:rsidRDefault="00E4689A" w:rsidP="00B6697D">
            <w:pPr>
              <w:rPr>
                <w:rFonts w:ascii="Times New Roman" w:hAnsi="Times New Roman" w:cs="Times New Roman"/>
                <w:sz w:val="16"/>
                <w:szCs w:val="16"/>
              </w:rPr>
            </w:pPr>
          </w:p>
        </w:tc>
        <w:tc>
          <w:tcPr>
            <w:tcW w:w="430" w:type="pct"/>
          </w:tcPr>
          <w:p w14:paraId="69911D85" w14:textId="77777777" w:rsidR="00E4689A" w:rsidRPr="004F0E88" w:rsidRDefault="00E4689A" w:rsidP="00B6697D">
            <w:pPr>
              <w:rPr>
                <w:rFonts w:ascii="Times New Roman" w:hAnsi="Times New Roman" w:cs="Times New Roman"/>
                <w:sz w:val="16"/>
                <w:szCs w:val="16"/>
              </w:rPr>
            </w:pPr>
          </w:p>
        </w:tc>
        <w:tc>
          <w:tcPr>
            <w:tcW w:w="484" w:type="pct"/>
          </w:tcPr>
          <w:p w14:paraId="7F266562" w14:textId="77777777" w:rsidR="00E4689A" w:rsidRPr="004F0E88" w:rsidRDefault="00E4689A" w:rsidP="00B6697D">
            <w:pPr>
              <w:rPr>
                <w:rFonts w:ascii="Times New Roman" w:hAnsi="Times New Roman" w:cs="Times New Roman"/>
                <w:sz w:val="16"/>
                <w:szCs w:val="16"/>
              </w:rPr>
            </w:pPr>
          </w:p>
        </w:tc>
        <w:tc>
          <w:tcPr>
            <w:tcW w:w="430" w:type="pct"/>
            <w:gridSpan w:val="2"/>
          </w:tcPr>
          <w:p w14:paraId="7F0C5A48" w14:textId="77777777" w:rsidR="00E4689A" w:rsidRPr="004F0E88" w:rsidRDefault="00E4689A" w:rsidP="00B6697D">
            <w:pPr>
              <w:rPr>
                <w:rFonts w:ascii="Times New Roman" w:hAnsi="Times New Roman" w:cs="Times New Roman"/>
                <w:sz w:val="16"/>
                <w:szCs w:val="16"/>
              </w:rPr>
            </w:pPr>
          </w:p>
        </w:tc>
        <w:tc>
          <w:tcPr>
            <w:tcW w:w="424" w:type="pct"/>
          </w:tcPr>
          <w:p w14:paraId="17F07BC3" w14:textId="77777777" w:rsidR="00E4689A" w:rsidRPr="004F0E88" w:rsidRDefault="00E4689A" w:rsidP="00B6697D">
            <w:pPr>
              <w:rPr>
                <w:rFonts w:ascii="Times New Roman" w:hAnsi="Times New Roman" w:cs="Times New Roman"/>
                <w:sz w:val="16"/>
                <w:szCs w:val="16"/>
              </w:rPr>
            </w:pPr>
          </w:p>
        </w:tc>
        <w:tc>
          <w:tcPr>
            <w:tcW w:w="378" w:type="pct"/>
          </w:tcPr>
          <w:p w14:paraId="7FC8A833" w14:textId="77777777" w:rsidR="00E4689A" w:rsidRPr="004F0E88" w:rsidRDefault="00E4689A" w:rsidP="00B6697D">
            <w:pPr>
              <w:rPr>
                <w:rFonts w:ascii="Times New Roman" w:hAnsi="Times New Roman" w:cs="Times New Roman"/>
                <w:sz w:val="16"/>
                <w:szCs w:val="16"/>
              </w:rPr>
            </w:pPr>
          </w:p>
        </w:tc>
        <w:tc>
          <w:tcPr>
            <w:tcW w:w="284" w:type="pct"/>
          </w:tcPr>
          <w:p w14:paraId="4FE9ADDA" w14:textId="77777777" w:rsidR="00E4689A" w:rsidRPr="004F0E88" w:rsidRDefault="00E4689A" w:rsidP="00B6697D">
            <w:pPr>
              <w:rPr>
                <w:rFonts w:ascii="Times New Roman" w:hAnsi="Times New Roman" w:cs="Times New Roman"/>
                <w:sz w:val="16"/>
                <w:szCs w:val="16"/>
              </w:rPr>
            </w:pPr>
          </w:p>
        </w:tc>
        <w:tc>
          <w:tcPr>
            <w:tcW w:w="421" w:type="pct"/>
          </w:tcPr>
          <w:p w14:paraId="52BF71D1" w14:textId="77777777" w:rsidR="00E4689A" w:rsidRPr="004F0E88" w:rsidRDefault="00E4689A" w:rsidP="00B6697D">
            <w:pPr>
              <w:rPr>
                <w:rFonts w:ascii="Times New Roman" w:hAnsi="Times New Roman" w:cs="Times New Roman"/>
                <w:sz w:val="16"/>
                <w:szCs w:val="16"/>
              </w:rPr>
            </w:pPr>
          </w:p>
        </w:tc>
      </w:tr>
      <w:tr w:rsidR="00E4689A" w:rsidRPr="004F0E88" w14:paraId="08943D22" w14:textId="77777777" w:rsidTr="00B6697D">
        <w:trPr>
          <w:gridAfter w:val="1"/>
          <w:wAfter w:w="2" w:type="pct"/>
        </w:trPr>
        <w:tc>
          <w:tcPr>
            <w:tcW w:w="476" w:type="pct"/>
          </w:tcPr>
          <w:p w14:paraId="24D63A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Pr>
                <w:rFonts w:ascii="Times New Roman" w:hAnsi="Times New Roman" w:cs="Times New Roman"/>
                <w:sz w:val="16"/>
                <w:szCs w:val="16"/>
              </w:rPr>
              <w:t xml:space="preserve"> </w:t>
            </w:r>
            <w:r w:rsidRPr="004F0E88">
              <w:rPr>
                <w:rFonts w:ascii="Times New Roman" w:hAnsi="Times New Roman" w:cs="Times New Roman"/>
                <w:sz w:val="16"/>
                <w:szCs w:val="16"/>
              </w:rPr>
              <w:t xml:space="preserve">первичный аудит магазина, личного кабинета и товарных карточек </w:t>
            </w:r>
            <w:proofErr w:type="gramStart"/>
            <w:r w:rsidRPr="004F0E88">
              <w:rPr>
                <w:rFonts w:ascii="Times New Roman" w:hAnsi="Times New Roman" w:cs="Times New Roman"/>
                <w:sz w:val="16"/>
                <w:szCs w:val="16"/>
              </w:rPr>
              <w:t>на  Маркетплейсе</w:t>
            </w:r>
            <w:proofErr w:type="gramEnd"/>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Wildberries</w:t>
            </w:r>
            <w:proofErr w:type="spellEnd"/>
          </w:p>
        </w:tc>
        <w:tc>
          <w:tcPr>
            <w:tcW w:w="475" w:type="pct"/>
          </w:tcPr>
          <w:p w14:paraId="497ECF4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20E3CC7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работы и оформления личного кабинета потребителя на Маркетплейсе</w:t>
            </w:r>
          </w:p>
          <w:p w14:paraId="5E279E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анализ ассортимента и товарных карточек потребителя (в том числе анализ спецификаций, описаний товаров)</w:t>
            </w:r>
          </w:p>
          <w:p w14:paraId="30FDAF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выявление рекомендаций по улучшению работы потребителя на Маркетплейсе</w:t>
            </w:r>
          </w:p>
          <w:p w14:paraId="0F51FE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-анализ ниш по поставляемым товарам (SEO-оптимизация) </w:t>
            </w:r>
          </w:p>
        </w:tc>
        <w:tc>
          <w:tcPr>
            <w:tcW w:w="431" w:type="pct"/>
          </w:tcPr>
          <w:p w14:paraId="57AA7A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Рекомендации по настройке личного кабинета на маркетплейсе</w:t>
            </w:r>
          </w:p>
        </w:tc>
        <w:tc>
          <w:tcPr>
            <w:tcW w:w="439" w:type="pct"/>
            <w:gridSpan w:val="2"/>
          </w:tcPr>
          <w:p w14:paraId="423274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4AF31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6FFD61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668ED4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w:t>
            </w:r>
            <w:proofErr w:type="gramStart"/>
            <w:r w:rsidRPr="004F0E88">
              <w:rPr>
                <w:rFonts w:ascii="Times New Roman" w:hAnsi="Times New Roman" w:cs="Times New Roman"/>
                <w:sz w:val="16"/>
                <w:szCs w:val="16"/>
              </w:rPr>
              <w:t>дней  от</w:t>
            </w:r>
            <w:proofErr w:type="gramEnd"/>
            <w:r w:rsidRPr="004F0E88">
              <w:rPr>
                <w:rFonts w:ascii="Times New Roman" w:hAnsi="Times New Roman" w:cs="Times New Roman"/>
                <w:sz w:val="16"/>
                <w:szCs w:val="16"/>
              </w:rPr>
              <w:t xml:space="preserve"> даты предоставления всей необходимой вводной информации</w:t>
            </w:r>
          </w:p>
        </w:tc>
        <w:tc>
          <w:tcPr>
            <w:tcW w:w="484" w:type="pct"/>
          </w:tcPr>
          <w:p w14:paraId="107A5C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аналитика по работе и оформлению личного кабинета на Маркетплейсе</w:t>
            </w:r>
          </w:p>
          <w:p w14:paraId="4143666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аналитика товарных карточек и ассортимента (в том числе анализ </w:t>
            </w:r>
            <w:r w:rsidRPr="004F0E88">
              <w:rPr>
                <w:rFonts w:ascii="Times New Roman" w:hAnsi="Times New Roman" w:cs="Times New Roman"/>
                <w:sz w:val="16"/>
                <w:szCs w:val="16"/>
              </w:rPr>
              <w:lastRenderedPageBreak/>
              <w:t>спецификаций, описаний товаров)</w:t>
            </w:r>
          </w:p>
          <w:p w14:paraId="51BCE87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рекомендаций по улучшению работы на Маркетплейсе</w:t>
            </w:r>
          </w:p>
          <w:p w14:paraId="572F1604" w14:textId="77777777" w:rsidR="00E4689A" w:rsidRPr="004F0E88" w:rsidRDefault="00E4689A" w:rsidP="00B6697D">
            <w:pPr>
              <w:rPr>
                <w:rFonts w:ascii="Times New Roman" w:hAnsi="Times New Roman" w:cs="Times New Roman"/>
                <w:sz w:val="16"/>
                <w:szCs w:val="16"/>
              </w:rPr>
            </w:pPr>
          </w:p>
          <w:p w14:paraId="446C69CD" w14:textId="77777777" w:rsidR="00E4689A" w:rsidRPr="004F0E88" w:rsidRDefault="00E4689A" w:rsidP="00B6697D">
            <w:pPr>
              <w:rPr>
                <w:rFonts w:ascii="Times New Roman" w:hAnsi="Times New Roman" w:cs="Times New Roman"/>
                <w:sz w:val="16"/>
                <w:szCs w:val="16"/>
              </w:rPr>
            </w:pPr>
          </w:p>
          <w:p w14:paraId="0E23A8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Документ с анализом личного кабинета и рекомендациями по улучшению в свободной форме.</w:t>
            </w:r>
          </w:p>
        </w:tc>
        <w:tc>
          <w:tcPr>
            <w:tcW w:w="430" w:type="pct"/>
            <w:gridSpan w:val="2"/>
          </w:tcPr>
          <w:p w14:paraId="091182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w:t>
            </w:r>
            <w:r w:rsidRPr="004F0E88">
              <w:rPr>
                <w:rFonts w:ascii="Times New Roman" w:hAnsi="Times New Roman" w:cs="Times New Roman"/>
                <w:sz w:val="16"/>
                <w:szCs w:val="16"/>
              </w:rPr>
              <w:lastRenderedPageBreak/>
              <w:t>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Pr>
          <w:p w14:paraId="7FCFB5C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E7DD9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CFBC8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Получение услуги</w:t>
            </w:r>
          </w:p>
        </w:tc>
        <w:tc>
          <w:tcPr>
            <w:tcW w:w="378" w:type="pct"/>
          </w:tcPr>
          <w:p w14:paraId="0255D9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контактными данными, указанными заявителем</w:t>
            </w:r>
          </w:p>
        </w:tc>
        <w:tc>
          <w:tcPr>
            <w:tcW w:w="284" w:type="pct"/>
          </w:tcPr>
          <w:p w14:paraId="32727B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6CEAD9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1C3DA08" w14:textId="77777777" w:rsidTr="00B6697D">
        <w:trPr>
          <w:gridAfter w:val="1"/>
          <w:wAfter w:w="2" w:type="pct"/>
        </w:trPr>
        <w:tc>
          <w:tcPr>
            <w:tcW w:w="476" w:type="pct"/>
          </w:tcPr>
          <w:p w14:paraId="39F9EA5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оптимизация и редактирование личного кабинета и товарных карточек на </w:t>
            </w:r>
            <w:proofErr w:type="gramStart"/>
            <w:r w:rsidRPr="004F0E88">
              <w:rPr>
                <w:rFonts w:ascii="Times New Roman" w:hAnsi="Times New Roman" w:cs="Times New Roman"/>
                <w:sz w:val="16"/>
                <w:szCs w:val="16"/>
              </w:rPr>
              <w:t xml:space="preserve">Маркетплейсе  </w:t>
            </w:r>
            <w:proofErr w:type="spellStart"/>
            <w:r w:rsidRPr="004F0E88">
              <w:rPr>
                <w:rFonts w:ascii="Times New Roman" w:hAnsi="Times New Roman" w:cs="Times New Roman"/>
                <w:sz w:val="16"/>
                <w:szCs w:val="16"/>
              </w:rPr>
              <w:t>Wildberries</w:t>
            </w:r>
            <w:proofErr w:type="spellEnd"/>
            <w:proofErr w:type="gramEnd"/>
          </w:p>
        </w:tc>
        <w:tc>
          <w:tcPr>
            <w:tcW w:w="475" w:type="pct"/>
          </w:tcPr>
          <w:p w14:paraId="439FCC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48062A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потребителя;</w:t>
            </w:r>
          </w:p>
          <w:p w14:paraId="2C54C7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по поставщикам потребителя;</w:t>
            </w:r>
          </w:p>
          <w:p w14:paraId="4B70B41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по нишам товаров/услуг на Маркетплейсе;</w:t>
            </w:r>
          </w:p>
          <w:p w14:paraId="3DBAB6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по категориям товаров/услуг на Маркетплейсе;</w:t>
            </w:r>
          </w:p>
          <w:p w14:paraId="3EF31B5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-проверка </w:t>
            </w:r>
            <w:r w:rsidRPr="004F0E88">
              <w:rPr>
                <w:rFonts w:ascii="Times New Roman" w:hAnsi="Times New Roman" w:cs="Times New Roman"/>
                <w:sz w:val="16"/>
                <w:szCs w:val="16"/>
                <w:lang w:val="en-US"/>
              </w:rPr>
              <w:t>Unit</w:t>
            </w:r>
            <w:r w:rsidRPr="004F0E88">
              <w:rPr>
                <w:rFonts w:ascii="Times New Roman" w:hAnsi="Times New Roman" w:cs="Times New Roman"/>
                <w:sz w:val="16"/>
                <w:szCs w:val="16"/>
              </w:rPr>
              <w:t>-экономики товара потребителя;</w:t>
            </w:r>
          </w:p>
          <w:p w14:paraId="0F6C1D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41B6F2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редактирование товарных карточек (в том числе редакция спецификаций, продающих </w:t>
            </w:r>
            <w:r w:rsidRPr="004F0E88">
              <w:rPr>
                <w:rFonts w:ascii="Times New Roman" w:hAnsi="Times New Roman" w:cs="Times New Roman"/>
                <w:sz w:val="16"/>
                <w:szCs w:val="16"/>
              </w:rPr>
              <w:lastRenderedPageBreak/>
              <w:t>описаний товаров)</w:t>
            </w:r>
          </w:p>
          <w:p w14:paraId="2270ED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615944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выявление потенциала товара и разработка плана действий по каждому товару. Включая план и методы продвижения;</w:t>
            </w:r>
          </w:p>
          <w:p w14:paraId="38B639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прямой и обратный анализ работы карточек товаров конкурентов;</w:t>
            </w:r>
          </w:p>
          <w:p w14:paraId="41CB91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рекомендации по поиску новых поставщиков;</w:t>
            </w:r>
          </w:p>
          <w:p w14:paraId="3997A2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работы на маркетплейсе.</w:t>
            </w:r>
          </w:p>
        </w:tc>
        <w:tc>
          <w:tcPr>
            <w:tcW w:w="431" w:type="pct"/>
          </w:tcPr>
          <w:p w14:paraId="0940D08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Редактирование настроек работы личного кабинета на маркетплейсе</w:t>
            </w:r>
          </w:p>
        </w:tc>
        <w:tc>
          <w:tcPr>
            <w:tcW w:w="439" w:type="pct"/>
            <w:gridSpan w:val="2"/>
          </w:tcPr>
          <w:p w14:paraId="168D8D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8711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0BBEDA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33CD0A6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5C1567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на Маркетплейсе</w:t>
            </w:r>
          </w:p>
          <w:p w14:paraId="3C2D1E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29F2628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52BA83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5861F001" w14:textId="77777777" w:rsidR="00E4689A" w:rsidRPr="004F0E88" w:rsidRDefault="00E4689A" w:rsidP="00B6697D">
            <w:pPr>
              <w:rPr>
                <w:rFonts w:ascii="Times New Roman" w:hAnsi="Times New Roman" w:cs="Times New Roman"/>
                <w:sz w:val="16"/>
                <w:szCs w:val="16"/>
              </w:rPr>
            </w:pPr>
          </w:p>
        </w:tc>
        <w:tc>
          <w:tcPr>
            <w:tcW w:w="430" w:type="pct"/>
            <w:gridSpan w:val="2"/>
          </w:tcPr>
          <w:p w14:paraId="404149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Pr>
          <w:p w14:paraId="239D61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7B71D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EFCF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6908E3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15128A2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034B107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51DE948" w14:textId="77777777" w:rsidTr="00B6697D">
        <w:trPr>
          <w:gridAfter w:val="1"/>
          <w:wAfter w:w="2" w:type="pct"/>
        </w:trPr>
        <w:tc>
          <w:tcPr>
            <w:tcW w:w="476" w:type="pct"/>
          </w:tcPr>
          <w:p w14:paraId="01904A37"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sz w:val="16"/>
                <w:szCs w:val="16"/>
              </w:rPr>
              <w:br w:type="page"/>
            </w:r>
            <w:r w:rsidRPr="004F0E88">
              <w:rPr>
                <w:rFonts w:ascii="Times New Roman" w:hAnsi="Times New Roman" w:cs="Times New Roman"/>
                <w:sz w:val="16"/>
                <w:szCs w:val="16"/>
              </w:rPr>
              <w:t>- интернет-маркетинг (продвижение в социальной сети) (SMM)</w:t>
            </w:r>
          </w:p>
        </w:tc>
        <w:tc>
          <w:tcPr>
            <w:tcW w:w="475" w:type="pct"/>
          </w:tcPr>
          <w:p w14:paraId="177BDA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0574754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Брифинг клиента;</w:t>
            </w:r>
          </w:p>
          <w:p w14:paraId="5FC40E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Разработка визуального оформления социальной сети;</w:t>
            </w:r>
          </w:p>
          <w:p w14:paraId="7F60D3A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Разработка текстового и графического контента для социальной сети;</w:t>
            </w:r>
          </w:p>
          <w:p w14:paraId="40A5E8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Создание рекламных кабинетов (в случае их отсутствия) и запуск рекламной кампании;</w:t>
            </w:r>
          </w:p>
          <w:p w14:paraId="37CF56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 Формирование отчетного </w:t>
            </w:r>
            <w:r w:rsidRPr="004F0E88">
              <w:rPr>
                <w:rFonts w:ascii="Times New Roman" w:hAnsi="Times New Roman" w:cs="Times New Roman"/>
                <w:sz w:val="16"/>
                <w:szCs w:val="16"/>
              </w:rPr>
              <w:lastRenderedPageBreak/>
              <w:t>документа для клиента;</w:t>
            </w:r>
          </w:p>
          <w:p w14:paraId="2845BB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Формирование отчетных документов для ЦПП.</w:t>
            </w:r>
          </w:p>
        </w:tc>
        <w:tc>
          <w:tcPr>
            <w:tcW w:w="431" w:type="pct"/>
          </w:tcPr>
          <w:p w14:paraId="1626BB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Рекламная компания.</w:t>
            </w:r>
          </w:p>
        </w:tc>
        <w:tc>
          <w:tcPr>
            <w:tcW w:w="439" w:type="pct"/>
            <w:gridSpan w:val="2"/>
          </w:tcPr>
          <w:p w14:paraId="6705DA6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69996C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2D3A7B4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37983FF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66DAB32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6F17E9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03737F1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30" w:type="pct"/>
            <w:gridSpan w:val="2"/>
          </w:tcPr>
          <w:p w14:paraId="00DEFA5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w:t>
            </w:r>
            <w:r w:rsidRPr="004F0E88">
              <w:rPr>
                <w:rFonts w:ascii="Times New Roman" w:hAnsi="Times New Roman" w:cs="Times New Roman"/>
                <w:sz w:val="16"/>
                <w:szCs w:val="16"/>
              </w:rPr>
              <w:lastRenderedPageBreak/>
              <w:t>на территории Краснодарского края</w:t>
            </w:r>
          </w:p>
        </w:tc>
        <w:tc>
          <w:tcPr>
            <w:tcW w:w="424" w:type="pct"/>
          </w:tcPr>
          <w:p w14:paraId="05356C9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D937FB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E96C6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0953DB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7107E5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5707E66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35B33A9"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478B6B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создание видеороликов</w:t>
            </w:r>
          </w:p>
          <w:p w14:paraId="4AA394F3" w14:textId="77777777" w:rsidR="00E4689A" w:rsidRPr="004F0E88" w:rsidRDefault="00E4689A" w:rsidP="00B6697D">
            <w:pPr>
              <w:rPr>
                <w:rFonts w:ascii="Times New Roman" w:hAnsi="Times New Roman" w:cs="Times New Roman"/>
                <w:sz w:val="16"/>
                <w:szCs w:val="16"/>
              </w:rPr>
            </w:pPr>
          </w:p>
          <w:p w14:paraId="0095FBE8" w14:textId="77777777" w:rsidR="00E4689A" w:rsidRPr="004F0E88" w:rsidRDefault="00E4689A" w:rsidP="00B6697D">
            <w:pPr>
              <w:rPr>
                <w:rFonts w:ascii="Times New Roman" w:hAnsi="Times New Roman" w:cs="Times New Roman"/>
                <w:sz w:val="16"/>
                <w:szCs w:val="16"/>
              </w:rPr>
            </w:pPr>
          </w:p>
          <w:p w14:paraId="14EDADA7" w14:textId="77777777" w:rsidR="00E4689A" w:rsidRPr="004F0E88" w:rsidRDefault="00E4689A" w:rsidP="00B6697D">
            <w:pPr>
              <w:rPr>
                <w:rFonts w:ascii="Times New Roman" w:hAnsi="Times New Roman" w:cs="Times New Roman"/>
                <w:sz w:val="16"/>
                <w:szCs w:val="16"/>
              </w:rPr>
            </w:pPr>
          </w:p>
          <w:p w14:paraId="7D2BA640" w14:textId="77777777" w:rsidR="00E4689A" w:rsidRPr="004F0E88" w:rsidRDefault="00E4689A" w:rsidP="00B6697D">
            <w:pPr>
              <w:rPr>
                <w:rFonts w:ascii="Times New Roman" w:hAnsi="Times New Roman" w:cs="Times New Roman"/>
                <w:sz w:val="16"/>
                <w:szCs w:val="16"/>
              </w:rPr>
            </w:pPr>
          </w:p>
          <w:p w14:paraId="0E95CEA4" w14:textId="77777777" w:rsidR="00E4689A" w:rsidRPr="004F0E88" w:rsidRDefault="00E4689A" w:rsidP="00B6697D">
            <w:pPr>
              <w:rPr>
                <w:rFonts w:ascii="Times New Roman" w:hAnsi="Times New Roman" w:cs="Times New Roman"/>
                <w:sz w:val="16"/>
                <w:szCs w:val="16"/>
              </w:rPr>
            </w:pPr>
          </w:p>
          <w:p w14:paraId="24251C4E" w14:textId="77777777" w:rsidR="00E4689A" w:rsidRPr="004F0E88" w:rsidRDefault="00E4689A" w:rsidP="00B6697D">
            <w:pPr>
              <w:rPr>
                <w:sz w:val="16"/>
                <w:szCs w:val="16"/>
              </w:rPr>
            </w:pPr>
          </w:p>
        </w:tc>
        <w:tc>
          <w:tcPr>
            <w:tcW w:w="475" w:type="pct"/>
            <w:tcBorders>
              <w:top w:val="single" w:sz="4" w:space="0" w:color="auto"/>
              <w:left w:val="single" w:sz="4" w:space="0" w:color="auto"/>
              <w:bottom w:val="single" w:sz="4" w:space="0" w:color="auto"/>
              <w:right w:val="single" w:sz="4" w:space="0" w:color="auto"/>
            </w:tcBorders>
          </w:tcPr>
          <w:p w14:paraId="3EBBB50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421D8FF6" w14:textId="77777777" w:rsidR="00E4689A" w:rsidRPr="004F0E88" w:rsidRDefault="00E4689A" w:rsidP="00B6697D">
            <w:pPr>
              <w:widowControl w:val="0"/>
              <w:rPr>
                <w:rFonts w:ascii="Times New Roman" w:hAnsi="Times New Roman" w:cs="Times New Roman"/>
                <w:sz w:val="16"/>
                <w:szCs w:val="16"/>
              </w:rPr>
            </w:pPr>
          </w:p>
          <w:p w14:paraId="03289ADA"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заполнение брифа на предоставление услуги, фиксирование пожеланий Заявителя;</w:t>
            </w:r>
          </w:p>
          <w:p w14:paraId="47C93F70" w14:textId="77777777" w:rsidR="00E4689A" w:rsidRPr="004F0E88" w:rsidRDefault="00E4689A" w:rsidP="00B6697D">
            <w:pPr>
              <w:widowControl w:val="0"/>
              <w:rPr>
                <w:rFonts w:ascii="Times New Roman" w:hAnsi="Times New Roman" w:cs="Times New Roman"/>
                <w:sz w:val="16"/>
                <w:szCs w:val="16"/>
              </w:rPr>
            </w:pPr>
          </w:p>
          <w:p w14:paraId="0E9385E8"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и утверждение сценарного плана для двух видеороликов (один презентационный, второй рекламный для социальных сетей);</w:t>
            </w:r>
          </w:p>
          <w:p w14:paraId="4C84D412" w14:textId="77777777" w:rsidR="00E4689A" w:rsidRPr="004F0E88" w:rsidRDefault="00E4689A" w:rsidP="00B6697D">
            <w:pPr>
              <w:widowControl w:val="0"/>
              <w:rPr>
                <w:rFonts w:ascii="Times New Roman" w:hAnsi="Times New Roman" w:cs="Times New Roman"/>
                <w:sz w:val="16"/>
                <w:szCs w:val="16"/>
              </w:rPr>
            </w:pPr>
          </w:p>
          <w:p w14:paraId="1EC8989F"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текста для озвучки двух видеороликов (по запросу Заявителя);</w:t>
            </w:r>
          </w:p>
          <w:p w14:paraId="1093DCB0" w14:textId="77777777" w:rsidR="00E4689A" w:rsidRPr="004F0E88" w:rsidRDefault="00E4689A" w:rsidP="00B6697D">
            <w:pPr>
              <w:widowControl w:val="0"/>
              <w:rPr>
                <w:rFonts w:ascii="Times New Roman" w:hAnsi="Times New Roman" w:cs="Times New Roman"/>
                <w:sz w:val="16"/>
                <w:szCs w:val="16"/>
              </w:rPr>
            </w:pPr>
          </w:p>
          <w:p w14:paraId="13860603"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подбор музыкального сопровождения;</w:t>
            </w:r>
          </w:p>
          <w:p w14:paraId="17A14BCD" w14:textId="77777777" w:rsidR="00E4689A" w:rsidRPr="004F0E88" w:rsidRDefault="00E4689A" w:rsidP="00B6697D">
            <w:pPr>
              <w:widowControl w:val="0"/>
              <w:rPr>
                <w:rFonts w:ascii="Times New Roman" w:hAnsi="Times New Roman" w:cs="Times New Roman"/>
                <w:sz w:val="16"/>
                <w:szCs w:val="16"/>
              </w:rPr>
            </w:pPr>
          </w:p>
          <w:p w14:paraId="21E5BF7B"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предоставление Заявителю 1 (одного) варианта </w:t>
            </w:r>
          </w:p>
          <w:p w14:paraId="05EF9A85"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сценария по каждому видеоролику с возможностью корректировки;</w:t>
            </w:r>
          </w:p>
          <w:p w14:paraId="540782B5" w14:textId="77777777" w:rsidR="00E4689A" w:rsidRPr="004F0E88" w:rsidRDefault="00E4689A" w:rsidP="00B6697D">
            <w:pPr>
              <w:widowControl w:val="0"/>
              <w:rPr>
                <w:rFonts w:ascii="Times New Roman" w:hAnsi="Times New Roman" w:cs="Times New Roman"/>
                <w:sz w:val="16"/>
                <w:szCs w:val="16"/>
              </w:rPr>
            </w:pPr>
          </w:p>
          <w:p w14:paraId="3F2E41E8"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фото - видеосъемка от </w:t>
            </w:r>
            <w:r w:rsidRPr="004F0E88">
              <w:rPr>
                <w:rFonts w:ascii="Times New Roman" w:hAnsi="Times New Roman" w:cs="Times New Roman"/>
                <w:sz w:val="16"/>
                <w:szCs w:val="16"/>
              </w:rPr>
              <w:lastRenderedPageBreak/>
              <w:t>30 минут до 2-х часов;</w:t>
            </w:r>
          </w:p>
          <w:p w14:paraId="6CA32730" w14:textId="77777777" w:rsidR="00E4689A" w:rsidRPr="004F0E88" w:rsidRDefault="00E4689A" w:rsidP="00B6697D">
            <w:pPr>
              <w:widowControl w:val="0"/>
              <w:rPr>
                <w:rFonts w:ascii="Times New Roman" w:hAnsi="Times New Roman" w:cs="Times New Roman"/>
                <w:sz w:val="16"/>
                <w:szCs w:val="16"/>
              </w:rPr>
            </w:pPr>
          </w:p>
          <w:p w14:paraId="4A234855"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графических элементов – базовая анимация логотипа и текста для монтажа видеороликов;</w:t>
            </w:r>
          </w:p>
          <w:p w14:paraId="469AD44C" w14:textId="77777777" w:rsidR="00E4689A" w:rsidRPr="004F0E88" w:rsidRDefault="00E4689A" w:rsidP="00B6697D">
            <w:pPr>
              <w:widowControl w:val="0"/>
              <w:rPr>
                <w:rFonts w:ascii="Times New Roman" w:hAnsi="Times New Roman" w:cs="Times New Roman"/>
                <w:sz w:val="16"/>
                <w:szCs w:val="16"/>
              </w:rPr>
            </w:pPr>
          </w:p>
          <w:p w14:paraId="3CCF4545" w14:textId="77777777" w:rsidR="00E4689A" w:rsidRPr="004F0E88" w:rsidRDefault="00E4689A" w:rsidP="00B6697D">
            <w:pPr>
              <w:widowControl w:val="0"/>
              <w:rPr>
                <w:rFonts w:ascii="Times New Roman" w:hAnsi="Times New Roman" w:cs="Times New Roman"/>
                <w:sz w:val="16"/>
                <w:szCs w:val="16"/>
              </w:rPr>
            </w:pPr>
          </w:p>
          <w:p w14:paraId="76A143DA" w14:textId="77777777" w:rsidR="00E4689A" w:rsidRPr="004F0E88" w:rsidRDefault="00E4689A" w:rsidP="00B6697D">
            <w:pPr>
              <w:widowControl w:val="0"/>
              <w:rPr>
                <w:rFonts w:ascii="Times New Roman" w:hAnsi="Times New Roman" w:cs="Times New Roman"/>
                <w:strike/>
                <w:sz w:val="16"/>
                <w:szCs w:val="16"/>
              </w:rPr>
            </w:pPr>
            <w:r w:rsidRPr="004F0E88">
              <w:rPr>
                <w:rFonts w:ascii="Times New Roman" w:hAnsi="Times New Roman" w:cs="Times New Roman"/>
                <w:sz w:val="16"/>
                <w:szCs w:val="16"/>
              </w:rPr>
              <w:t>- монтаж и цветокоррекция видеороликов из видеоматериалов и графических элементов;</w:t>
            </w:r>
            <w:r w:rsidRPr="004F0E88">
              <w:rPr>
                <w:rFonts w:ascii="Times New Roman" w:hAnsi="Times New Roman" w:cs="Times New Roman"/>
                <w:strike/>
                <w:sz w:val="16"/>
                <w:szCs w:val="16"/>
              </w:rPr>
              <w:t xml:space="preserve"> </w:t>
            </w:r>
          </w:p>
          <w:p w14:paraId="23B4EF98" w14:textId="77777777" w:rsidR="00E4689A" w:rsidRPr="004F0E88" w:rsidRDefault="00E4689A" w:rsidP="00B6697D">
            <w:pPr>
              <w:widowControl w:val="0"/>
              <w:rPr>
                <w:rFonts w:ascii="Times New Roman" w:hAnsi="Times New Roman" w:cs="Times New Roman"/>
                <w:strike/>
                <w:sz w:val="16"/>
                <w:szCs w:val="16"/>
              </w:rPr>
            </w:pPr>
          </w:p>
          <w:p w14:paraId="6F58552F" w14:textId="77777777" w:rsidR="00E4689A" w:rsidRPr="004F0E88" w:rsidRDefault="00E4689A" w:rsidP="00B6697D">
            <w:pPr>
              <w:widowControl w:val="0"/>
              <w:rPr>
                <w:rFonts w:ascii="Times New Roman" w:hAnsi="Times New Roman" w:cs="Times New Roman"/>
                <w:sz w:val="16"/>
                <w:szCs w:val="16"/>
              </w:rPr>
            </w:pPr>
          </w:p>
          <w:p w14:paraId="2AC8EA68"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по продвижению видеороликов в сети Интернет и социальных сетях;</w:t>
            </w:r>
          </w:p>
          <w:p w14:paraId="78D554D8" w14:textId="77777777" w:rsidR="00E4689A" w:rsidRPr="004F0E88" w:rsidRDefault="00E4689A" w:rsidP="00B6697D">
            <w:pPr>
              <w:widowControl w:val="0"/>
              <w:rPr>
                <w:rFonts w:ascii="Times New Roman" w:hAnsi="Times New Roman" w:cs="Times New Roman"/>
                <w:sz w:val="16"/>
                <w:szCs w:val="16"/>
              </w:rPr>
            </w:pPr>
          </w:p>
          <w:p w14:paraId="2B24E419" w14:textId="77777777" w:rsidR="00E4689A" w:rsidRPr="004F0E88" w:rsidRDefault="00E4689A" w:rsidP="00B6697D">
            <w:pPr>
              <w:widowControl w:val="0"/>
              <w:rPr>
                <w:rFonts w:ascii="Times New Roman" w:hAnsi="Times New Roman" w:cs="Times New Roman"/>
                <w:sz w:val="16"/>
                <w:szCs w:val="16"/>
              </w:rPr>
            </w:pPr>
          </w:p>
          <w:p w14:paraId="414F4F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передача результата оказанной услуги, свободного от прав партнера ЦПП и третьих лиц (в том числе от прав на результат интеллектуальной деятельности).  </w:t>
            </w:r>
          </w:p>
        </w:tc>
        <w:tc>
          <w:tcPr>
            <w:tcW w:w="431" w:type="pct"/>
            <w:tcBorders>
              <w:top w:val="single" w:sz="4" w:space="0" w:color="auto"/>
              <w:left w:val="single" w:sz="4" w:space="0" w:color="auto"/>
              <w:bottom w:val="single" w:sz="4" w:space="0" w:color="auto"/>
              <w:right w:val="single" w:sz="4" w:space="0" w:color="auto"/>
            </w:tcBorders>
          </w:tcPr>
          <w:p w14:paraId="1AB71D9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Два видеоролика, из них: один презентационный, второй рекламный для социальных сетей, и 10 фотографий в электронной обработке; рекомендации по продвижению видеороликов в сети «Интернет» и социальных сетях.</w:t>
            </w:r>
          </w:p>
          <w:p w14:paraId="7DF6D097" w14:textId="77777777" w:rsidR="00E4689A" w:rsidRPr="004F0E88" w:rsidRDefault="00E4689A" w:rsidP="00B6697D">
            <w:pPr>
              <w:rPr>
                <w:rFonts w:ascii="Times New Roman" w:hAnsi="Times New Roman" w:cs="Times New Roman"/>
                <w:sz w:val="16"/>
                <w:szCs w:val="16"/>
              </w:rPr>
            </w:pPr>
          </w:p>
          <w:p w14:paraId="00AD2D8A" w14:textId="77777777" w:rsidR="00E4689A" w:rsidRPr="004F0E88" w:rsidRDefault="00E4689A" w:rsidP="00B6697D">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0EB8C4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14BB3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03D3ADE" w14:textId="77777777" w:rsidR="00E4689A" w:rsidRPr="004F0E88" w:rsidRDefault="00E4689A" w:rsidP="00B6697D">
            <w:pPr>
              <w:rPr>
                <w:rFonts w:ascii="Times New Roman" w:hAnsi="Times New Roman" w:cs="Times New Roman"/>
                <w:sz w:val="16"/>
                <w:szCs w:val="16"/>
              </w:rPr>
            </w:pPr>
          </w:p>
          <w:p w14:paraId="380816CA"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95F097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3DFA07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3BFF60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два видеоролика, из них: один рекламный для социальных сетей, продолжительностью до 1 минуты, второй презентационный, продолжительностью до 3 минут, в формате </w:t>
            </w:r>
            <w:proofErr w:type="spellStart"/>
            <w:r w:rsidRPr="004F0E88">
              <w:rPr>
                <w:rFonts w:ascii="Times New Roman" w:hAnsi="Times New Roman" w:cs="Times New Roman"/>
                <w:sz w:val="16"/>
                <w:szCs w:val="16"/>
              </w:rPr>
              <w:t>mov</w:t>
            </w:r>
            <w:proofErr w:type="spellEnd"/>
            <w:r w:rsidRPr="004F0E88">
              <w:rPr>
                <w:rFonts w:ascii="Times New Roman" w:hAnsi="Times New Roman" w:cs="Times New Roman"/>
                <w:sz w:val="16"/>
                <w:szCs w:val="16"/>
              </w:rPr>
              <w:t>/mp4 и 10 фотографий в электронной обработке (цветокоррекция) в электронном виде и на электронном носителе (USB- флешке, CD-диск);</w:t>
            </w:r>
          </w:p>
          <w:p w14:paraId="4F25A0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717EFF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рекомендации по продвижению видеороликов в сети «Интернет» и социальных сетях в объеме не менее 5 страниц (на листе бумаги формата А4), в электронном виде и на электронном носителе (USB- флешка, CD-диск);</w:t>
            </w:r>
          </w:p>
          <w:p w14:paraId="3028DF7A" w14:textId="77777777" w:rsidR="00E4689A" w:rsidRPr="004F0E88" w:rsidRDefault="00E4689A" w:rsidP="00B6697D">
            <w:pPr>
              <w:rPr>
                <w:rFonts w:ascii="Times New Roman" w:hAnsi="Times New Roman" w:cs="Times New Roman"/>
                <w:sz w:val="16"/>
                <w:szCs w:val="16"/>
              </w:rPr>
            </w:pPr>
          </w:p>
          <w:p w14:paraId="2B120A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документ, подтверждающий передачу всех прав на результат интеллектуально</w:t>
            </w:r>
            <w:r w:rsidRPr="004F0E88">
              <w:rPr>
                <w:rFonts w:ascii="Times New Roman" w:hAnsi="Times New Roman" w:cs="Times New Roman"/>
                <w:sz w:val="16"/>
                <w:szCs w:val="16"/>
              </w:rPr>
              <w:lastRenderedPageBreak/>
              <w:t xml:space="preserve">й деятельности – двух видеороликов, а также 10 фотографий в электронной обработке.  </w:t>
            </w:r>
          </w:p>
          <w:p w14:paraId="6E1D961F" w14:textId="77777777" w:rsidR="00E4689A" w:rsidRPr="004F0E88" w:rsidRDefault="00E4689A" w:rsidP="00B6697D">
            <w:pPr>
              <w:rPr>
                <w:rFonts w:ascii="Times New Roman" w:hAnsi="Times New Roman" w:cs="Times New Roman"/>
                <w:sz w:val="16"/>
                <w:szCs w:val="16"/>
              </w:rPr>
            </w:pPr>
          </w:p>
          <w:p w14:paraId="0015166E" w14:textId="77777777" w:rsidR="00E4689A" w:rsidRPr="004F0E88" w:rsidRDefault="00E4689A" w:rsidP="00B6697D">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tcPr>
          <w:p w14:paraId="440A34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Индивидуальные предприниматели и физические лица, применяющие специальный налоговый режим «Налог на профессиональный доход», зарегистрированные и/или ведущие деятельность на территории Краснодарского края. </w:t>
            </w:r>
          </w:p>
        </w:tc>
        <w:tc>
          <w:tcPr>
            <w:tcW w:w="424" w:type="pct"/>
            <w:tcBorders>
              <w:top w:val="single" w:sz="4" w:space="0" w:color="auto"/>
              <w:left w:val="single" w:sz="4" w:space="0" w:color="auto"/>
              <w:bottom w:val="single" w:sz="4" w:space="0" w:color="auto"/>
              <w:right w:val="single" w:sz="4" w:space="0" w:color="auto"/>
            </w:tcBorders>
          </w:tcPr>
          <w:p w14:paraId="568C27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9C8D9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9403A5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009D3E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1413DB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58E423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p w14:paraId="434094FE" w14:textId="77777777" w:rsidR="00E4689A" w:rsidRPr="004F0E88" w:rsidRDefault="00E4689A" w:rsidP="00B6697D">
            <w:pPr>
              <w:rPr>
                <w:rFonts w:ascii="Times New Roman" w:hAnsi="Times New Roman" w:cs="Times New Roman"/>
                <w:sz w:val="16"/>
                <w:szCs w:val="16"/>
              </w:rPr>
            </w:pPr>
          </w:p>
          <w:p w14:paraId="1FA0B562" w14:textId="77777777" w:rsidR="00E4689A" w:rsidRPr="004F0E88" w:rsidRDefault="00E4689A" w:rsidP="00B6697D">
            <w:pPr>
              <w:rPr>
                <w:rFonts w:ascii="Times New Roman" w:hAnsi="Times New Roman" w:cs="Times New Roman"/>
                <w:sz w:val="16"/>
                <w:szCs w:val="16"/>
              </w:rPr>
            </w:pPr>
          </w:p>
        </w:tc>
      </w:tr>
      <w:tr w:rsidR="00E4689A" w:rsidRPr="004F0E88" w14:paraId="2E74C320" w14:textId="77777777" w:rsidTr="00B6697D">
        <w:trPr>
          <w:gridAfter w:val="1"/>
          <w:wAfter w:w="2" w:type="pct"/>
        </w:trPr>
        <w:tc>
          <w:tcPr>
            <w:tcW w:w="476" w:type="pct"/>
          </w:tcPr>
          <w:p w14:paraId="0CD9CA0B" w14:textId="77777777" w:rsidR="00E4689A" w:rsidRPr="005F5004" w:rsidRDefault="00E4689A" w:rsidP="00B6697D">
            <w:pPr>
              <w:rPr>
                <w:rFonts w:ascii="Times New Roman" w:hAnsi="Times New Roman" w:cs="Times New Roman"/>
                <w:sz w:val="16"/>
                <w:szCs w:val="16"/>
              </w:rPr>
            </w:pPr>
            <w:r w:rsidRPr="005F5004">
              <w:rPr>
                <w:sz w:val="16"/>
                <w:szCs w:val="16"/>
              </w:rPr>
              <w:lastRenderedPageBreak/>
              <w:br w:type="page"/>
            </w:r>
            <w:r w:rsidRPr="005F5004">
              <w:rPr>
                <w:sz w:val="16"/>
                <w:szCs w:val="16"/>
              </w:rPr>
              <w:br w:type="page"/>
            </w:r>
            <w:r w:rsidRPr="005F5004">
              <w:rPr>
                <w:rFonts w:ascii="Times New Roman" w:hAnsi="Times New Roman" w:cs="Times New Roman"/>
                <w:sz w:val="16"/>
                <w:szCs w:val="16"/>
              </w:rPr>
              <w:t>- настройка рекламного кабинета в социальной сети «VK».</w:t>
            </w:r>
          </w:p>
        </w:tc>
        <w:tc>
          <w:tcPr>
            <w:tcW w:w="475" w:type="pct"/>
          </w:tcPr>
          <w:p w14:paraId="1A28ADFD"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Услуга включает следующие этапы:</w:t>
            </w:r>
          </w:p>
          <w:p w14:paraId="25A779E9"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1. Брифинг Потребителя;</w:t>
            </w:r>
          </w:p>
          <w:p w14:paraId="24FC9F8F"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2. Регистрация рекламного кабинета в интернет-</w:t>
            </w:r>
            <w:r w:rsidRPr="005F5004">
              <w:rPr>
                <w:rFonts w:ascii="Times New Roman" w:hAnsi="Times New Roman" w:cs="Times New Roman"/>
                <w:sz w:val="16"/>
                <w:szCs w:val="16"/>
              </w:rPr>
              <w:lastRenderedPageBreak/>
              <w:t>сервисе «</w:t>
            </w:r>
            <w:r w:rsidRPr="005F5004">
              <w:rPr>
                <w:rFonts w:ascii="Times New Roman" w:hAnsi="Times New Roman" w:cs="Times New Roman"/>
                <w:sz w:val="16"/>
                <w:szCs w:val="16"/>
                <w:lang w:val="en-US"/>
              </w:rPr>
              <w:t>V</w:t>
            </w:r>
            <w:r w:rsidRPr="005F5004">
              <w:rPr>
                <w:rFonts w:ascii="Times New Roman" w:hAnsi="Times New Roman" w:cs="Times New Roman"/>
                <w:sz w:val="16"/>
                <w:szCs w:val="16"/>
              </w:rPr>
              <w:t>К Реклама»;</w:t>
            </w:r>
          </w:p>
          <w:p w14:paraId="0A820878"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3. Создание 2-х Рекламных кампаний, включающих в себя настройку параметров рекламных объявлений с переходом на группу в «VK», </w:t>
            </w:r>
            <w:proofErr w:type="spellStart"/>
            <w:r w:rsidRPr="005F5004">
              <w:rPr>
                <w:rFonts w:ascii="Times New Roman" w:hAnsi="Times New Roman" w:cs="Times New Roman"/>
                <w:sz w:val="16"/>
                <w:szCs w:val="16"/>
              </w:rPr>
              <w:t>лид</w:t>
            </w:r>
            <w:proofErr w:type="spellEnd"/>
            <w:r w:rsidRPr="005F5004">
              <w:rPr>
                <w:rFonts w:ascii="Times New Roman" w:hAnsi="Times New Roman" w:cs="Times New Roman"/>
                <w:sz w:val="16"/>
                <w:szCs w:val="16"/>
              </w:rPr>
              <w:t>-форму и сайт Потребителя (при наличии у Потребителя сайта);</w:t>
            </w:r>
          </w:p>
          <w:p w14:paraId="398B9D11"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4. Написание от 3 до 5 объявлений на 1 рекламную кампанию;</w:t>
            </w:r>
          </w:p>
          <w:p w14:paraId="3C1554DE"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5. Подготовка 3-х электронных рекламных баннера; </w:t>
            </w:r>
          </w:p>
          <w:p w14:paraId="19658B43" w14:textId="77777777" w:rsidR="00E4689A" w:rsidRPr="005F5004" w:rsidRDefault="00E4689A" w:rsidP="00B6697D">
            <w:pPr>
              <w:rPr>
                <w:rFonts w:ascii="Times New Roman" w:hAnsi="Times New Roman" w:cs="Times New Roman"/>
                <w:strike/>
                <w:sz w:val="16"/>
                <w:szCs w:val="16"/>
              </w:rPr>
            </w:pPr>
            <w:r w:rsidRPr="005F5004">
              <w:rPr>
                <w:rFonts w:ascii="Times New Roman" w:hAnsi="Times New Roman" w:cs="Times New Roman"/>
                <w:sz w:val="16"/>
                <w:szCs w:val="16"/>
              </w:rPr>
              <w:t>6. Создание UTM-меток;</w:t>
            </w:r>
            <w:r w:rsidRPr="005F5004">
              <w:rPr>
                <w:rFonts w:ascii="Times New Roman" w:hAnsi="Times New Roman" w:cs="Times New Roman"/>
                <w:strike/>
                <w:sz w:val="16"/>
                <w:szCs w:val="16"/>
              </w:rPr>
              <w:t xml:space="preserve"> </w:t>
            </w:r>
          </w:p>
          <w:p w14:paraId="679C4F2C"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7. Подключение интернет- сервиса «Метрика» для сайта Потребителя (при наличии у Потребителя своего сайта);</w:t>
            </w:r>
          </w:p>
          <w:p w14:paraId="72962FE9"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8. Содействие в регистрации интернет -рекламы Потребителя в Едином реестре интернет-рекламы; </w:t>
            </w:r>
          </w:p>
          <w:p w14:paraId="06B8F130"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9. Рекомендации по продвижению и использованию рекламного бюджета.</w:t>
            </w:r>
          </w:p>
          <w:p w14:paraId="00097584" w14:textId="77777777" w:rsidR="00E4689A" w:rsidRPr="005F5004" w:rsidRDefault="00E4689A" w:rsidP="00B6697D">
            <w:pPr>
              <w:rPr>
                <w:rFonts w:ascii="Times New Roman" w:hAnsi="Times New Roman" w:cs="Times New Roman"/>
                <w:sz w:val="16"/>
                <w:szCs w:val="16"/>
              </w:rPr>
            </w:pPr>
          </w:p>
        </w:tc>
        <w:tc>
          <w:tcPr>
            <w:tcW w:w="431" w:type="pct"/>
          </w:tcPr>
          <w:p w14:paraId="05EDE97A"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Регистрация и настройка работы рекламного кабинета в интернет-сервисе «</w:t>
            </w:r>
            <w:r w:rsidRPr="005F5004">
              <w:rPr>
                <w:rFonts w:ascii="Times New Roman" w:hAnsi="Times New Roman" w:cs="Times New Roman"/>
                <w:sz w:val="16"/>
                <w:szCs w:val="16"/>
                <w:lang w:val="en-US"/>
              </w:rPr>
              <w:t>VK</w:t>
            </w:r>
            <w:r w:rsidRPr="005F5004">
              <w:rPr>
                <w:rFonts w:ascii="Times New Roman" w:hAnsi="Times New Roman" w:cs="Times New Roman"/>
                <w:sz w:val="16"/>
                <w:szCs w:val="16"/>
              </w:rPr>
              <w:t xml:space="preserve"> реклама». </w:t>
            </w:r>
          </w:p>
        </w:tc>
        <w:tc>
          <w:tcPr>
            <w:tcW w:w="439" w:type="pct"/>
            <w:gridSpan w:val="2"/>
          </w:tcPr>
          <w:p w14:paraId="13229A5B"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Соглашение- анкета получателя услуг ЦПП;</w:t>
            </w:r>
          </w:p>
          <w:p w14:paraId="31885C8F"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Журнал оказания услуг.</w:t>
            </w:r>
          </w:p>
        </w:tc>
        <w:tc>
          <w:tcPr>
            <w:tcW w:w="326" w:type="pct"/>
          </w:tcPr>
          <w:p w14:paraId="5753B6E1"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Партнеры ЦПП.</w:t>
            </w:r>
          </w:p>
        </w:tc>
        <w:tc>
          <w:tcPr>
            <w:tcW w:w="430" w:type="pct"/>
          </w:tcPr>
          <w:p w14:paraId="419BB0B4"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0CD6B080"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рекламный кабинет для запуска рекламных кампании;</w:t>
            </w:r>
          </w:p>
          <w:p w14:paraId="233DE070"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 настройка работы рекламного кабинета; </w:t>
            </w:r>
          </w:p>
          <w:p w14:paraId="17D7FC89"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 две рекламные компании с написанными от 3 до 5 объявлений на 1 рекламную кампанию;</w:t>
            </w:r>
          </w:p>
          <w:p w14:paraId="53FFD10F"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три рекламных электронных баннера для социальной сети «VK»;</w:t>
            </w:r>
          </w:p>
          <w:p w14:paraId="18041C9F"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созданные UTM-метки;</w:t>
            </w:r>
          </w:p>
          <w:p w14:paraId="70CAB003"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 зарегистрированная реклама Потребителя в Едином реестре интернет-рекламы; </w:t>
            </w:r>
          </w:p>
          <w:p w14:paraId="2ACF6265"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подключенный интернет-сервис «Метрика» (в случае наличия у Потребителя своего сайта); - рекомендации по продвижению и бюджету в письменной форме.</w:t>
            </w:r>
          </w:p>
        </w:tc>
        <w:tc>
          <w:tcPr>
            <w:tcW w:w="430" w:type="pct"/>
            <w:gridSpan w:val="2"/>
          </w:tcPr>
          <w:p w14:paraId="70FE878B"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w:t>
            </w:r>
            <w:r w:rsidRPr="005F5004">
              <w:rPr>
                <w:rFonts w:ascii="Times New Roman" w:hAnsi="Times New Roman" w:cs="Times New Roman"/>
                <w:sz w:val="16"/>
                <w:szCs w:val="16"/>
              </w:rPr>
              <w:lastRenderedPageBreak/>
              <w:t>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Pr>
          <w:p w14:paraId="6FA2CAF1"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Подача заявления на получение услуги;</w:t>
            </w:r>
          </w:p>
          <w:p w14:paraId="53506BAC"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Предоставление партнеру ЦПП всей необходимой вводной информации;</w:t>
            </w:r>
          </w:p>
          <w:p w14:paraId="4F3F8385"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Получение услуги.</w:t>
            </w:r>
          </w:p>
        </w:tc>
        <w:tc>
          <w:tcPr>
            <w:tcW w:w="378" w:type="pct"/>
          </w:tcPr>
          <w:p w14:paraId="52A55D95"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В соответствии с контактными данными, указанными заявителем</w:t>
            </w:r>
          </w:p>
        </w:tc>
        <w:tc>
          <w:tcPr>
            <w:tcW w:w="284" w:type="pct"/>
          </w:tcPr>
          <w:p w14:paraId="2D03F5EC"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Не оказывается</w:t>
            </w:r>
          </w:p>
        </w:tc>
        <w:tc>
          <w:tcPr>
            <w:tcW w:w="421" w:type="pct"/>
          </w:tcPr>
          <w:p w14:paraId="0BFE1B94"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F2341B9"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hideMark/>
          </w:tcPr>
          <w:p w14:paraId="506E6B9B" w14:textId="77777777" w:rsidR="00E4689A"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8.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hAnsi="Times New Roman" w:cs="Times New Roman"/>
                <w:sz w:val="16"/>
                <w:szCs w:val="16"/>
              </w:rPr>
              <w:t>.</w:t>
            </w:r>
          </w:p>
          <w:p w14:paraId="3722F000" w14:textId="77777777" w:rsidR="00E4689A" w:rsidRDefault="00E4689A" w:rsidP="00B6697D">
            <w:pPr>
              <w:rPr>
                <w:rFonts w:ascii="Times New Roman" w:hAnsi="Times New Roman" w:cs="Times New Roman"/>
                <w:sz w:val="16"/>
                <w:szCs w:val="16"/>
              </w:rPr>
            </w:pPr>
          </w:p>
          <w:p w14:paraId="525E0FE8" w14:textId="77777777" w:rsidR="00E4689A" w:rsidRDefault="00E4689A" w:rsidP="00B6697D">
            <w:pPr>
              <w:rPr>
                <w:rFonts w:ascii="Times New Roman" w:hAnsi="Times New Roman" w:cs="Times New Roman"/>
                <w:sz w:val="16"/>
                <w:szCs w:val="16"/>
              </w:rPr>
            </w:pPr>
          </w:p>
          <w:p w14:paraId="7D95244C" w14:textId="77777777" w:rsidR="00E4689A" w:rsidRDefault="00E4689A" w:rsidP="00B6697D">
            <w:pPr>
              <w:rPr>
                <w:rFonts w:ascii="Times New Roman" w:hAnsi="Times New Roman" w:cs="Times New Roman"/>
                <w:sz w:val="16"/>
                <w:szCs w:val="16"/>
              </w:rPr>
            </w:pPr>
          </w:p>
          <w:p w14:paraId="5D9E82D3" w14:textId="77777777" w:rsidR="00E4689A" w:rsidRDefault="00E4689A" w:rsidP="00B6697D">
            <w:pPr>
              <w:rPr>
                <w:rFonts w:ascii="Times New Roman" w:hAnsi="Times New Roman" w:cs="Times New Roman"/>
                <w:sz w:val="16"/>
                <w:szCs w:val="16"/>
              </w:rPr>
            </w:pPr>
          </w:p>
          <w:p w14:paraId="250DC560" w14:textId="77777777" w:rsidR="00E4689A" w:rsidRDefault="00E4689A" w:rsidP="00B6697D">
            <w:pPr>
              <w:rPr>
                <w:rFonts w:ascii="Times New Roman" w:hAnsi="Times New Roman" w:cs="Times New Roman"/>
                <w:sz w:val="16"/>
                <w:szCs w:val="16"/>
              </w:rPr>
            </w:pPr>
          </w:p>
          <w:p w14:paraId="1C59BCDC" w14:textId="77777777" w:rsidR="00E4689A" w:rsidRDefault="00E4689A" w:rsidP="00B6697D">
            <w:pPr>
              <w:rPr>
                <w:rFonts w:ascii="Times New Roman" w:hAnsi="Times New Roman" w:cs="Times New Roman"/>
                <w:sz w:val="16"/>
                <w:szCs w:val="16"/>
              </w:rPr>
            </w:pPr>
          </w:p>
          <w:p w14:paraId="39AEF440" w14:textId="77777777" w:rsidR="00E4689A" w:rsidRDefault="00E4689A" w:rsidP="00B6697D">
            <w:pPr>
              <w:rPr>
                <w:rFonts w:ascii="Times New Roman" w:hAnsi="Times New Roman" w:cs="Times New Roman"/>
                <w:sz w:val="16"/>
                <w:szCs w:val="16"/>
              </w:rPr>
            </w:pPr>
          </w:p>
          <w:p w14:paraId="07DD1B29" w14:textId="77777777" w:rsidR="00E4689A" w:rsidRDefault="00E4689A" w:rsidP="00B6697D">
            <w:pPr>
              <w:rPr>
                <w:rFonts w:ascii="Times New Roman" w:hAnsi="Times New Roman" w:cs="Times New Roman"/>
                <w:sz w:val="16"/>
                <w:szCs w:val="16"/>
              </w:rPr>
            </w:pPr>
          </w:p>
          <w:p w14:paraId="4867BA8D" w14:textId="77777777" w:rsidR="00E4689A" w:rsidRDefault="00E4689A" w:rsidP="00B6697D">
            <w:pPr>
              <w:rPr>
                <w:rFonts w:ascii="Times New Roman" w:hAnsi="Times New Roman" w:cs="Times New Roman"/>
                <w:sz w:val="16"/>
                <w:szCs w:val="16"/>
              </w:rPr>
            </w:pPr>
          </w:p>
          <w:p w14:paraId="4E6C9813" w14:textId="77777777" w:rsidR="00E4689A" w:rsidRPr="004F0E88" w:rsidRDefault="00E4689A" w:rsidP="00B6697D">
            <w:pPr>
              <w:rPr>
                <w:rFonts w:ascii="Times New Roman" w:hAnsi="Times New Roman" w:cs="Times New Roman"/>
                <w:sz w:val="16"/>
                <w:szCs w:val="16"/>
              </w:rPr>
            </w:pPr>
          </w:p>
          <w:p w14:paraId="3712FD79"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6E92EC5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15828AB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4C1094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330D97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2B8A8F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7DAC4B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55DDC72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382D62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4023125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1C82EF1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661C1A2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89F1EA4" w14:textId="77777777" w:rsidTr="00B6697D">
        <w:trPr>
          <w:trHeight w:val="188"/>
        </w:trPr>
        <w:tc>
          <w:tcPr>
            <w:tcW w:w="5000" w:type="pct"/>
            <w:gridSpan w:val="1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9D38F6" w14:textId="77777777" w:rsidR="00E4689A" w:rsidRPr="004F0E88" w:rsidRDefault="00E4689A" w:rsidP="00B6697D">
            <w:pPr>
              <w:jc w:val="center"/>
              <w:rPr>
                <w:rFonts w:ascii="Times New Roman" w:hAnsi="Times New Roman" w:cs="Times New Roman"/>
                <w:sz w:val="16"/>
                <w:szCs w:val="16"/>
                <w:lang w:val="en-US"/>
              </w:rPr>
            </w:pPr>
            <w:r w:rsidRPr="004F0E88">
              <w:rPr>
                <w:rFonts w:ascii="Times New Roman" w:hAnsi="Times New Roman" w:cs="Times New Roman"/>
                <w:sz w:val="16"/>
                <w:szCs w:val="16"/>
              </w:rPr>
              <w:t>КОМПЛЕКСНЫЕ УСЛУГИ</w:t>
            </w:r>
          </w:p>
        </w:tc>
      </w:tr>
      <w:tr w:rsidR="00E4689A" w:rsidRPr="004F0E88" w14:paraId="5DA205D0"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4B675B4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w:t>
            </w:r>
          </w:p>
        </w:tc>
        <w:tc>
          <w:tcPr>
            <w:tcW w:w="475" w:type="pct"/>
            <w:tcBorders>
              <w:top w:val="single" w:sz="4" w:space="0" w:color="auto"/>
              <w:left w:val="single" w:sz="4" w:space="0" w:color="auto"/>
              <w:bottom w:val="single" w:sz="4" w:space="0" w:color="auto"/>
              <w:right w:val="single" w:sz="4" w:space="0" w:color="auto"/>
            </w:tcBorders>
          </w:tcPr>
          <w:p w14:paraId="5725D3F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Разработка фирменного стиля + Создание </w:t>
            </w:r>
            <w:r w:rsidRPr="004F0E88">
              <w:rPr>
                <w:rFonts w:ascii="Times New Roman" w:hAnsi="Times New Roman" w:cs="Times New Roman"/>
                <w:sz w:val="16"/>
                <w:szCs w:val="16"/>
                <w:lang w:val="en-US"/>
              </w:rPr>
              <w:t>web</w:t>
            </w:r>
            <w:r w:rsidRPr="004F0E88">
              <w:rPr>
                <w:rFonts w:ascii="Times New Roman" w:hAnsi="Times New Roman" w:cs="Times New Roman"/>
                <w:sz w:val="16"/>
                <w:szCs w:val="16"/>
              </w:rPr>
              <w:t xml:space="preserve"> сайта</w:t>
            </w:r>
          </w:p>
        </w:tc>
        <w:tc>
          <w:tcPr>
            <w:tcW w:w="431" w:type="pct"/>
            <w:tcBorders>
              <w:top w:val="single" w:sz="4" w:space="0" w:color="auto"/>
              <w:left w:val="single" w:sz="4" w:space="0" w:color="auto"/>
              <w:bottom w:val="single" w:sz="4" w:space="0" w:color="auto"/>
              <w:right w:val="single" w:sz="4" w:space="0" w:color="auto"/>
            </w:tcBorders>
          </w:tcPr>
          <w:p w14:paraId="614179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10 страниц А4 отчетного документа по услуге разработка фирменного стиля +</w:t>
            </w:r>
          </w:p>
          <w:p w14:paraId="27DB59F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полностью функционирующий сайт</w:t>
            </w:r>
          </w:p>
        </w:tc>
        <w:tc>
          <w:tcPr>
            <w:tcW w:w="439" w:type="pct"/>
            <w:gridSpan w:val="2"/>
            <w:tcBorders>
              <w:top w:val="single" w:sz="4" w:space="0" w:color="auto"/>
              <w:left w:val="single" w:sz="4" w:space="0" w:color="auto"/>
              <w:bottom w:val="single" w:sz="4" w:space="0" w:color="auto"/>
              <w:right w:val="single" w:sz="4" w:space="0" w:color="auto"/>
            </w:tcBorders>
          </w:tcPr>
          <w:p w14:paraId="2517CB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CF234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2CAEDEA"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E15F71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BB5C37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071975D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10 страниц формата А4, содержащие:</w:t>
            </w:r>
          </w:p>
          <w:p w14:paraId="76CA947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w:t>
            </w:r>
            <w:r w:rsidRPr="004F0E88">
              <w:rPr>
                <w:rFonts w:ascii="Times New Roman" w:hAnsi="Times New Roman" w:cs="Times New Roman"/>
                <w:sz w:val="16"/>
                <w:szCs w:val="16"/>
              </w:rPr>
              <w:lastRenderedPageBreak/>
              <w:t xml:space="preserve">стратегии продвижения Потребителя, </w:t>
            </w:r>
          </w:p>
          <w:p w14:paraId="54AD9D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материалы по раскрытию потенциала Потребителя (фирменный стиль), включающие в себя: разработанный </w:t>
            </w:r>
            <w:proofErr w:type="spellStart"/>
            <w:r w:rsidRPr="004F0E88">
              <w:rPr>
                <w:rFonts w:ascii="Times New Roman" w:hAnsi="Times New Roman" w:cs="Times New Roman"/>
                <w:sz w:val="16"/>
                <w:szCs w:val="16"/>
              </w:rPr>
              <w:t>логобук</w:t>
            </w:r>
            <w:proofErr w:type="spellEnd"/>
            <w:r w:rsidRPr="004F0E88">
              <w:rPr>
                <w:rFonts w:ascii="Times New Roman" w:hAnsi="Times New Roman" w:cs="Times New Roman"/>
                <w:sz w:val="16"/>
                <w:szCs w:val="16"/>
              </w:rPr>
              <w:t>, с приложением исходного файла (1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xml:space="preserve"> +</w:t>
            </w:r>
          </w:p>
          <w:p w14:paraId="236CDC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5-ти страничный полностью функционирующий сайт (визитка), размещенный в сети интернет, соответствующий запросу Потребителя</w:t>
            </w:r>
          </w:p>
        </w:tc>
        <w:tc>
          <w:tcPr>
            <w:tcW w:w="430" w:type="pct"/>
            <w:gridSpan w:val="2"/>
            <w:tcBorders>
              <w:top w:val="single" w:sz="4" w:space="0" w:color="auto"/>
              <w:left w:val="single" w:sz="4" w:space="0" w:color="auto"/>
              <w:bottom w:val="single" w:sz="4" w:space="0" w:color="auto"/>
              <w:right w:val="single" w:sz="4" w:space="0" w:color="auto"/>
            </w:tcBorders>
          </w:tcPr>
          <w:p w14:paraId="22612E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после запуска </w:t>
            </w:r>
            <w:r w:rsidRPr="004F0E88">
              <w:rPr>
                <w:rFonts w:ascii="Times New Roman" w:hAnsi="Times New Roman" w:cs="Times New Roman"/>
                <w:sz w:val="16"/>
                <w:szCs w:val="16"/>
              </w:rPr>
              <w:lastRenderedPageBreak/>
              <w:t>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5334B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1BE1919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379AB3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44ECF1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50FAD2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179183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2D5C5846"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2BC5D9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№2</w:t>
            </w:r>
          </w:p>
        </w:tc>
        <w:tc>
          <w:tcPr>
            <w:tcW w:w="475" w:type="pct"/>
            <w:tcBorders>
              <w:top w:val="single" w:sz="4" w:space="0" w:color="auto"/>
              <w:left w:val="single" w:sz="4" w:space="0" w:color="auto"/>
              <w:bottom w:val="single" w:sz="4" w:space="0" w:color="auto"/>
              <w:right w:val="single" w:sz="4" w:space="0" w:color="auto"/>
            </w:tcBorders>
          </w:tcPr>
          <w:p w14:paraId="603A99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Подготовка и подача заявки на регистрацию товарного знака, знаков обслуживания, программных продуктов и баз данных в ФСИС (Роспатент) + консультация</w:t>
            </w:r>
          </w:p>
        </w:tc>
        <w:tc>
          <w:tcPr>
            <w:tcW w:w="431" w:type="pct"/>
            <w:tcBorders>
              <w:top w:val="single" w:sz="4" w:space="0" w:color="auto"/>
              <w:left w:val="single" w:sz="4" w:space="0" w:color="auto"/>
              <w:bottom w:val="single" w:sz="4" w:space="0" w:color="auto"/>
              <w:right w:val="single" w:sz="4" w:space="0" w:color="auto"/>
            </w:tcBorders>
          </w:tcPr>
          <w:p w14:paraId="4320B80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59415C5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 (или) заявка на регистрацию товарного знака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3B7FF6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726535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5457EEF2"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C7698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CC71C8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7D9D85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p w14:paraId="1F13F3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Консультирование по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5B6E4DD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1AC7E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17C0A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E9B3DE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34A216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493833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0C18C5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0D393D2" w14:textId="77777777" w:rsidTr="00B6697D">
        <w:trPr>
          <w:gridAfter w:val="1"/>
          <w:wAfter w:w="2" w:type="pct"/>
          <w:trHeight w:val="2254"/>
        </w:trPr>
        <w:tc>
          <w:tcPr>
            <w:tcW w:w="476" w:type="pct"/>
            <w:vMerge w:val="restart"/>
            <w:tcBorders>
              <w:top w:val="single" w:sz="4" w:space="0" w:color="auto"/>
              <w:left w:val="single" w:sz="4" w:space="0" w:color="auto"/>
              <w:right w:val="single" w:sz="4" w:space="0" w:color="auto"/>
            </w:tcBorders>
          </w:tcPr>
          <w:p w14:paraId="4AB33A7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№3</w:t>
            </w:r>
          </w:p>
        </w:tc>
        <w:tc>
          <w:tcPr>
            <w:tcW w:w="475" w:type="pct"/>
            <w:tcBorders>
              <w:top w:val="single" w:sz="4" w:space="0" w:color="auto"/>
              <w:left w:val="single" w:sz="4" w:space="0" w:color="auto"/>
              <w:bottom w:val="single" w:sz="4" w:space="0" w:color="auto"/>
              <w:right w:val="single" w:sz="4" w:space="0" w:color="auto"/>
            </w:tcBorders>
          </w:tcPr>
          <w:p w14:paraId="58D5BFB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Масштабирование бизнеса по модели франчайзинга</w:t>
            </w:r>
          </w:p>
        </w:tc>
        <w:tc>
          <w:tcPr>
            <w:tcW w:w="431" w:type="pct"/>
            <w:tcBorders>
              <w:top w:val="single" w:sz="4" w:space="0" w:color="auto"/>
              <w:left w:val="single" w:sz="4" w:space="0" w:color="auto"/>
              <w:bottom w:val="single" w:sz="4" w:space="0" w:color="auto"/>
              <w:right w:val="single" w:sz="4" w:space="0" w:color="auto"/>
            </w:tcBorders>
          </w:tcPr>
          <w:p w14:paraId="1B27BD73" w14:textId="77777777" w:rsidR="00E4689A" w:rsidRPr="004F0E88" w:rsidRDefault="00E4689A" w:rsidP="00B6697D">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маркетингового исследования. </w:t>
            </w:r>
          </w:p>
          <w:p w14:paraId="5E9B9794" w14:textId="77777777" w:rsidR="00E4689A" w:rsidRPr="004F0E88" w:rsidRDefault="00E4689A" w:rsidP="00B6697D">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Упаковка франшизы. </w:t>
            </w:r>
          </w:p>
          <w:p w14:paraId="1212E874" w14:textId="77777777" w:rsidR="00E4689A" w:rsidRPr="004F0E88" w:rsidRDefault="00E4689A" w:rsidP="00B6697D">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 </w:t>
            </w:r>
          </w:p>
          <w:p w14:paraId="7A6C5BE4" w14:textId="77777777" w:rsidR="00E4689A" w:rsidRPr="004F0E88" w:rsidRDefault="00E4689A" w:rsidP="00B6697D">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Разработка фирменного стиля.</w:t>
            </w:r>
          </w:p>
        </w:tc>
        <w:tc>
          <w:tcPr>
            <w:tcW w:w="439" w:type="pct"/>
            <w:gridSpan w:val="2"/>
            <w:tcBorders>
              <w:top w:val="single" w:sz="4" w:space="0" w:color="auto"/>
              <w:left w:val="single" w:sz="4" w:space="0" w:color="auto"/>
              <w:bottom w:val="single" w:sz="4" w:space="0" w:color="auto"/>
              <w:right w:val="single" w:sz="4" w:space="0" w:color="auto"/>
            </w:tcBorders>
          </w:tcPr>
          <w:p w14:paraId="2A0E2B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C9630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tcPr>
          <w:p w14:paraId="28D02A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50A5F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09F4B56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«упаковка» бизнеса во франшизу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0BDEF4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34DF7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11ABE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04AE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0AC28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79EC58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510BE8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8A90C3A" w14:textId="77777777" w:rsidTr="00B6697D">
        <w:trPr>
          <w:gridAfter w:val="1"/>
          <w:wAfter w:w="2" w:type="pct"/>
          <w:trHeight w:val="2118"/>
        </w:trPr>
        <w:tc>
          <w:tcPr>
            <w:tcW w:w="476" w:type="pct"/>
            <w:vMerge/>
            <w:tcBorders>
              <w:left w:val="single" w:sz="4" w:space="0" w:color="auto"/>
              <w:bottom w:val="single" w:sz="4" w:space="0" w:color="auto"/>
              <w:right w:val="single" w:sz="4" w:space="0" w:color="auto"/>
            </w:tcBorders>
          </w:tcPr>
          <w:p w14:paraId="5FDAB47B"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tcPr>
          <w:p w14:paraId="644AC0A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Масштабирование бизнеса по модели франчайзинга</w:t>
            </w:r>
          </w:p>
        </w:tc>
        <w:tc>
          <w:tcPr>
            <w:tcW w:w="431" w:type="pct"/>
            <w:tcBorders>
              <w:top w:val="single" w:sz="4" w:space="0" w:color="auto"/>
              <w:left w:val="single" w:sz="4" w:space="0" w:color="auto"/>
              <w:bottom w:val="single" w:sz="4" w:space="0" w:color="auto"/>
              <w:right w:val="single" w:sz="4" w:space="0" w:color="auto"/>
            </w:tcBorders>
          </w:tcPr>
          <w:p w14:paraId="22CE9F91" w14:textId="77777777" w:rsidR="00E4689A" w:rsidRPr="004F0E88" w:rsidRDefault="00E4689A" w:rsidP="00B6697D">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маркетингового исследования. </w:t>
            </w:r>
          </w:p>
          <w:p w14:paraId="6BCC34AC" w14:textId="77777777" w:rsidR="00E4689A" w:rsidRPr="004F0E88" w:rsidRDefault="00E4689A" w:rsidP="00B6697D">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Упаковка франшизы. </w:t>
            </w:r>
          </w:p>
          <w:p w14:paraId="140D90C4" w14:textId="77777777" w:rsidR="00E4689A" w:rsidRPr="004F0E88" w:rsidRDefault="00E4689A" w:rsidP="00B6697D">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 </w:t>
            </w:r>
          </w:p>
          <w:p w14:paraId="6777606E" w14:textId="77777777" w:rsidR="00E4689A" w:rsidRPr="004F0E88" w:rsidRDefault="00E4689A" w:rsidP="00B6697D">
            <w:pPr>
              <w:ind w:left="-30"/>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69BB42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FD14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tcPr>
          <w:p w14:paraId="3B12B2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766A3A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17A240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«упаковка» бизнеса во франшизу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46A0869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1758B3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0FDB5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038DD5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091800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8E918F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517034D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F56F9A8"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6846F6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Комплексная услуга №4</w:t>
            </w:r>
          </w:p>
        </w:tc>
        <w:tc>
          <w:tcPr>
            <w:tcW w:w="475" w:type="pct"/>
            <w:tcBorders>
              <w:top w:val="single" w:sz="4" w:space="0" w:color="auto"/>
              <w:left w:val="single" w:sz="4" w:space="0" w:color="auto"/>
              <w:bottom w:val="single" w:sz="4" w:space="0" w:color="auto"/>
              <w:right w:val="single" w:sz="4" w:space="0" w:color="auto"/>
            </w:tcBorders>
          </w:tcPr>
          <w:p w14:paraId="05628FC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Разработка бизнес-плана для соискания инвестиций + консультация</w:t>
            </w:r>
          </w:p>
        </w:tc>
        <w:tc>
          <w:tcPr>
            <w:tcW w:w="431" w:type="pct"/>
            <w:tcBorders>
              <w:top w:val="single" w:sz="4" w:space="0" w:color="auto"/>
              <w:left w:val="single" w:sz="4" w:space="0" w:color="auto"/>
              <w:bottom w:val="single" w:sz="4" w:space="0" w:color="auto"/>
              <w:right w:val="single" w:sz="4" w:space="0" w:color="auto"/>
            </w:tcBorders>
          </w:tcPr>
          <w:p w14:paraId="3133AA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35 страниц А4 отчетного документа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261CFF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18B08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DD46A89"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907C4A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2A107E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55DB998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Бизнес-план на бумажном носителе в объеме не менее 35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649D29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7C5D71A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27DE4C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61902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88BE3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09B038E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88487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87E1E76" w14:textId="77777777" w:rsidTr="00B6697D">
        <w:trPr>
          <w:gridAfter w:val="1"/>
          <w:wAfter w:w="2" w:type="pct"/>
          <w:trHeight w:val="1973"/>
        </w:trPr>
        <w:tc>
          <w:tcPr>
            <w:tcW w:w="476" w:type="pct"/>
            <w:tcBorders>
              <w:top w:val="single" w:sz="4" w:space="0" w:color="auto"/>
              <w:left w:val="single" w:sz="4" w:space="0" w:color="auto"/>
              <w:bottom w:val="single" w:sz="4" w:space="0" w:color="auto"/>
              <w:right w:val="single" w:sz="4" w:space="0" w:color="auto"/>
            </w:tcBorders>
          </w:tcPr>
          <w:p w14:paraId="66B45F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№5</w:t>
            </w:r>
          </w:p>
        </w:tc>
        <w:tc>
          <w:tcPr>
            <w:tcW w:w="475" w:type="pct"/>
            <w:tcBorders>
              <w:top w:val="single" w:sz="4" w:space="0" w:color="auto"/>
              <w:left w:val="single" w:sz="4" w:space="0" w:color="auto"/>
              <w:bottom w:val="single" w:sz="4" w:space="0" w:color="auto"/>
              <w:right w:val="single" w:sz="4" w:space="0" w:color="auto"/>
            </w:tcBorders>
          </w:tcPr>
          <w:p w14:paraId="30CAFC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Участие в мероприятии + консультация</w:t>
            </w:r>
          </w:p>
        </w:tc>
        <w:tc>
          <w:tcPr>
            <w:tcW w:w="431" w:type="pct"/>
            <w:tcBorders>
              <w:top w:val="single" w:sz="4" w:space="0" w:color="auto"/>
              <w:left w:val="single" w:sz="4" w:space="0" w:color="auto"/>
              <w:bottom w:val="single" w:sz="4" w:space="0" w:color="auto"/>
              <w:right w:val="single" w:sz="4" w:space="0" w:color="auto"/>
            </w:tcBorders>
          </w:tcPr>
          <w:p w14:paraId="763954F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 часов</w:t>
            </w:r>
          </w:p>
          <w:p w14:paraId="107D62E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3548AD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Консультация (в онлайн и/или оффлайн формате) по теме мероприятия</w:t>
            </w:r>
          </w:p>
        </w:tc>
        <w:tc>
          <w:tcPr>
            <w:tcW w:w="439" w:type="pct"/>
            <w:gridSpan w:val="2"/>
            <w:tcBorders>
              <w:top w:val="single" w:sz="4" w:space="0" w:color="auto"/>
              <w:left w:val="single" w:sz="4" w:space="0" w:color="auto"/>
              <w:bottom w:val="single" w:sz="4" w:space="0" w:color="auto"/>
              <w:right w:val="single" w:sz="4" w:space="0" w:color="auto"/>
            </w:tcBorders>
          </w:tcPr>
          <w:p w14:paraId="403344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p w14:paraId="09D440FF"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ECE29B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36240C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200DF5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 + Консультация (в онлайн и/или оффлайн формате) по теме мероприятия</w:t>
            </w:r>
          </w:p>
        </w:tc>
        <w:tc>
          <w:tcPr>
            <w:tcW w:w="430" w:type="pct"/>
            <w:gridSpan w:val="2"/>
            <w:tcBorders>
              <w:top w:val="single" w:sz="4" w:space="0" w:color="auto"/>
              <w:left w:val="single" w:sz="4" w:space="0" w:color="auto"/>
              <w:bottom w:val="single" w:sz="4" w:space="0" w:color="auto"/>
              <w:right w:val="single" w:sz="4" w:space="0" w:color="auto"/>
            </w:tcBorders>
          </w:tcPr>
          <w:p w14:paraId="528425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29226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2BDCEF5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5D5F44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0C0A34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Borders>
              <w:top w:val="single" w:sz="4" w:space="0" w:color="auto"/>
              <w:left w:val="single" w:sz="4" w:space="0" w:color="auto"/>
              <w:bottom w:val="single" w:sz="4" w:space="0" w:color="auto"/>
              <w:right w:val="single" w:sz="4" w:space="0" w:color="auto"/>
            </w:tcBorders>
          </w:tcPr>
          <w:p w14:paraId="7E803BA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22047142"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39635AC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№6</w:t>
            </w:r>
          </w:p>
        </w:tc>
        <w:tc>
          <w:tcPr>
            <w:tcW w:w="475" w:type="pct"/>
            <w:tcBorders>
              <w:top w:val="single" w:sz="4" w:space="0" w:color="auto"/>
              <w:left w:val="single" w:sz="4" w:space="0" w:color="auto"/>
              <w:bottom w:val="single" w:sz="4" w:space="0" w:color="auto"/>
              <w:right w:val="single" w:sz="4" w:space="0" w:color="auto"/>
            </w:tcBorders>
          </w:tcPr>
          <w:p w14:paraId="339E49D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Проведение маркетингового исследования + Интернет-маркетинг (продвижение в социальных сетях (SMM)</w:t>
            </w:r>
          </w:p>
        </w:tc>
        <w:tc>
          <w:tcPr>
            <w:tcW w:w="431" w:type="pct"/>
            <w:tcBorders>
              <w:top w:val="single" w:sz="4" w:space="0" w:color="auto"/>
              <w:left w:val="single" w:sz="4" w:space="0" w:color="auto"/>
              <w:bottom w:val="single" w:sz="4" w:space="0" w:color="auto"/>
              <w:right w:val="single" w:sz="4" w:space="0" w:color="auto"/>
            </w:tcBorders>
          </w:tcPr>
          <w:p w14:paraId="5A8313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 + рекламная компания</w:t>
            </w:r>
          </w:p>
        </w:tc>
        <w:tc>
          <w:tcPr>
            <w:tcW w:w="439" w:type="pct"/>
            <w:gridSpan w:val="2"/>
            <w:tcBorders>
              <w:top w:val="single" w:sz="4" w:space="0" w:color="auto"/>
              <w:left w:val="single" w:sz="4" w:space="0" w:color="auto"/>
              <w:bottom w:val="single" w:sz="4" w:space="0" w:color="auto"/>
              <w:right w:val="single" w:sz="4" w:space="0" w:color="auto"/>
            </w:tcBorders>
          </w:tcPr>
          <w:p w14:paraId="717F773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0CBB5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D7AD988"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6CF81E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05BED99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05AEA65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Маркетинговое исследование на бумажном носителе в объеме не менее 25 страниц формата А4 без учета приложений, а также в электронном виде, по выбору </w:t>
            </w:r>
            <w:r w:rsidRPr="004F0E88">
              <w:rPr>
                <w:rFonts w:ascii="Times New Roman" w:hAnsi="Times New Roman" w:cs="Times New Roman"/>
                <w:sz w:val="16"/>
                <w:szCs w:val="16"/>
              </w:rPr>
              <w:lastRenderedPageBreak/>
              <w:t>Потребителя, на запоминающем устройстве, либо путем направления на электронную почту Потребителя</w:t>
            </w:r>
          </w:p>
          <w:p w14:paraId="182F1B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624BB33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0D28047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534083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30" w:type="pct"/>
            <w:gridSpan w:val="2"/>
            <w:tcBorders>
              <w:top w:val="single" w:sz="4" w:space="0" w:color="auto"/>
              <w:left w:val="single" w:sz="4" w:space="0" w:color="auto"/>
              <w:bottom w:val="single" w:sz="4" w:space="0" w:color="auto"/>
              <w:right w:val="single" w:sz="4" w:space="0" w:color="auto"/>
            </w:tcBorders>
          </w:tcPr>
          <w:p w14:paraId="6D0494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w:t>
            </w:r>
            <w:r w:rsidRPr="004F0E88">
              <w:rPr>
                <w:rFonts w:ascii="Times New Roman" w:hAnsi="Times New Roman" w:cs="Times New Roman"/>
                <w:sz w:val="16"/>
                <w:szCs w:val="16"/>
              </w:rPr>
              <w:lastRenderedPageBreak/>
              <w:t>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63C723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99D80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4BA1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2280AE0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3DA22C2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184783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A2603B8"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1F79A8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№7</w:t>
            </w:r>
          </w:p>
        </w:tc>
        <w:tc>
          <w:tcPr>
            <w:tcW w:w="475" w:type="pct"/>
            <w:tcBorders>
              <w:top w:val="single" w:sz="4" w:space="0" w:color="auto"/>
              <w:left w:val="single" w:sz="4" w:space="0" w:color="auto"/>
              <w:bottom w:val="single" w:sz="4" w:space="0" w:color="auto"/>
              <w:right w:val="single" w:sz="4" w:space="0" w:color="auto"/>
            </w:tcBorders>
          </w:tcPr>
          <w:p w14:paraId="195340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Создание </w:t>
            </w:r>
            <w:r w:rsidRPr="004F0E88">
              <w:rPr>
                <w:rFonts w:ascii="Times New Roman" w:hAnsi="Times New Roman" w:cs="Times New Roman"/>
                <w:sz w:val="16"/>
                <w:szCs w:val="16"/>
                <w:lang w:val="en-US"/>
              </w:rPr>
              <w:t>web</w:t>
            </w:r>
            <w:r w:rsidRPr="004F0E88">
              <w:rPr>
                <w:rFonts w:ascii="Times New Roman" w:hAnsi="Times New Roman" w:cs="Times New Roman"/>
                <w:sz w:val="16"/>
                <w:szCs w:val="16"/>
              </w:rPr>
              <w:t xml:space="preserve"> </w:t>
            </w:r>
            <w:proofErr w:type="gramStart"/>
            <w:r w:rsidRPr="004F0E88">
              <w:rPr>
                <w:rFonts w:ascii="Times New Roman" w:hAnsi="Times New Roman" w:cs="Times New Roman"/>
                <w:sz w:val="16"/>
                <w:szCs w:val="16"/>
              </w:rPr>
              <w:t>сайта  +</w:t>
            </w:r>
            <w:proofErr w:type="gramEnd"/>
            <w:r w:rsidRPr="004F0E88">
              <w:rPr>
                <w:rFonts w:ascii="Times New Roman" w:hAnsi="Times New Roman" w:cs="Times New Roman"/>
                <w:sz w:val="16"/>
                <w:szCs w:val="16"/>
              </w:rPr>
              <w:t xml:space="preserve"> Интернет-маркетинг (продвижение в социальных сетях (SMM)</w:t>
            </w:r>
          </w:p>
        </w:tc>
        <w:tc>
          <w:tcPr>
            <w:tcW w:w="431" w:type="pct"/>
            <w:tcBorders>
              <w:top w:val="single" w:sz="4" w:space="0" w:color="auto"/>
              <w:left w:val="single" w:sz="4" w:space="0" w:color="auto"/>
              <w:bottom w:val="single" w:sz="4" w:space="0" w:color="auto"/>
              <w:right w:val="single" w:sz="4" w:space="0" w:color="auto"/>
            </w:tcBorders>
          </w:tcPr>
          <w:p w14:paraId="29CD21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полностью функционирующий сайт + рекламная компания</w:t>
            </w:r>
          </w:p>
        </w:tc>
        <w:tc>
          <w:tcPr>
            <w:tcW w:w="439" w:type="pct"/>
            <w:gridSpan w:val="2"/>
            <w:tcBorders>
              <w:top w:val="single" w:sz="4" w:space="0" w:color="auto"/>
              <w:left w:val="single" w:sz="4" w:space="0" w:color="auto"/>
              <w:bottom w:val="single" w:sz="4" w:space="0" w:color="auto"/>
              <w:right w:val="single" w:sz="4" w:space="0" w:color="auto"/>
            </w:tcBorders>
          </w:tcPr>
          <w:p w14:paraId="3D86DE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A00B7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88E12C9"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D7360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E5CBE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26F3C1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5-ти страничный полностью функционирующий сайт (визитка), размещенный в сети интернет, соответствующий запросу Потребителя + </w:t>
            </w:r>
          </w:p>
          <w:p w14:paraId="70410E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0ACC658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5E5F89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30" w:type="pct"/>
            <w:gridSpan w:val="2"/>
            <w:tcBorders>
              <w:top w:val="single" w:sz="4" w:space="0" w:color="auto"/>
              <w:left w:val="single" w:sz="4" w:space="0" w:color="auto"/>
              <w:bottom w:val="single" w:sz="4" w:space="0" w:color="auto"/>
              <w:right w:val="single" w:sz="4" w:space="0" w:color="auto"/>
            </w:tcBorders>
          </w:tcPr>
          <w:p w14:paraId="121929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6A64E6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BDC44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C37AA9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4E97E73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348D7D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3323A9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E5665C3"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1F6991F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Комплексная услуга №8</w:t>
            </w:r>
          </w:p>
        </w:tc>
        <w:tc>
          <w:tcPr>
            <w:tcW w:w="475" w:type="pct"/>
            <w:tcBorders>
              <w:top w:val="single" w:sz="4" w:space="0" w:color="auto"/>
              <w:left w:val="single" w:sz="4" w:space="0" w:color="auto"/>
              <w:bottom w:val="single" w:sz="4" w:space="0" w:color="auto"/>
              <w:right w:val="single" w:sz="4" w:space="0" w:color="auto"/>
            </w:tcBorders>
          </w:tcPr>
          <w:p w14:paraId="3012A9B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Проведение маркетингового исследования + консультация</w:t>
            </w:r>
          </w:p>
        </w:tc>
        <w:tc>
          <w:tcPr>
            <w:tcW w:w="431" w:type="pct"/>
            <w:tcBorders>
              <w:top w:val="single" w:sz="4" w:space="0" w:color="auto"/>
              <w:left w:val="single" w:sz="4" w:space="0" w:color="auto"/>
              <w:bottom w:val="single" w:sz="4" w:space="0" w:color="auto"/>
              <w:right w:val="single" w:sz="4" w:space="0" w:color="auto"/>
            </w:tcBorders>
          </w:tcPr>
          <w:p w14:paraId="5704E5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71D7308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76D89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03EFBE2"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3B51F7A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29680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72CDCA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p w14:paraId="5BDCB74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3D710C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4EE94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FD1B7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B89F08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25DDB8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45ED5CF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3E1388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2764BA0"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238AAEED" w14:textId="77777777" w:rsidR="00E4689A" w:rsidRPr="004F0E88" w:rsidRDefault="00E4689A" w:rsidP="00B6697D">
            <w:pPr>
              <w:rPr>
                <w:rFonts w:ascii="Times New Roman" w:hAnsi="Times New Roman" w:cs="Times New Roman"/>
                <w:sz w:val="16"/>
                <w:szCs w:val="16"/>
              </w:rPr>
            </w:pPr>
            <w:bookmarkStart w:id="7" w:name="_Hlk126159246"/>
            <w:r w:rsidRPr="004F0E88">
              <w:rPr>
                <w:rFonts w:ascii="Times New Roman" w:hAnsi="Times New Roman" w:cs="Times New Roman"/>
                <w:sz w:val="16"/>
                <w:szCs w:val="16"/>
              </w:rPr>
              <w:t>Комплексная услуга №9</w:t>
            </w:r>
          </w:p>
        </w:tc>
        <w:tc>
          <w:tcPr>
            <w:tcW w:w="475" w:type="pct"/>
            <w:tcBorders>
              <w:top w:val="single" w:sz="4" w:space="0" w:color="auto"/>
              <w:left w:val="single" w:sz="4" w:space="0" w:color="auto"/>
              <w:bottom w:val="single" w:sz="4" w:space="0" w:color="auto"/>
              <w:right w:val="single" w:sz="4" w:space="0" w:color="auto"/>
            </w:tcBorders>
          </w:tcPr>
          <w:p w14:paraId="1A657F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Реализация продукции СМСП на Маркетплейсах + консультация</w:t>
            </w:r>
          </w:p>
        </w:tc>
        <w:tc>
          <w:tcPr>
            <w:tcW w:w="431" w:type="pct"/>
            <w:tcBorders>
              <w:top w:val="single" w:sz="4" w:space="0" w:color="auto"/>
              <w:left w:val="single" w:sz="4" w:space="0" w:color="auto"/>
              <w:bottom w:val="single" w:sz="4" w:space="0" w:color="auto"/>
              <w:right w:val="single" w:sz="4" w:space="0" w:color="auto"/>
            </w:tcBorders>
          </w:tcPr>
          <w:p w14:paraId="42E112C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Вывод товаров/ услуг Получателя на российские маркетплейсы Озон, </w:t>
            </w:r>
            <w:proofErr w:type="spellStart"/>
            <w:r w:rsidRPr="004F0E88">
              <w:rPr>
                <w:rFonts w:ascii="Times New Roman" w:hAnsi="Times New Roman" w:cs="Times New Roman"/>
                <w:sz w:val="16"/>
                <w:szCs w:val="16"/>
              </w:rPr>
              <w:t>Wildberries</w:t>
            </w:r>
            <w:proofErr w:type="spellEnd"/>
          </w:p>
        </w:tc>
        <w:tc>
          <w:tcPr>
            <w:tcW w:w="439" w:type="pct"/>
            <w:gridSpan w:val="2"/>
            <w:tcBorders>
              <w:top w:val="single" w:sz="4" w:space="0" w:color="auto"/>
              <w:left w:val="single" w:sz="4" w:space="0" w:color="auto"/>
              <w:bottom w:val="single" w:sz="4" w:space="0" w:color="auto"/>
              <w:right w:val="single" w:sz="4" w:space="0" w:color="auto"/>
            </w:tcBorders>
          </w:tcPr>
          <w:p w14:paraId="4F9A35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A1008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4248003"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74F99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13BED0F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w:t>
            </w:r>
            <w:proofErr w:type="gramStart"/>
            <w:r w:rsidRPr="004F0E88">
              <w:rPr>
                <w:rFonts w:ascii="Times New Roman" w:hAnsi="Times New Roman" w:cs="Times New Roman"/>
                <w:sz w:val="16"/>
                <w:szCs w:val="16"/>
              </w:rPr>
              <w:t>дней  от</w:t>
            </w:r>
            <w:proofErr w:type="gramEnd"/>
            <w:r w:rsidRPr="004F0E88">
              <w:rPr>
                <w:rFonts w:ascii="Times New Roman" w:hAnsi="Times New Roman" w:cs="Times New Roman"/>
                <w:sz w:val="16"/>
                <w:szCs w:val="16"/>
              </w:rPr>
              <w:t xml:space="preserve">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1A63FE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0934F0F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4F0C688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2A11E89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0C15C16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-Отгрузка товаров СМСП на склады маркетплейсов;</w:t>
            </w:r>
          </w:p>
          <w:p w14:paraId="39A860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-Первичная настройка ценообразования </w:t>
            </w:r>
            <w:r w:rsidRPr="004F0E88">
              <w:rPr>
                <w:rFonts w:ascii="Times New Roman" w:hAnsi="Times New Roman" w:cs="Times New Roman"/>
                <w:sz w:val="16"/>
                <w:szCs w:val="16"/>
              </w:rPr>
              <w:lastRenderedPageBreak/>
              <w:t>товаров СМСП и программы участия в акциях площадки;</w:t>
            </w:r>
          </w:p>
          <w:p w14:paraId="0B94C7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 в течение фиксированного периода;</w:t>
            </w:r>
          </w:p>
          <w:p w14:paraId="65A2FA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3868673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184D42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6707F8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7DA09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2B081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858F9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5868DF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A5B7A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bookmarkEnd w:id="7"/>
      <w:tr w:rsidR="00E4689A" w:rsidRPr="004F0E88" w14:paraId="68891B23"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7F4000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№10</w:t>
            </w:r>
          </w:p>
        </w:tc>
        <w:tc>
          <w:tcPr>
            <w:tcW w:w="475" w:type="pct"/>
            <w:tcBorders>
              <w:top w:val="single" w:sz="4" w:space="0" w:color="auto"/>
              <w:left w:val="single" w:sz="4" w:space="0" w:color="auto"/>
              <w:bottom w:val="single" w:sz="4" w:space="0" w:color="auto"/>
              <w:right w:val="single" w:sz="4" w:space="0" w:color="auto"/>
            </w:tcBorders>
          </w:tcPr>
          <w:p w14:paraId="55613F3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Разработка бизнес-плана для соискания инвестиций + Проведение маркетингового исследования</w:t>
            </w:r>
          </w:p>
        </w:tc>
        <w:tc>
          <w:tcPr>
            <w:tcW w:w="431" w:type="pct"/>
            <w:tcBorders>
              <w:top w:val="single" w:sz="4" w:space="0" w:color="auto"/>
              <w:left w:val="single" w:sz="4" w:space="0" w:color="auto"/>
              <w:bottom w:val="single" w:sz="4" w:space="0" w:color="auto"/>
              <w:right w:val="single" w:sz="4" w:space="0" w:color="auto"/>
            </w:tcBorders>
          </w:tcPr>
          <w:p w14:paraId="0EC30A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Не менее 35 страниц А4 отчетного документа по услуге разработка бизнес-плана для соискания инвестиций и </w:t>
            </w:r>
          </w:p>
          <w:p w14:paraId="6B7E808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w:t>
            </w:r>
          </w:p>
        </w:tc>
        <w:tc>
          <w:tcPr>
            <w:tcW w:w="439" w:type="pct"/>
            <w:gridSpan w:val="2"/>
            <w:tcBorders>
              <w:top w:val="single" w:sz="4" w:space="0" w:color="auto"/>
              <w:left w:val="single" w:sz="4" w:space="0" w:color="auto"/>
              <w:bottom w:val="single" w:sz="4" w:space="0" w:color="auto"/>
              <w:right w:val="single" w:sz="4" w:space="0" w:color="auto"/>
            </w:tcBorders>
          </w:tcPr>
          <w:p w14:paraId="6F1636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389C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0E2CC52"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67C513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0E8401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793DE9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Бизнес-план на бумажном носителе в объеме не менее 35 страниц формата А4 без учета приложений, а также в электронном виде на запоминающем устройстве, либо путем направления на электронную почту по выбору потребителя </w:t>
            </w:r>
            <w:proofErr w:type="spellStart"/>
            <w:r w:rsidRPr="004F0E88">
              <w:rPr>
                <w:rFonts w:ascii="Times New Roman" w:hAnsi="Times New Roman" w:cs="Times New Roman"/>
                <w:sz w:val="16"/>
                <w:szCs w:val="16"/>
              </w:rPr>
              <w:t>Потребителя</w:t>
            </w:r>
            <w:proofErr w:type="spellEnd"/>
          </w:p>
          <w:p w14:paraId="574319E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4445D52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Маркетинговое исследование на бумажном носителе в объеме не менее 25 страниц формата А4 без учета приложений, а также в электронном </w:t>
            </w:r>
            <w:r w:rsidRPr="004F0E88">
              <w:rPr>
                <w:rFonts w:ascii="Times New Roman" w:hAnsi="Times New Roman" w:cs="Times New Roman"/>
                <w:sz w:val="16"/>
                <w:szCs w:val="16"/>
              </w:rPr>
              <w:lastRenderedPageBreak/>
              <w:t xml:space="preserve">виде на запоминающем устройстве либо путем направления на электронную почту Потребителя, по выбору Потребителя.  </w:t>
            </w:r>
          </w:p>
        </w:tc>
        <w:tc>
          <w:tcPr>
            <w:tcW w:w="430" w:type="pct"/>
            <w:gridSpan w:val="2"/>
            <w:tcBorders>
              <w:top w:val="single" w:sz="4" w:space="0" w:color="auto"/>
              <w:left w:val="single" w:sz="4" w:space="0" w:color="auto"/>
              <w:bottom w:val="single" w:sz="4" w:space="0" w:color="auto"/>
              <w:right w:val="single" w:sz="4" w:space="0" w:color="auto"/>
            </w:tcBorders>
          </w:tcPr>
          <w:p w14:paraId="460E83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5CCDD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0F5D2F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4EAF58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44DA343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02127C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A3B1B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79D406C"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6EE2E9A6"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Комплексная услуга №11</w:t>
            </w:r>
          </w:p>
        </w:tc>
        <w:tc>
          <w:tcPr>
            <w:tcW w:w="475" w:type="pct"/>
            <w:tcBorders>
              <w:top w:val="single" w:sz="4" w:space="0" w:color="auto"/>
              <w:left w:val="single" w:sz="4" w:space="0" w:color="auto"/>
              <w:bottom w:val="single" w:sz="4" w:space="0" w:color="auto"/>
              <w:right w:val="single" w:sz="4" w:space="0" w:color="auto"/>
            </w:tcBorders>
          </w:tcPr>
          <w:p w14:paraId="122A80A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Создание личного кабинета пользователя в сервисе интернет-маркетинга + чек листы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1" w:type="pct"/>
            <w:tcBorders>
              <w:top w:val="single" w:sz="4" w:space="0" w:color="auto"/>
              <w:left w:val="single" w:sz="4" w:space="0" w:color="auto"/>
              <w:bottom w:val="single" w:sz="4" w:space="0" w:color="auto"/>
              <w:right w:val="single" w:sz="4" w:space="0" w:color="auto"/>
            </w:tcBorders>
          </w:tcPr>
          <w:p w14:paraId="0395C6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Создание 1 (одного) личного кабинета в сервисе </w:t>
            </w:r>
            <w:proofErr w:type="gramStart"/>
            <w:r w:rsidRPr="004F0E88">
              <w:rPr>
                <w:rFonts w:ascii="Times New Roman" w:hAnsi="Times New Roman" w:cs="Times New Roman"/>
                <w:sz w:val="16"/>
                <w:szCs w:val="16"/>
              </w:rPr>
              <w:t>интернет маркетинга</w:t>
            </w:r>
            <w:proofErr w:type="gramEnd"/>
            <w:r w:rsidRPr="004F0E88">
              <w:rPr>
                <w:rFonts w:ascii="Times New Roman" w:hAnsi="Times New Roman" w:cs="Times New Roman"/>
                <w:sz w:val="16"/>
                <w:szCs w:val="16"/>
              </w:rPr>
              <w:br/>
              <w:t xml:space="preserve">Предоставление 2 (двух) чек-листов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9" w:type="pct"/>
            <w:gridSpan w:val="2"/>
            <w:tcBorders>
              <w:top w:val="single" w:sz="4" w:space="0" w:color="auto"/>
              <w:left w:val="single" w:sz="4" w:space="0" w:color="auto"/>
              <w:bottom w:val="single" w:sz="4" w:space="0" w:color="auto"/>
              <w:right w:val="single" w:sz="4" w:space="0" w:color="auto"/>
            </w:tcBorders>
          </w:tcPr>
          <w:p w14:paraId="23EB36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p w14:paraId="11A1DDBE"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9C48D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46BB82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43856D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Отправка на электронный адрес заявителя доступов от созданного для него личного кабинета сервиса интернет-маркетинга</w:t>
            </w:r>
            <w:r w:rsidRPr="004F0E88">
              <w:rPr>
                <w:rFonts w:ascii="Times New Roman" w:hAnsi="Times New Roman" w:cs="Times New Roman"/>
                <w:sz w:val="16"/>
                <w:szCs w:val="16"/>
              </w:rPr>
              <w:br/>
              <w:t>+</w:t>
            </w:r>
          </w:p>
          <w:p w14:paraId="70CED76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Отправка на электронный адрес заявителя чек-листов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0" w:type="pct"/>
            <w:gridSpan w:val="2"/>
            <w:tcBorders>
              <w:top w:val="single" w:sz="4" w:space="0" w:color="auto"/>
              <w:left w:val="single" w:sz="4" w:space="0" w:color="auto"/>
              <w:bottom w:val="single" w:sz="4" w:space="0" w:color="auto"/>
              <w:right w:val="single" w:sz="4" w:space="0" w:color="auto"/>
            </w:tcBorders>
          </w:tcPr>
          <w:p w14:paraId="4A296C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22795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3AC72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9B971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A4537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2C7BE6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оказывается только в электронной форм</w:t>
            </w:r>
          </w:p>
        </w:tc>
        <w:tc>
          <w:tcPr>
            <w:tcW w:w="421" w:type="pct"/>
            <w:tcBorders>
              <w:top w:val="single" w:sz="4" w:space="0" w:color="auto"/>
              <w:left w:val="single" w:sz="4" w:space="0" w:color="auto"/>
              <w:bottom w:val="single" w:sz="4" w:space="0" w:color="auto"/>
              <w:right w:val="single" w:sz="4" w:space="0" w:color="auto"/>
            </w:tcBorders>
          </w:tcPr>
          <w:p w14:paraId="2855334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729771F" w14:textId="77777777" w:rsidTr="00B6697D">
        <w:trPr>
          <w:gridAfter w:val="1"/>
          <w:wAfter w:w="2" w:type="pct"/>
          <w:trHeight w:val="2254"/>
        </w:trPr>
        <w:tc>
          <w:tcPr>
            <w:tcW w:w="476" w:type="pct"/>
          </w:tcPr>
          <w:p w14:paraId="16BD6553"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Комплексная услуга №12</w:t>
            </w:r>
          </w:p>
        </w:tc>
        <w:tc>
          <w:tcPr>
            <w:tcW w:w="475" w:type="pct"/>
          </w:tcPr>
          <w:p w14:paraId="7AE4DE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Организация участия субъектов малого и среднего предпринимательства в выставочно-ярмарочном мероприятии на территории Российской Федерации + консультация по выходу на новые рынки</w:t>
            </w:r>
          </w:p>
        </w:tc>
        <w:tc>
          <w:tcPr>
            <w:tcW w:w="431" w:type="pct"/>
          </w:tcPr>
          <w:p w14:paraId="3944E4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Оказание содействия в участии Экспонента в выставке + Консультация по выходу на новые рынки</w:t>
            </w:r>
          </w:p>
        </w:tc>
        <w:tc>
          <w:tcPr>
            <w:tcW w:w="439" w:type="pct"/>
            <w:gridSpan w:val="2"/>
          </w:tcPr>
          <w:p w14:paraId="23019D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100686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551EB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tc>
        <w:tc>
          <w:tcPr>
            <w:tcW w:w="326" w:type="pct"/>
          </w:tcPr>
          <w:p w14:paraId="12B535B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4CDB5F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Период проведения выставочно-ярмарочных мероприятий</w:t>
            </w:r>
          </w:p>
        </w:tc>
        <w:tc>
          <w:tcPr>
            <w:tcW w:w="484" w:type="pct"/>
          </w:tcPr>
          <w:p w14:paraId="16F3B0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Участие потребителя услуги ЦПП в выставочно-ярмарочном мероприятии на территории Российской Федерации + Консультация по выходу на новые рынки</w:t>
            </w:r>
          </w:p>
        </w:tc>
        <w:tc>
          <w:tcPr>
            <w:tcW w:w="430" w:type="pct"/>
            <w:gridSpan w:val="2"/>
          </w:tcPr>
          <w:p w14:paraId="1DD8EA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Pr>
          <w:p w14:paraId="25A8B9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4EC684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0C6A3DB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62CE9D5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2B765F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34891F9" w14:textId="77777777" w:rsidTr="00B6697D">
        <w:trPr>
          <w:gridAfter w:val="1"/>
          <w:wAfter w:w="2" w:type="pct"/>
          <w:trHeight w:val="1269"/>
        </w:trPr>
        <w:tc>
          <w:tcPr>
            <w:tcW w:w="476" w:type="pct"/>
          </w:tcPr>
          <w:p w14:paraId="0CCBD4B4" w14:textId="77777777" w:rsidR="00E4689A" w:rsidRPr="004F0E88" w:rsidRDefault="00E4689A" w:rsidP="00B6697D">
            <w:pPr>
              <w:rPr>
                <w:sz w:val="16"/>
                <w:szCs w:val="16"/>
              </w:rPr>
            </w:pPr>
            <w:r w:rsidRPr="004F0E88">
              <w:rPr>
                <w:rFonts w:ascii="Times New Roman" w:hAnsi="Times New Roman" w:cs="Times New Roman"/>
                <w:sz w:val="16"/>
                <w:szCs w:val="16"/>
              </w:rPr>
              <w:lastRenderedPageBreak/>
              <w:t>Комплексная услуга №1</w:t>
            </w:r>
            <w:r w:rsidRPr="004F0E88">
              <w:rPr>
                <w:rFonts w:ascii="Times New Roman" w:hAnsi="Times New Roman" w:cs="Times New Roman"/>
                <w:sz w:val="16"/>
                <w:szCs w:val="16"/>
                <w:lang w:val="en-US"/>
              </w:rPr>
              <w:t>3</w:t>
            </w:r>
          </w:p>
        </w:tc>
        <w:tc>
          <w:tcPr>
            <w:tcW w:w="475" w:type="pct"/>
          </w:tcPr>
          <w:p w14:paraId="02ABBB5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Участие в мероприятии + расчет скоринга на ЦП МСП</w:t>
            </w:r>
          </w:p>
        </w:tc>
        <w:tc>
          <w:tcPr>
            <w:tcW w:w="431" w:type="pct"/>
          </w:tcPr>
          <w:p w14:paraId="113F74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 часов</w:t>
            </w:r>
          </w:p>
          <w:p w14:paraId="4A5A39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026B13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tc>
        <w:tc>
          <w:tcPr>
            <w:tcW w:w="439" w:type="pct"/>
            <w:gridSpan w:val="2"/>
          </w:tcPr>
          <w:p w14:paraId="60D145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57734D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7D7F08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0D8181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 + расчет скоринга на ЦП МСП</w:t>
            </w:r>
          </w:p>
        </w:tc>
        <w:tc>
          <w:tcPr>
            <w:tcW w:w="430" w:type="pct"/>
            <w:gridSpan w:val="2"/>
          </w:tcPr>
          <w:p w14:paraId="3C4F349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Pr>
          <w:p w14:paraId="45A1B1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711B6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D87E6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51A173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Pr>
          <w:p w14:paraId="39E8CE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9211C3F" w14:textId="77777777" w:rsidTr="00B6697D">
        <w:trPr>
          <w:gridAfter w:val="1"/>
          <w:wAfter w:w="2" w:type="pct"/>
          <w:trHeight w:val="835"/>
        </w:trPr>
        <w:tc>
          <w:tcPr>
            <w:tcW w:w="476" w:type="pct"/>
          </w:tcPr>
          <w:p w14:paraId="0214D161" w14:textId="77777777" w:rsidR="00E4689A" w:rsidRPr="004F0E88" w:rsidRDefault="00E4689A" w:rsidP="00B6697D">
            <w:pPr>
              <w:rPr>
                <w:sz w:val="16"/>
                <w:szCs w:val="16"/>
              </w:rPr>
            </w:pPr>
            <w:r w:rsidRPr="004F0E88">
              <w:rPr>
                <w:rFonts w:ascii="Times New Roman" w:hAnsi="Times New Roman" w:cs="Times New Roman"/>
                <w:sz w:val="16"/>
                <w:szCs w:val="16"/>
              </w:rPr>
              <w:t>Комплексная услуга №1</w:t>
            </w:r>
            <w:r w:rsidRPr="004F0E88">
              <w:rPr>
                <w:rFonts w:ascii="Times New Roman" w:hAnsi="Times New Roman" w:cs="Times New Roman"/>
                <w:sz w:val="16"/>
                <w:szCs w:val="16"/>
                <w:lang w:val="en-US"/>
              </w:rPr>
              <w:t>4</w:t>
            </w:r>
          </w:p>
        </w:tc>
        <w:tc>
          <w:tcPr>
            <w:tcW w:w="475" w:type="pct"/>
          </w:tcPr>
          <w:p w14:paraId="73B13A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711E06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27E0272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Консультация о возможности получения государственной поддержки в Краснодарском крае</w:t>
            </w:r>
          </w:p>
        </w:tc>
        <w:tc>
          <w:tcPr>
            <w:tcW w:w="431" w:type="pct"/>
          </w:tcPr>
          <w:p w14:paraId="5D4A89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Расчет скоринга на ЦП МСП </w:t>
            </w:r>
          </w:p>
          <w:p w14:paraId="0F96B6F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23F56AC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Консультация о возможности получения государственной поддержки в Краснодарском крае</w:t>
            </w:r>
          </w:p>
        </w:tc>
        <w:tc>
          <w:tcPr>
            <w:tcW w:w="439" w:type="pct"/>
            <w:gridSpan w:val="2"/>
          </w:tcPr>
          <w:p w14:paraId="190F5B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Заявка на расчет скоринга на ЦП МСП</w:t>
            </w:r>
          </w:p>
        </w:tc>
        <w:tc>
          <w:tcPr>
            <w:tcW w:w="326" w:type="pct"/>
          </w:tcPr>
          <w:p w14:paraId="7D38B7B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Сотрудники «Мой бизнес»</w:t>
            </w:r>
          </w:p>
        </w:tc>
        <w:tc>
          <w:tcPr>
            <w:tcW w:w="430" w:type="pct"/>
          </w:tcPr>
          <w:p w14:paraId="03EDED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59C511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785023E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357F0F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Информация о возможности получения Государственной поддержки в Краснодарском крае</w:t>
            </w:r>
          </w:p>
        </w:tc>
        <w:tc>
          <w:tcPr>
            <w:tcW w:w="430" w:type="pct"/>
            <w:gridSpan w:val="2"/>
          </w:tcPr>
          <w:p w14:paraId="6672D70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Pr>
          <w:p w14:paraId="5EAFC9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заявки на расчет скоринга на ЦП МСП;</w:t>
            </w:r>
          </w:p>
          <w:p w14:paraId="18DA1E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Pr>
          <w:p w14:paraId="02CBA80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59FB0B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0F02CA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825CFAA" w14:textId="77777777" w:rsidTr="00B6697D">
        <w:trPr>
          <w:gridAfter w:val="1"/>
          <w:wAfter w:w="2" w:type="pct"/>
          <w:trHeight w:val="835"/>
        </w:trPr>
        <w:tc>
          <w:tcPr>
            <w:tcW w:w="476" w:type="pct"/>
          </w:tcPr>
          <w:p w14:paraId="064590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№15</w:t>
            </w:r>
          </w:p>
        </w:tc>
        <w:tc>
          <w:tcPr>
            <w:tcW w:w="475" w:type="pct"/>
          </w:tcPr>
          <w:p w14:paraId="35BFA3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13E06D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23D16C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видео-уроков и/или бизнес-курса. </w:t>
            </w:r>
          </w:p>
        </w:tc>
        <w:tc>
          <w:tcPr>
            <w:tcW w:w="431" w:type="pct"/>
          </w:tcPr>
          <w:p w14:paraId="343B1A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5A85B0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55D3B8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tc>
        <w:tc>
          <w:tcPr>
            <w:tcW w:w="439" w:type="pct"/>
            <w:gridSpan w:val="2"/>
          </w:tcPr>
          <w:p w14:paraId="364C14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Заявка на расчет скоринга на ЦП МСП;</w:t>
            </w:r>
          </w:p>
          <w:p w14:paraId="1FBC0B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0C05CDE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55B83F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1870A5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349363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155F30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tc>
        <w:tc>
          <w:tcPr>
            <w:tcW w:w="430" w:type="pct"/>
            <w:gridSpan w:val="2"/>
          </w:tcPr>
          <w:p w14:paraId="7FCAF6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w:t>
            </w:r>
            <w:r w:rsidRPr="004F0E88">
              <w:rPr>
                <w:rFonts w:ascii="Times New Roman" w:hAnsi="Times New Roman" w:cs="Times New Roman"/>
                <w:sz w:val="16"/>
                <w:szCs w:val="16"/>
              </w:rPr>
              <w:lastRenderedPageBreak/>
              <w:t>функционала ЦП МСП в эксплуатацию ****</w:t>
            </w:r>
          </w:p>
          <w:p w14:paraId="2851BCB0" w14:textId="77777777" w:rsidR="00E4689A" w:rsidRPr="004F0E88" w:rsidRDefault="00E4689A" w:rsidP="00B6697D">
            <w:pPr>
              <w:rPr>
                <w:rFonts w:ascii="Times New Roman" w:hAnsi="Times New Roman" w:cs="Times New Roman"/>
                <w:sz w:val="16"/>
                <w:szCs w:val="16"/>
              </w:rPr>
            </w:pPr>
          </w:p>
        </w:tc>
        <w:tc>
          <w:tcPr>
            <w:tcW w:w="424" w:type="pct"/>
          </w:tcPr>
          <w:p w14:paraId="62C07E4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заявки на расчет скоринга на ЦП МСП;</w:t>
            </w:r>
          </w:p>
          <w:p w14:paraId="0DB981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0B924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79A8FC35" w14:textId="77777777" w:rsidR="00E4689A" w:rsidRPr="004F0E88" w:rsidRDefault="00E4689A" w:rsidP="00B6697D">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62E0764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1D9FCD4" w14:textId="77777777" w:rsidTr="00B6697D">
        <w:trPr>
          <w:gridAfter w:val="1"/>
          <w:wAfter w:w="2" w:type="pct"/>
          <w:trHeight w:val="835"/>
        </w:trPr>
        <w:tc>
          <w:tcPr>
            <w:tcW w:w="476" w:type="pct"/>
          </w:tcPr>
          <w:p w14:paraId="3D9C991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№16</w:t>
            </w:r>
          </w:p>
        </w:tc>
        <w:tc>
          <w:tcPr>
            <w:tcW w:w="475" w:type="pct"/>
          </w:tcPr>
          <w:p w14:paraId="3BAA6D5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14305B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1E1FC6A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1" w:type="pct"/>
          </w:tcPr>
          <w:p w14:paraId="44158C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09C57A8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77FAE35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9" w:type="pct"/>
            <w:gridSpan w:val="2"/>
          </w:tcPr>
          <w:p w14:paraId="6EF046F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12DF3A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18DF0E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4045E4D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546A01E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01D89C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0" w:type="pct"/>
            <w:gridSpan w:val="2"/>
          </w:tcPr>
          <w:p w14:paraId="6DF66F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p w14:paraId="222029D1" w14:textId="77777777" w:rsidR="00E4689A" w:rsidRPr="004F0E88" w:rsidRDefault="00E4689A" w:rsidP="00B6697D">
            <w:pPr>
              <w:rPr>
                <w:rFonts w:ascii="Times New Roman" w:hAnsi="Times New Roman" w:cs="Times New Roman"/>
                <w:sz w:val="16"/>
                <w:szCs w:val="16"/>
              </w:rPr>
            </w:pPr>
          </w:p>
        </w:tc>
        <w:tc>
          <w:tcPr>
            <w:tcW w:w="424" w:type="pct"/>
          </w:tcPr>
          <w:p w14:paraId="46F0F6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Регистрация на ЦП МСП,</w:t>
            </w:r>
          </w:p>
          <w:p w14:paraId="253A6D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4D8C4C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1A634946" w14:textId="77777777" w:rsidR="00E4689A" w:rsidRPr="004F0E88" w:rsidRDefault="00E4689A" w:rsidP="00B6697D">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6DFEC5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4AA41AEA" w14:textId="77777777" w:rsidTr="00B6697D">
        <w:trPr>
          <w:gridAfter w:val="1"/>
          <w:wAfter w:w="2" w:type="pct"/>
          <w:trHeight w:val="835"/>
        </w:trPr>
        <w:tc>
          <w:tcPr>
            <w:tcW w:w="476" w:type="pct"/>
          </w:tcPr>
          <w:p w14:paraId="02C535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№17</w:t>
            </w:r>
          </w:p>
        </w:tc>
        <w:tc>
          <w:tcPr>
            <w:tcW w:w="475" w:type="pct"/>
          </w:tcPr>
          <w:p w14:paraId="62B352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146119A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6C219EE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1" w:type="pct"/>
          </w:tcPr>
          <w:p w14:paraId="60D963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0EC720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08362C7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9" w:type="pct"/>
            <w:gridSpan w:val="2"/>
          </w:tcPr>
          <w:p w14:paraId="215559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624636E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3AB59E2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648019C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2169AD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6E26696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0" w:type="pct"/>
            <w:gridSpan w:val="2"/>
          </w:tcPr>
          <w:p w14:paraId="52A743A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p w14:paraId="75DB3B66" w14:textId="77777777" w:rsidR="00E4689A" w:rsidRPr="004F0E88" w:rsidRDefault="00E4689A" w:rsidP="00B6697D">
            <w:pPr>
              <w:rPr>
                <w:rFonts w:ascii="Times New Roman" w:hAnsi="Times New Roman" w:cs="Times New Roman"/>
                <w:sz w:val="16"/>
                <w:szCs w:val="16"/>
              </w:rPr>
            </w:pPr>
          </w:p>
        </w:tc>
        <w:tc>
          <w:tcPr>
            <w:tcW w:w="424" w:type="pct"/>
          </w:tcPr>
          <w:p w14:paraId="7682C1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Регистрация на ЦП МСП,</w:t>
            </w:r>
          </w:p>
          <w:p w14:paraId="11399E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6A7EEB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221D60AC" w14:textId="77777777" w:rsidR="00E4689A" w:rsidRPr="004F0E88" w:rsidRDefault="00E4689A" w:rsidP="00B6697D">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5C1271C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F5ECDE3" w14:textId="77777777" w:rsidTr="00B6697D">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A95642"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МЕРОПРИЯТИЯ, НАПРАВЛЕННЫЕ НА РАЗВИТИЕ СУБЪЕКТОВ МАЛОГО И СРЕДНЕГО ПРЕДПРИНИМАТЕЛЬСТВА</w:t>
            </w:r>
          </w:p>
        </w:tc>
      </w:tr>
      <w:tr w:rsidR="00E4689A" w:rsidRPr="004F0E88" w14:paraId="7EA3773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330D41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1. Проведение для физических лиц, заинтересованных в начале осуществления предпринимательской деятельности, </w:t>
            </w:r>
            <w:r w:rsidRPr="004F0E88">
              <w:rPr>
                <w:rFonts w:ascii="Times New Roman" w:hAnsi="Times New Roman" w:cs="Times New Roman"/>
                <w:sz w:val="16"/>
                <w:szCs w:val="16"/>
              </w:rPr>
              <w:lastRenderedPageBreak/>
              <w:t>для субъектов малого и среднего предпринимательства и физических лиц, применяющих специальный налоговый режим «Налог на профессиональный доход» семинаров, конференций, форумов, круглых столов, издание пособий, брошюр, методических материалов:</w:t>
            </w:r>
          </w:p>
          <w:p w14:paraId="1EA501FF" w14:textId="77777777" w:rsidR="00E4689A" w:rsidRPr="004F0E88" w:rsidRDefault="00E4689A" w:rsidP="00B6697D">
            <w:pPr>
              <w:rPr>
                <w:rFonts w:ascii="Times New Roman" w:hAnsi="Times New Roman" w:cs="Times New Roman"/>
                <w:sz w:val="16"/>
                <w:szCs w:val="16"/>
              </w:rPr>
            </w:pP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3B4A62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информации, которая способствует повышению грамотности по вопросам ведения предпринимател</w:t>
            </w:r>
            <w:r w:rsidRPr="004F0E88">
              <w:rPr>
                <w:rFonts w:ascii="Times New Roman" w:hAnsi="Times New Roman" w:cs="Times New Roman"/>
                <w:sz w:val="16"/>
                <w:szCs w:val="16"/>
              </w:rPr>
              <w:lastRenderedPageBreak/>
              <w:t>ьской деятельности</w:t>
            </w:r>
          </w:p>
        </w:tc>
        <w:tc>
          <w:tcPr>
            <w:tcW w:w="431" w:type="pct"/>
            <w:tcBorders>
              <w:top w:val="single" w:sz="4" w:space="0" w:color="auto"/>
              <w:left w:val="single" w:sz="4" w:space="0" w:color="auto"/>
              <w:bottom w:val="single" w:sz="4" w:space="0" w:color="auto"/>
              <w:right w:val="single" w:sz="4" w:space="0" w:color="auto"/>
            </w:tcBorders>
          </w:tcPr>
          <w:p w14:paraId="2FAD4622" w14:textId="77777777" w:rsidR="00E4689A" w:rsidRPr="004F0E88" w:rsidRDefault="00E4689A" w:rsidP="00B6697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25685BD9" w14:textId="77777777" w:rsidR="00E4689A" w:rsidRPr="004F0E88" w:rsidRDefault="00E4689A" w:rsidP="00B6697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tcPr>
          <w:p w14:paraId="2F9850FA" w14:textId="77777777" w:rsidR="00E4689A" w:rsidRPr="004F0E88" w:rsidRDefault="00E4689A" w:rsidP="00B6697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016742B1" w14:textId="77777777" w:rsidR="00E4689A" w:rsidRPr="004F0E88" w:rsidRDefault="00E4689A" w:rsidP="00B6697D">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tcPr>
          <w:p w14:paraId="717638CB" w14:textId="77777777" w:rsidR="00E4689A" w:rsidRPr="004F0E88" w:rsidRDefault="00E4689A" w:rsidP="00B6697D">
            <w:pPr>
              <w:rPr>
                <w:rFonts w:ascii="Times New Roman" w:hAnsi="Times New Roman" w:cs="Times New Roman"/>
                <w:sz w:val="16"/>
                <w:szCs w:val="16"/>
              </w:rPr>
            </w:pPr>
          </w:p>
        </w:tc>
        <w:tc>
          <w:tcPr>
            <w:tcW w:w="425" w:type="pct"/>
            <w:tcBorders>
              <w:top w:val="single" w:sz="4" w:space="0" w:color="auto"/>
              <w:left w:val="single" w:sz="4" w:space="0" w:color="auto"/>
              <w:bottom w:val="single" w:sz="4" w:space="0" w:color="auto"/>
              <w:right w:val="single" w:sz="4" w:space="0" w:color="auto"/>
            </w:tcBorders>
          </w:tcPr>
          <w:p w14:paraId="5F6DC24D" w14:textId="77777777" w:rsidR="00E4689A" w:rsidRPr="004F0E88" w:rsidRDefault="00E4689A" w:rsidP="00B6697D">
            <w:pPr>
              <w:rPr>
                <w:rFonts w:ascii="Times New Roman" w:hAnsi="Times New Roman" w:cs="Times New Roman"/>
                <w:sz w:val="16"/>
                <w:szCs w:val="16"/>
              </w:rPr>
            </w:pPr>
          </w:p>
        </w:tc>
        <w:tc>
          <w:tcPr>
            <w:tcW w:w="429" w:type="pct"/>
            <w:gridSpan w:val="2"/>
            <w:tcBorders>
              <w:top w:val="single" w:sz="4" w:space="0" w:color="auto"/>
              <w:left w:val="single" w:sz="4" w:space="0" w:color="auto"/>
              <w:bottom w:val="single" w:sz="4" w:space="0" w:color="auto"/>
              <w:right w:val="single" w:sz="4" w:space="0" w:color="auto"/>
            </w:tcBorders>
          </w:tcPr>
          <w:p w14:paraId="10C3E169" w14:textId="77777777" w:rsidR="00E4689A" w:rsidRPr="004F0E88" w:rsidRDefault="00E4689A" w:rsidP="00B6697D">
            <w:pPr>
              <w:rPr>
                <w:rFonts w:ascii="Times New Roman" w:hAnsi="Times New Roman" w:cs="Times New Roman"/>
                <w:sz w:val="16"/>
                <w:szCs w:val="16"/>
              </w:rPr>
            </w:pPr>
          </w:p>
        </w:tc>
        <w:tc>
          <w:tcPr>
            <w:tcW w:w="378" w:type="pct"/>
            <w:tcBorders>
              <w:top w:val="single" w:sz="4" w:space="0" w:color="auto"/>
              <w:left w:val="single" w:sz="4" w:space="0" w:color="auto"/>
              <w:bottom w:val="single" w:sz="4" w:space="0" w:color="auto"/>
              <w:right w:val="single" w:sz="4" w:space="0" w:color="auto"/>
            </w:tcBorders>
          </w:tcPr>
          <w:p w14:paraId="45AB4007" w14:textId="77777777" w:rsidR="00E4689A" w:rsidRPr="004F0E88" w:rsidRDefault="00E4689A" w:rsidP="00B6697D">
            <w:pPr>
              <w:rPr>
                <w:rFonts w:ascii="Times New Roman" w:hAnsi="Times New Roman" w:cs="Times New Roman"/>
                <w:sz w:val="16"/>
                <w:szCs w:val="16"/>
              </w:rPr>
            </w:pPr>
          </w:p>
        </w:tc>
        <w:tc>
          <w:tcPr>
            <w:tcW w:w="284" w:type="pct"/>
            <w:tcBorders>
              <w:top w:val="single" w:sz="4" w:space="0" w:color="auto"/>
              <w:left w:val="single" w:sz="4" w:space="0" w:color="auto"/>
              <w:bottom w:val="single" w:sz="4" w:space="0" w:color="auto"/>
              <w:right w:val="single" w:sz="4" w:space="0" w:color="auto"/>
            </w:tcBorders>
          </w:tcPr>
          <w:p w14:paraId="55C41FF0" w14:textId="77777777" w:rsidR="00E4689A" w:rsidRPr="004F0E88" w:rsidRDefault="00E4689A" w:rsidP="00B6697D">
            <w:pPr>
              <w:rPr>
                <w:rFonts w:ascii="Times New Roman" w:hAnsi="Times New Roman" w:cs="Times New Roman"/>
                <w:sz w:val="16"/>
                <w:szCs w:val="16"/>
              </w:rPr>
            </w:pPr>
          </w:p>
        </w:tc>
        <w:tc>
          <w:tcPr>
            <w:tcW w:w="421" w:type="pct"/>
            <w:tcBorders>
              <w:top w:val="single" w:sz="4" w:space="0" w:color="auto"/>
              <w:left w:val="single" w:sz="4" w:space="0" w:color="auto"/>
              <w:bottom w:val="single" w:sz="4" w:space="0" w:color="auto"/>
              <w:right w:val="single" w:sz="4" w:space="0" w:color="auto"/>
            </w:tcBorders>
          </w:tcPr>
          <w:p w14:paraId="600A1A65" w14:textId="77777777" w:rsidR="00E4689A" w:rsidRPr="004F0E88" w:rsidRDefault="00E4689A" w:rsidP="00B6697D">
            <w:pPr>
              <w:rPr>
                <w:rFonts w:ascii="Times New Roman" w:hAnsi="Times New Roman" w:cs="Times New Roman"/>
                <w:sz w:val="16"/>
                <w:szCs w:val="16"/>
              </w:rPr>
            </w:pPr>
          </w:p>
        </w:tc>
      </w:tr>
      <w:tr w:rsidR="00E4689A" w:rsidRPr="004F0E88" w14:paraId="0BC0EE2E"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60219A1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форум, конференция, обучающие программы (по перечню аккредитованных программ министерством экономического развития согласно утверждённым категориям), стратегические сессии, тренинги, деловые игры или иные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и лиц, планирующих </w:t>
            </w:r>
            <w:r w:rsidRPr="004F0E88">
              <w:rPr>
                <w:rFonts w:ascii="Times New Roman" w:hAnsi="Times New Roman" w:cs="Times New Roman"/>
                <w:sz w:val="16"/>
                <w:szCs w:val="16"/>
              </w:rPr>
              <w:lastRenderedPageBreak/>
              <w:t>начать предпринимательскую деятельность</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0420B920" w14:textId="77777777" w:rsidR="00E4689A" w:rsidRPr="004F0E88" w:rsidRDefault="00E4689A" w:rsidP="00B6697D">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766ABB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30" w:type="pct"/>
            <w:tcBorders>
              <w:top w:val="single" w:sz="4" w:space="0" w:color="auto"/>
              <w:left w:val="single" w:sz="4" w:space="0" w:color="auto"/>
              <w:bottom w:val="single" w:sz="4" w:space="0" w:color="auto"/>
              <w:right w:val="single" w:sz="4" w:space="0" w:color="auto"/>
            </w:tcBorders>
          </w:tcPr>
          <w:p w14:paraId="77A8AE5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участников мероприятия;</w:t>
            </w:r>
          </w:p>
          <w:p w14:paraId="1D341A8A" w14:textId="77777777" w:rsidR="00E4689A" w:rsidRPr="004F0E88" w:rsidRDefault="00E4689A" w:rsidP="00B6697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hideMark/>
          </w:tcPr>
          <w:p w14:paraId="72EAF4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3AA461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4F3262E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25" w:type="pct"/>
            <w:tcBorders>
              <w:top w:val="single" w:sz="4" w:space="0" w:color="auto"/>
              <w:left w:val="single" w:sz="4" w:space="0" w:color="auto"/>
              <w:bottom w:val="single" w:sz="4" w:space="0" w:color="auto"/>
              <w:right w:val="single" w:sz="4" w:space="0" w:color="auto"/>
            </w:tcBorders>
            <w:hideMark/>
          </w:tcPr>
          <w:p w14:paraId="5B0935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w:t>
            </w:r>
            <w:r w:rsidRPr="004F0E88">
              <w:rPr>
                <w:rFonts w:ascii="Times New Roman" w:hAnsi="Times New Roman" w:cs="Times New Roman"/>
                <w:sz w:val="16"/>
                <w:szCs w:val="16"/>
              </w:rPr>
              <w:lastRenderedPageBreak/>
              <w:t>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0B5BF3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618DD9D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19EA35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913D5D4" w14:textId="77777777" w:rsidR="00E4689A" w:rsidRPr="004F0E88" w:rsidRDefault="00E4689A" w:rsidP="00B6697D">
            <w:pPr>
              <w:ind w:left="-57" w:right="-57"/>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Borders>
              <w:top w:val="single" w:sz="4" w:space="0" w:color="auto"/>
              <w:left w:val="single" w:sz="4" w:space="0" w:color="auto"/>
              <w:bottom w:val="single" w:sz="4" w:space="0" w:color="auto"/>
              <w:right w:val="single" w:sz="4" w:space="0" w:color="auto"/>
            </w:tcBorders>
            <w:hideMark/>
          </w:tcPr>
          <w:p w14:paraId="18FF0D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F7FC77C"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37E0E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семинары, круглые столы 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для субъектов малого и среднего предпринимательства</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5FE9898" w14:textId="77777777" w:rsidR="00E4689A" w:rsidRPr="004F0E88" w:rsidRDefault="00E4689A" w:rsidP="00B6697D">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6330C81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30" w:type="pct"/>
            <w:tcBorders>
              <w:top w:val="single" w:sz="4" w:space="0" w:color="auto"/>
              <w:left w:val="single" w:sz="4" w:space="0" w:color="auto"/>
              <w:bottom w:val="single" w:sz="4" w:space="0" w:color="auto"/>
              <w:right w:val="single" w:sz="4" w:space="0" w:color="auto"/>
            </w:tcBorders>
            <w:hideMark/>
          </w:tcPr>
          <w:p w14:paraId="617A43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76915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Доверенность или ее копию, верность которой засвидетельствована выдавшим ее лицом, в случае, когда за Услугой ЦПП обратился представитель потребителя, действующий на основании доверенности;</w:t>
            </w:r>
          </w:p>
          <w:p w14:paraId="21B363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Для физических лиц-копия страницы документа, удостоверяющего личность, позволяющих идентифицировать получателя услуги (разворот с фото).</w:t>
            </w:r>
            <w:r w:rsidRPr="004F0E88">
              <w:rPr>
                <w:rFonts w:ascii="Times New Roman" w:hAnsi="Times New Roman" w:cs="Times New Roman"/>
                <w:sz w:val="16"/>
                <w:szCs w:val="16"/>
              </w:rPr>
              <w:br/>
            </w:r>
          </w:p>
        </w:tc>
        <w:tc>
          <w:tcPr>
            <w:tcW w:w="335" w:type="pct"/>
            <w:gridSpan w:val="2"/>
            <w:tcBorders>
              <w:top w:val="single" w:sz="4" w:space="0" w:color="auto"/>
              <w:left w:val="single" w:sz="4" w:space="0" w:color="auto"/>
              <w:bottom w:val="single" w:sz="4" w:space="0" w:color="auto"/>
              <w:right w:val="single" w:sz="4" w:space="0" w:color="auto"/>
            </w:tcBorders>
            <w:hideMark/>
          </w:tcPr>
          <w:p w14:paraId="79EC6B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DE6DB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1C6DC7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25" w:type="pct"/>
            <w:tcBorders>
              <w:top w:val="single" w:sz="4" w:space="0" w:color="auto"/>
              <w:left w:val="single" w:sz="4" w:space="0" w:color="auto"/>
              <w:bottom w:val="single" w:sz="4" w:space="0" w:color="auto"/>
              <w:right w:val="single" w:sz="4" w:space="0" w:color="auto"/>
            </w:tcBorders>
            <w:hideMark/>
          </w:tcPr>
          <w:p w14:paraId="3A96F4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4C1EF06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9FA1F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B954B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5989ED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1B5D0B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B96B3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48911035"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2414A6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Организация участия субъектов малого и среднего предпринимательства в межрегиональны</w:t>
            </w:r>
            <w:r w:rsidRPr="004F0E88">
              <w:rPr>
                <w:rFonts w:ascii="Times New Roman" w:hAnsi="Times New Roman" w:cs="Times New Roman"/>
                <w:sz w:val="16"/>
                <w:szCs w:val="16"/>
              </w:rPr>
              <w:lastRenderedPageBreak/>
              <w:t>х бизнес-миссиях</w:t>
            </w:r>
          </w:p>
        </w:tc>
        <w:tc>
          <w:tcPr>
            <w:tcW w:w="475" w:type="pct"/>
            <w:tcBorders>
              <w:top w:val="single" w:sz="4" w:space="0" w:color="auto"/>
              <w:left w:val="single" w:sz="4" w:space="0" w:color="auto"/>
              <w:bottom w:val="single" w:sz="4" w:space="0" w:color="auto"/>
              <w:right w:val="single" w:sz="4" w:space="0" w:color="auto"/>
            </w:tcBorders>
            <w:vAlign w:val="center"/>
            <w:hideMark/>
          </w:tcPr>
          <w:p w14:paraId="47438CA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0576F5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3FB210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14:paraId="2D3081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tcPr>
          <w:p w14:paraId="38E30F64" w14:textId="77777777" w:rsidR="00E4689A" w:rsidRPr="004F0E88" w:rsidRDefault="00E4689A" w:rsidP="00B6697D">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79D237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A486F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12D9B6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453FE1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3EB15F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359FA5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5B09CFD2"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0279F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tc>
        <w:tc>
          <w:tcPr>
            <w:tcW w:w="475" w:type="pct"/>
            <w:tcBorders>
              <w:top w:val="single" w:sz="4" w:space="0" w:color="auto"/>
              <w:left w:val="single" w:sz="4" w:space="0" w:color="auto"/>
              <w:bottom w:val="single" w:sz="4" w:space="0" w:color="auto"/>
              <w:right w:val="single" w:sz="4" w:space="0" w:color="auto"/>
            </w:tcBorders>
            <w:hideMark/>
          </w:tcPr>
          <w:p w14:paraId="0B0E12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Оказание содействия в участии Экспонента в выставке на условиях, согласованных договором </w:t>
            </w:r>
          </w:p>
        </w:tc>
        <w:tc>
          <w:tcPr>
            <w:tcW w:w="431" w:type="pct"/>
            <w:tcBorders>
              <w:top w:val="single" w:sz="4" w:space="0" w:color="auto"/>
              <w:left w:val="single" w:sz="4" w:space="0" w:color="auto"/>
              <w:bottom w:val="single" w:sz="4" w:space="0" w:color="auto"/>
              <w:right w:val="single" w:sz="4" w:space="0" w:color="auto"/>
            </w:tcBorders>
            <w:hideMark/>
          </w:tcPr>
          <w:p w14:paraId="35E9F6E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планом графика выставочно-ярмарочных и конгрессных мероприятий</w:t>
            </w:r>
          </w:p>
        </w:tc>
        <w:tc>
          <w:tcPr>
            <w:tcW w:w="430" w:type="pct"/>
            <w:tcBorders>
              <w:top w:val="single" w:sz="4" w:space="0" w:color="auto"/>
              <w:left w:val="single" w:sz="4" w:space="0" w:color="auto"/>
              <w:bottom w:val="single" w:sz="4" w:space="0" w:color="auto"/>
              <w:right w:val="single" w:sz="4" w:space="0" w:color="auto"/>
            </w:tcBorders>
            <w:hideMark/>
          </w:tcPr>
          <w:p w14:paraId="6BB2AC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Счет;</w:t>
            </w:r>
          </w:p>
          <w:p w14:paraId="4084B70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Акт;</w:t>
            </w:r>
          </w:p>
          <w:p w14:paraId="3E6D8E1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 об участии в выставочно-ярмарочном и конгрессном мероприятии;</w:t>
            </w:r>
          </w:p>
          <w:p w14:paraId="0BF0AAF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2ADBE9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Отчет об эффективности участия;</w:t>
            </w:r>
          </w:p>
          <w:p w14:paraId="518C36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B1BD124" w14:textId="77777777" w:rsidR="00E4689A" w:rsidRPr="004F0E88" w:rsidRDefault="00E4689A" w:rsidP="00B6697D">
            <w:pPr>
              <w:rPr>
                <w:rFonts w:ascii="Times New Roman" w:hAnsi="Times New Roman" w:cs="Times New Roman"/>
                <w:sz w:val="16"/>
                <w:szCs w:val="16"/>
              </w:rPr>
            </w:pPr>
          </w:p>
          <w:p w14:paraId="453310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p w14:paraId="530F77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Фотоотчет (4-5 фото)</w:t>
            </w:r>
          </w:p>
        </w:tc>
        <w:tc>
          <w:tcPr>
            <w:tcW w:w="335" w:type="pct"/>
            <w:gridSpan w:val="2"/>
            <w:tcBorders>
              <w:top w:val="single" w:sz="4" w:space="0" w:color="auto"/>
              <w:left w:val="single" w:sz="4" w:space="0" w:color="auto"/>
              <w:bottom w:val="single" w:sz="4" w:space="0" w:color="auto"/>
              <w:right w:val="single" w:sz="4" w:space="0" w:color="auto"/>
            </w:tcBorders>
            <w:hideMark/>
          </w:tcPr>
          <w:p w14:paraId="135E8D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Организаторы выставочно-ярмарочных и конгрессных мероприятий и/или 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2D5F55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Период выставочно-ярмарочных и конгрессных мероприятий</w:t>
            </w:r>
          </w:p>
        </w:tc>
        <w:tc>
          <w:tcPr>
            <w:tcW w:w="484" w:type="pct"/>
            <w:tcBorders>
              <w:top w:val="single" w:sz="4" w:space="0" w:color="auto"/>
              <w:left w:val="single" w:sz="4" w:space="0" w:color="auto"/>
              <w:bottom w:val="single" w:sz="4" w:space="0" w:color="auto"/>
              <w:right w:val="single" w:sz="4" w:space="0" w:color="auto"/>
            </w:tcBorders>
            <w:hideMark/>
          </w:tcPr>
          <w:p w14:paraId="3D53A4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Участие потребителя услуги ЦПП в выставочно-ярмарочных и конгрессных мероприятиях на территории Российской Федерации</w:t>
            </w:r>
          </w:p>
        </w:tc>
        <w:tc>
          <w:tcPr>
            <w:tcW w:w="425" w:type="pct"/>
            <w:tcBorders>
              <w:top w:val="single" w:sz="4" w:space="0" w:color="auto"/>
              <w:left w:val="single" w:sz="4" w:space="0" w:color="auto"/>
              <w:bottom w:val="single" w:sz="4" w:space="0" w:color="auto"/>
              <w:right w:val="single" w:sz="4" w:space="0" w:color="auto"/>
            </w:tcBorders>
            <w:hideMark/>
          </w:tcPr>
          <w:p w14:paraId="4CE8CC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1A0249D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4D6BF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всей необходимой вводной информации;</w:t>
            </w:r>
          </w:p>
          <w:p w14:paraId="1D8707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6024C4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7DA277F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CE1BC8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82E024B"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22768A27" w14:textId="77777777" w:rsidR="00E4689A"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4. Иные мероприятия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w:t>
            </w:r>
            <w:r w:rsidRPr="004F0E88">
              <w:rPr>
                <w:rFonts w:ascii="Times New Roman" w:hAnsi="Times New Roman" w:cs="Times New Roman"/>
                <w:sz w:val="16"/>
                <w:szCs w:val="16"/>
              </w:rPr>
              <w:lastRenderedPageBreak/>
              <w:t>предпринимательства</w:t>
            </w:r>
          </w:p>
          <w:p w14:paraId="389EABFF" w14:textId="77777777" w:rsidR="00E4689A" w:rsidRDefault="00E4689A" w:rsidP="00B6697D">
            <w:pPr>
              <w:rPr>
                <w:rFonts w:ascii="Times New Roman" w:hAnsi="Times New Roman" w:cs="Times New Roman"/>
                <w:sz w:val="16"/>
                <w:szCs w:val="16"/>
              </w:rPr>
            </w:pPr>
          </w:p>
          <w:p w14:paraId="3A392776"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3DAB9A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7B5FA35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F0AF34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14:paraId="022422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3F5B69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30F7E4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3106D8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6EB9D3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9F1BB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79BB4CB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217A341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4872238D" w14:textId="77777777" w:rsidTr="00B6697D">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1AD535"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СПЕЦИАЛЬНЫЕ ПРОГРАММЫ ОБУЧЕНИЯ ДЛЯ СУБЪЕКТОВ МАЛОГО И СРЕДНЕГО ПРЕДПРИНИМАТЕЛЬСТВА</w:t>
            </w:r>
          </w:p>
        </w:tc>
      </w:tr>
      <w:tr w:rsidR="00E4689A" w:rsidRPr="004F0E88" w14:paraId="251E224D"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5DCAB5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Организация и (или)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tc>
        <w:tc>
          <w:tcPr>
            <w:tcW w:w="475" w:type="pct"/>
            <w:tcBorders>
              <w:top w:val="single" w:sz="4" w:space="0" w:color="auto"/>
              <w:left w:val="single" w:sz="4" w:space="0" w:color="auto"/>
              <w:bottom w:val="single" w:sz="4" w:space="0" w:color="auto"/>
              <w:right w:val="single" w:sz="4" w:space="0" w:color="auto"/>
            </w:tcBorders>
            <w:hideMark/>
          </w:tcPr>
          <w:p w14:paraId="4493BC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информации, которая способствует повышению грамотности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субъектов малого и среднего предпринимательства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w:t>
            </w:r>
            <w:r w:rsidRPr="004F0E88">
              <w:rPr>
                <w:rFonts w:ascii="Times New Roman" w:hAnsi="Times New Roman" w:cs="Times New Roman"/>
                <w:sz w:val="16"/>
                <w:szCs w:val="16"/>
              </w:rPr>
              <w:lastRenderedPageBreak/>
              <w:t>деятельности, в том числе стимулирование процесса импортозамещения</w:t>
            </w:r>
          </w:p>
        </w:tc>
        <w:tc>
          <w:tcPr>
            <w:tcW w:w="431" w:type="pct"/>
            <w:tcBorders>
              <w:top w:val="single" w:sz="4" w:space="0" w:color="auto"/>
              <w:left w:val="single" w:sz="4" w:space="0" w:color="auto"/>
              <w:bottom w:val="single" w:sz="4" w:space="0" w:color="auto"/>
              <w:right w:val="single" w:sz="4" w:space="0" w:color="auto"/>
            </w:tcBorders>
            <w:hideMark/>
          </w:tcPr>
          <w:p w14:paraId="72A720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планом графика курса повышения квалификации</w:t>
            </w:r>
          </w:p>
        </w:tc>
        <w:tc>
          <w:tcPr>
            <w:tcW w:w="430" w:type="pct"/>
            <w:tcBorders>
              <w:top w:val="single" w:sz="4" w:space="0" w:color="auto"/>
              <w:left w:val="single" w:sz="4" w:space="0" w:color="auto"/>
              <w:bottom w:val="single" w:sz="4" w:space="0" w:color="auto"/>
              <w:right w:val="single" w:sz="4" w:space="0" w:color="auto"/>
            </w:tcBorders>
          </w:tcPr>
          <w:p w14:paraId="10A80E3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A369BF7" w14:textId="77777777" w:rsidR="00E4689A" w:rsidRPr="004F0E88" w:rsidRDefault="00E4689A" w:rsidP="00B6697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hideMark/>
          </w:tcPr>
          <w:p w14:paraId="3C0A24D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6C349C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3952BA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p w14:paraId="35D3E5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повышение квалификации</w:t>
            </w:r>
          </w:p>
        </w:tc>
        <w:tc>
          <w:tcPr>
            <w:tcW w:w="425" w:type="pct"/>
            <w:tcBorders>
              <w:top w:val="single" w:sz="4" w:space="0" w:color="auto"/>
              <w:left w:val="single" w:sz="4" w:space="0" w:color="auto"/>
              <w:bottom w:val="single" w:sz="4" w:space="0" w:color="auto"/>
              <w:right w:val="single" w:sz="4" w:space="0" w:color="auto"/>
            </w:tcBorders>
            <w:hideMark/>
          </w:tcPr>
          <w:p w14:paraId="1D2088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0426589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E2153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F79FF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363A0C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C0D03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A4A72A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bl>
    <w:p w14:paraId="23F3F5A8" w14:textId="77777777" w:rsidR="00073F83" w:rsidRPr="009079FD" w:rsidRDefault="00073F83" w:rsidP="00073F83">
      <w:pPr>
        <w:spacing w:after="0" w:line="240" w:lineRule="auto"/>
        <w:ind w:firstLine="709"/>
        <w:jc w:val="both"/>
        <w:rPr>
          <w:rFonts w:ascii="Times New Roman" w:hAnsi="Times New Roman"/>
          <w:color w:val="22272F"/>
          <w:sz w:val="24"/>
          <w:szCs w:val="24"/>
        </w:rPr>
      </w:pPr>
    </w:p>
    <w:bookmarkEnd w:id="0"/>
    <w:bookmarkEnd w:id="1"/>
    <w:p w14:paraId="0ED1A05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При наличии у Потребителя потребности в дополнительных услугах, не входящих в состав базовой услуги, предоставляемой Партнером ЦПП, Потребитель услуг ЦПП может получить дополнительные услуги, заключив возмездный договор непосредственно с партнером ЦПП.</w:t>
      </w:r>
    </w:p>
    <w:p w14:paraId="1B020AB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В случае, если телефонная консультация оказана не посредством соединения через оборудование ЦПП, Партнер ЦПП в обязательном порядке обеспечивает безопасность, запись, передачу ЦПП на носителе и хранение записей телефонных консультаций (срок хранения не менее 5 лет).</w:t>
      </w:r>
    </w:p>
    <w:p w14:paraId="3862F7A3"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xml:space="preserve">*** Услуги ЦПП (за исключением услуги по составлению бизнес-плана и проведению маркетинговых исследований) предоставляются субъекту МСП соответствующему требованию: субъект МСП осуществляет предпринимательскую деятельность, соответствующую его </w:t>
      </w:r>
      <w:proofErr w:type="spellStart"/>
      <w:r w:rsidRPr="009079FD">
        <w:rPr>
          <w:rFonts w:ascii="Times New Roman" w:hAnsi="Times New Roman"/>
          <w:color w:val="22272F"/>
          <w:sz w:val="24"/>
          <w:szCs w:val="24"/>
        </w:rPr>
        <w:t>ОКВЭДам</w:t>
      </w:r>
      <w:proofErr w:type="spellEnd"/>
      <w:r w:rsidRPr="009079FD">
        <w:rPr>
          <w:rFonts w:ascii="Times New Roman" w:hAnsi="Times New Roman"/>
          <w:color w:val="22272F"/>
          <w:sz w:val="24"/>
          <w:szCs w:val="24"/>
        </w:rPr>
        <w:t>.</w:t>
      </w:r>
    </w:p>
    <w:p w14:paraId="47C2EF2C"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Комплексная услуга оказывается начинающему субъекту МСП (ведущему деятельность менее 1 (одного) года с даты государственной регистрации), при условии получения им по результатам проведенного скоринга на сайте ЦП МСП одного из следующих статусов:</w:t>
      </w:r>
    </w:p>
    <w:p w14:paraId="1C5E455A"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1. Субъект готов к получению любых видов (форм) государственной поддержки (в том числе финансовой);</w:t>
      </w:r>
    </w:p>
    <w:p w14:paraId="5F52C920" w14:textId="6797436B" w:rsidR="00073F83" w:rsidRPr="009079FD" w:rsidRDefault="009079FD" w:rsidP="009079FD">
      <w:pPr>
        <w:spacing w:before="120" w:after="0" w:line="240" w:lineRule="auto"/>
        <w:jc w:val="both"/>
        <w:rPr>
          <w:rFonts w:ascii="Times New Roman" w:hAnsi="Times New Roman" w:cs="Times New Roman"/>
          <w:sz w:val="24"/>
          <w:szCs w:val="24"/>
        </w:rPr>
      </w:pPr>
      <w:r w:rsidRPr="009079FD">
        <w:rPr>
          <w:rFonts w:ascii="Times New Roman" w:hAnsi="Times New Roman"/>
          <w:color w:val="22272F"/>
          <w:sz w:val="24"/>
          <w:szCs w:val="24"/>
        </w:rPr>
        <w:t>2. Субъект может рассчитывать исключительно на нефинансовые виды (формы) государственной поддержки.</w:t>
      </w:r>
    </w:p>
    <w:p w14:paraId="7C75E862" w14:textId="0F3B79CB" w:rsidR="00073F83" w:rsidRPr="00655CAD" w:rsidRDefault="00073F83" w:rsidP="00503B52">
      <w:pPr>
        <w:spacing w:after="0" w:line="240" w:lineRule="auto"/>
        <w:ind w:left="9639"/>
        <w:jc w:val="both"/>
        <w:rPr>
          <w:rFonts w:ascii="Times New Roman" w:eastAsia="Times New Roman" w:hAnsi="Times New Roman" w:cs="Times New Roman"/>
          <w:color w:val="22272F"/>
          <w:sz w:val="26"/>
          <w:szCs w:val="26"/>
          <w:lang w:eastAsia="ru-RU"/>
        </w:rPr>
      </w:pPr>
      <w:r w:rsidRPr="00717CEF">
        <w:rPr>
          <w:color w:val="22272F"/>
        </w:rPr>
        <w:br w:type="page"/>
      </w:r>
    </w:p>
    <w:sectPr w:rsidR="00073F83" w:rsidRPr="00655CAD" w:rsidSect="00AD06E7">
      <w:pgSz w:w="16838" w:h="11906" w:orient="landscape" w:code="9"/>
      <w:pgMar w:top="1134" w:right="1135" w:bottom="851" w:left="1134"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9C54" w14:textId="77777777" w:rsidR="00AB275F" w:rsidRDefault="00AB275F" w:rsidP="00073F83">
      <w:pPr>
        <w:spacing w:after="0" w:line="240" w:lineRule="auto"/>
      </w:pPr>
      <w:r>
        <w:separator/>
      </w:r>
    </w:p>
  </w:endnote>
  <w:endnote w:type="continuationSeparator" w:id="0">
    <w:p w14:paraId="0E2DC80D" w14:textId="77777777" w:rsidR="00AB275F" w:rsidRDefault="00AB275F" w:rsidP="0007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28773" w14:textId="77777777" w:rsidR="00AB275F" w:rsidRDefault="00AB275F" w:rsidP="00073F83">
      <w:pPr>
        <w:spacing w:after="0" w:line="240" w:lineRule="auto"/>
      </w:pPr>
      <w:r>
        <w:separator/>
      </w:r>
    </w:p>
  </w:footnote>
  <w:footnote w:type="continuationSeparator" w:id="0">
    <w:p w14:paraId="6091E802" w14:textId="77777777" w:rsidR="00AB275F" w:rsidRDefault="00AB275F" w:rsidP="00073F83">
      <w:pPr>
        <w:spacing w:after="0" w:line="240" w:lineRule="auto"/>
      </w:pPr>
      <w:r>
        <w:continuationSeparator/>
      </w:r>
    </w:p>
  </w:footnote>
  <w:footnote w:id="1">
    <w:p w14:paraId="1016BA71" w14:textId="77777777" w:rsidR="00E4689A" w:rsidRPr="00D02EA9" w:rsidRDefault="00E4689A" w:rsidP="00E4689A">
      <w:pPr>
        <w:pStyle w:val="af8"/>
        <w:rPr>
          <w:rFonts w:ascii="Times New Roman" w:hAnsi="Times New Roman" w:cs="Times New Roman"/>
          <w:lang w:val="ru-RU"/>
        </w:rPr>
      </w:pPr>
      <w:r w:rsidRPr="00D02EA9">
        <w:rPr>
          <w:rStyle w:val="afa"/>
          <w:sz w:val="13"/>
          <w:szCs w:val="13"/>
        </w:rPr>
        <w:footnoteRef/>
      </w:r>
      <w:r w:rsidRPr="00D02EA9">
        <w:rPr>
          <w:rFonts w:ascii="Times New Roman" w:hAnsi="Times New Roman" w:cs="Times New Roman"/>
          <w:lang w:val="ru-RU"/>
        </w:rPr>
        <w:t xml:space="preserve"> </w:t>
      </w:r>
      <w:r w:rsidRPr="00D02EA9">
        <w:rPr>
          <w:rFonts w:ascii="Times New Roman" w:hAnsi="Times New Roman" w:cs="Times New Roman"/>
          <w:color w:val="22272F"/>
          <w:sz w:val="13"/>
          <w:szCs w:val="13"/>
          <w:lang w:val="ru-RU"/>
        </w:rPr>
        <w:t>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 При необходимости, в последующие годы допускается заключение нового договора аренды (субаренды).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A6D"/>
    <w:multiLevelType w:val="hybridMultilevel"/>
    <w:tmpl w:val="C504B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C260A"/>
    <w:multiLevelType w:val="multilevel"/>
    <w:tmpl w:val="2F8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5A88"/>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96C20"/>
    <w:multiLevelType w:val="hybridMultilevel"/>
    <w:tmpl w:val="014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24501"/>
    <w:multiLevelType w:val="hybridMultilevel"/>
    <w:tmpl w:val="5164FC20"/>
    <w:lvl w:ilvl="0" w:tplc="DFA69CA0">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E74"/>
    <w:multiLevelType w:val="multilevel"/>
    <w:tmpl w:val="5B8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F0DC1"/>
    <w:multiLevelType w:val="multilevel"/>
    <w:tmpl w:val="B4B8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22460"/>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0C5B"/>
    <w:multiLevelType w:val="hybridMultilevel"/>
    <w:tmpl w:val="3D567692"/>
    <w:lvl w:ilvl="0" w:tplc="3EF496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4F53A49"/>
    <w:multiLevelType w:val="hybridMultilevel"/>
    <w:tmpl w:val="EDCC5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A60B2B"/>
    <w:multiLevelType w:val="multilevel"/>
    <w:tmpl w:val="56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14D0A73"/>
    <w:multiLevelType w:val="multilevel"/>
    <w:tmpl w:val="45986EDA"/>
    <w:lvl w:ilvl="0">
      <w:start w:val="1"/>
      <w:numFmt w:val="decimal"/>
      <w:lvlText w:val="%1."/>
      <w:lvlJc w:val="left"/>
      <w:pPr>
        <w:ind w:left="1050" w:hanging="360"/>
      </w:pPr>
      <w:rPr>
        <w:rFonts w:ascii="Times New Roman" w:eastAsiaTheme="minorEastAsia" w:hAnsi="Times New Roman" w:cs="Times New Roman"/>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16" w15:restartNumberingAfterBreak="0">
    <w:nsid w:val="716172B1"/>
    <w:multiLevelType w:val="multilevel"/>
    <w:tmpl w:val="7A90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7506"/>
    <w:multiLevelType w:val="multilevel"/>
    <w:tmpl w:val="504C0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585097">
    <w:abstractNumId w:val="14"/>
  </w:num>
  <w:num w:numId="2" w16cid:durableId="912392673">
    <w:abstractNumId w:val="4"/>
  </w:num>
  <w:num w:numId="3" w16cid:durableId="182878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95252">
    <w:abstractNumId w:val="7"/>
  </w:num>
  <w:num w:numId="5" w16cid:durableId="1929000723">
    <w:abstractNumId w:val="15"/>
  </w:num>
  <w:num w:numId="6" w16cid:durableId="630596138">
    <w:abstractNumId w:val="9"/>
  </w:num>
  <w:num w:numId="7" w16cid:durableId="229655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960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514838">
    <w:abstractNumId w:val="3"/>
  </w:num>
  <w:num w:numId="10" w16cid:durableId="1888756883">
    <w:abstractNumId w:val="1"/>
  </w:num>
  <w:num w:numId="11" w16cid:durableId="1688216850">
    <w:abstractNumId w:val="5"/>
  </w:num>
  <w:num w:numId="12" w16cid:durableId="1792356642">
    <w:abstractNumId w:val="16"/>
  </w:num>
  <w:num w:numId="13" w16cid:durableId="269706986">
    <w:abstractNumId w:val="6"/>
  </w:num>
  <w:num w:numId="14" w16cid:durableId="1840654935">
    <w:abstractNumId w:val="17"/>
  </w:num>
  <w:num w:numId="15" w16cid:durableId="1953588107">
    <w:abstractNumId w:val="13"/>
  </w:num>
  <w:num w:numId="16" w16cid:durableId="648286285">
    <w:abstractNumId w:val="0"/>
  </w:num>
  <w:num w:numId="17" w16cid:durableId="199821406">
    <w:abstractNumId w:val="8"/>
  </w:num>
  <w:num w:numId="18" w16cid:durableId="803155322">
    <w:abstractNumId w:val="12"/>
  </w:num>
  <w:num w:numId="19" w16cid:durableId="1345934382">
    <w:abstractNumId w:val="2"/>
  </w:num>
  <w:num w:numId="20" w16cid:durableId="307982180">
    <w:abstractNumId w:val="11"/>
  </w:num>
  <w:num w:numId="21" w16cid:durableId="1024745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C8"/>
    <w:rsid w:val="00072CCE"/>
    <w:rsid w:val="00073F83"/>
    <w:rsid w:val="000864DA"/>
    <w:rsid w:val="000B24C3"/>
    <w:rsid w:val="000C6CE8"/>
    <w:rsid w:val="0011377A"/>
    <w:rsid w:val="00113D19"/>
    <w:rsid w:val="001B1FB7"/>
    <w:rsid w:val="00235714"/>
    <w:rsid w:val="00261BB3"/>
    <w:rsid w:val="002638ED"/>
    <w:rsid w:val="00270C8A"/>
    <w:rsid w:val="002E5585"/>
    <w:rsid w:val="00352255"/>
    <w:rsid w:val="00374A55"/>
    <w:rsid w:val="00394614"/>
    <w:rsid w:val="003A5D80"/>
    <w:rsid w:val="003A679A"/>
    <w:rsid w:val="003B6AB4"/>
    <w:rsid w:val="00407775"/>
    <w:rsid w:val="00503B52"/>
    <w:rsid w:val="005B0C93"/>
    <w:rsid w:val="00612D41"/>
    <w:rsid w:val="00655CAD"/>
    <w:rsid w:val="00685475"/>
    <w:rsid w:val="006A52EF"/>
    <w:rsid w:val="006E691D"/>
    <w:rsid w:val="007932D7"/>
    <w:rsid w:val="007A4346"/>
    <w:rsid w:val="007D7E7B"/>
    <w:rsid w:val="007F7D37"/>
    <w:rsid w:val="00811E72"/>
    <w:rsid w:val="00863C7A"/>
    <w:rsid w:val="00867B18"/>
    <w:rsid w:val="00880AB9"/>
    <w:rsid w:val="00890829"/>
    <w:rsid w:val="009079FD"/>
    <w:rsid w:val="0093762D"/>
    <w:rsid w:val="00943E56"/>
    <w:rsid w:val="00954E92"/>
    <w:rsid w:val="0099412C"/>
    <w:rsid w:val="009A55A1"/>
    <w:rsid w:val="00A14498"/>
    <w:rsid w:val="00A342B5"/>
    <w:rsid w:val="00A4502D"/>
    <w:rsid w:val="00A84C79"/>
    <w:rsid w:val="00A86B67"/>
    <w:rsid w:val="00AB275F"/>
    <w:rsid w:val="00AD06E7"/>
    <w:rsid w:val="00AE0D07"/>
    <w:rsid w:val="00B61E00"/>
    <w:rsid w:val="00BA2C87"/>
    <w:rsid w:val="00BB3E1F"/>
    <w:rsid w:val="00BF6EDA"/>
    <w:rsid w:val="00C64658"/>
    <w:rsid w:val="00C77B59"/>
    <w:rsid w:val="00C84FC7"/>
    <w:rsid w:val="00D134EE"/>
    <w:rsid w:val="00D3341D"/>
    <w:rsid w:val="00D44584"/>
    <w:rsid w:val="00DD1FB2"/>
    <w:rsid w:val="00E42EC8"/>
    <w:rsid w:val="00E43690"/>
    <w:rsid w:val="00E4689A"/>
    <w:rsid w:val="00EA71B9"/>
    <w:rsid w:val="00EE4E71"/>
    <w:rsid w:val="00F72C4C"/>
    <w:rsid w:val="00FE744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830"/>
  <w15:chartTrackingRefBased/>
  <w15:docId w15:val="{12B323B8-DBA7-431D-87FE-86D2D31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1D"/>
    <w:rPr>
      <w:kern w:val="0"/>
      <w14:ligatures w14:val="none"/>
    </w:rPr>
  </w:style>
  <w:style w:type="paragraph" w:styleId="1">
    <w:name w:val="heading 1"/>
    <w:basedOn w:val="a"/>
    <w:next w:val="a"/>
    <w:link w:val="10"/>
    <w:uiPriority w:val="9"/>
    <w:qFormat/>
    <w:rsid w:val="00073F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73F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073F8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073F83"/>
    <w:pPr>
      <w:keepNext/>
      <w:keepLines/>
      <w:spacing w:before="40" w:after="0"/>
      <w:outlineLvl w:val="3"/>
    </w:pPr>
    <w:rPr>
      <w:rFonts w:ascii="Calibri Light" w:eastAsia="Times New Roman" w:hAnsi="Calibri Light" w:cs="Times New Roman"/>
      <w:i/>
      <w:iCs/>
      <w:color w:val="2E74B5"/>
    </w:rPr>
  </w:style>
  <w:style w:type="paragraph" w:styleId="5">
    <w:name w:val="heading 5"/>
    <w:basedOn w:val="a"/>
    <w:next w:val="a"/>
    <w:link w:val="50"/>
    <w:uiPriority w:val="9"/>
    <w:semiHidden/>
    <w:unhideWhenUsed/>
    <w:qFormat/>
    <w:rsid w:val="00E4689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E4689A"/>
    <w:pPr>
      <w:keepNext/>
      <w:keepLines/>
      <w:spacing w:before="4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E4689A"/>
    <w:pPr>
      <w:keepNext/>
      <w:keepLines/>
      <w:spacing w:before="4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E4689A"/>
    <w:pPr>
      <w:keepNext/>
      <w:keepLines/>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E4689A"/>
    <w:pPr>
      <w:keepNext/>
      <w:keepLines/>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название,Маркер,Bullet List,FooterText,numbered,Paragraphe de liste1,lp1,ТЗ список,Абзац списка литеральный,Булет1,1Булет,it_List1,Цветной список - Акцент 11,ПС - Нумерованный"/>
    <w:basedOn w:val="a"/>
    <w:link w:val="a4"/>
    <w:uiPriority w:val="34"/>
    <w:qFormat/>
    <w:rsid w:val="006E691D"/>
    <w:pPr>
      <w:ind w:left="720"/>
      <w:contextualSpacing/>
    </w:pPr>
  </w:style>
  <w:style w:type="character" w:customStyle="1" w:styleId="10">
    <w:name w:val="Заголовок 1 Знак"/>
    <w:basedOn w:val="a0"/>
    <w:link w:val="1"/>
    <w:uiPriority w:val="9"/>
    <w:rsid w:val="00073F8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073F83"/>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073F83"/>
    <w:rPr>
      <w:rFonts w:ascii="Calibri Light" w:eastAsia="Times New Roman" w:hAnsi="Calibri Light" w:cs="Times New Roman"/>
      <w:color w:val="1F4D78"/>
      <w:kern w:val="0"/>
      <w:sz w:val="24"/>
      <w:szCs w:val="24"/>
      <w14:ligatures w14:val="none"/>
    </w:rPr>
  </w:style>
  <w:style w:type="character" w:customStyle="1" w:styleId="40">
    <w:name w:val="Заголовок 4 Знак"/>
    <w:basedOn w:val="a0"/>
    <w:link w:val="4"/>
    <w:uiPriority w:val="9"/>
    <w:semiHidden/>
    <w:rsid w:val="00073F83"/>
    <w:rPr>
      <w:rFonts w:ascii="Calibri Light" w:eastAsia="Times New Roman" w:hAnsi="Calibri Light" w:cs="Times New Roman"/>
      <w:i/>
      <w:iCs/>
      <w:color w:val="2E74B5"/>
      <w:kern w:val="0"/>
      <w14:ligatures w14:val="none"/>
    </w:rPr>
  </w:style>
  <w:style w:type="paragraph" w:customStyle="1" w:styleId="Style1">
    <w:name w:val="Style1"/>
    <w:basedOn w:val="a"/>
    <w:uiPriority w:val="99"/>
    <w:rsid w:val="00073F83"/>
    <w:pPr>
      <w:widowControl w:val="0"/>
      <w:autoSpaceDE w:val="0"/>
      <w:autoSpaceDN w:val="0"/>
      <w:adjustRightInd w:val="0"/>
      <w:spacing w:after="0" w:line="317" w:lineRule="exact"/>
      <w:ind w:firstLine="475"/>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73F83"/>
    <w:rPr>
      <w:rFonts w:ascii="Times New Roman" w:hAnsi="Times New Roman" w:cs="Times New Roman"/>
      <w:b/>
      <w:bCs/>
      <w:sz w:val="26"/>
      <w:szCs w:val="26"/>
    </w:rPr>
  </w:style>
  <w:style w:type="paragraph" w:customStyle="1" w:styleId="Style5">
    <w:name w:val="Style5"/>
    <w:basedOn w:val="a"/>
    <w:uiPriority w:val="99"/>
    <w:rsid w:val="00073F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73F83"/>
    <w:rPr>
      <w:rFonts w:ascii="Times New Roman" w:hAnsi="Times New Roman" w:cs="Times New Roman"/>
      <w:sz w:val="26"/>
      <w:szCs w:val="26"/>
    </w:rPr>
  </w:style>
  <w:style w:type="paragraph" w:customStyle="1" w:styleId="Style2">
    <w:name w:val="Style2"/>
    <w:basedOn w:val="a"/>
    <w:uiPriority w:val="99"/>
    <w:rsid w:val="00073F83"/>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3F83"/>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3F83"/>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3F83"/>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3F83"/>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3F83"/>
    <w:pPr>
      <w:widowControl w:val="0"/>
      <w:autoSpaceDE w:val="0"/>
      <w:autoSpaceDN w:val="0"/>
      <w:adjustRightInd w:val="0"/>
      <w:spacing w:after="0" w:line="324" w:lineRule="exact"/>
      <w:ind w:firstLine="888"/>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3F83"/>
    <w:pPr>
      <w:widowControl w:val="0"/>
      <w:autoSpaceDE w:val="0"/>
      <w:autoSpaceDN w:val="0"/>
      <w:adjustRightInd w:val="0"/>
      <w:spacing w:after="0" w:line="312" w:lineRule="exact"/>
      <w:ind w:firstLine="1291"/>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3F8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073F83"/>
    <w:rPr>
      <w:rFonts w:ascii="Times New Roman" w:hAnsi="Times New Roman" w:cs="Times New Roman"/>
      <w:sz w:val="26"/>
      <w:szCs w:val="26"/>
    </w:rPr>
  </w:style>
  <w:style w:type="character" w:customStyle="1" w:styleId="a4">
    <w:name w:val="Абзац списка Знак"/>
    <w:aliases w:val="Абзац списка для документа Знак,название Знак,Маркер Знак,Bullet List Знак,FooterText Знак,numbered Знак,Paragraphe de liste1 Знак,lp1 Знак,ТЗ список Знак,Абзац списка литеральный Знак,Булет1 Знак,1Булет Знак,it_List1 Знак"/>
    <w:link w:val="a3"/>
    <w:uiPriority w:val="34"/>
    <w:rsid w:val="00073F83"/>
    <w:rPr>
      <w:kern w:val="0"/>
      <w14:ligatures w14:val="none"/>
    </w:rPr>
  </w:style>
  <w:style w:type="character" w:customStyle="1" w:styleId="FontStyle30">
    <w:name w:val="Font Style30"/>
    <w:basedOn w:val="a0"/>
    <w:uiPriority w:val="99"/>
    <w:rsid w:val="00073F83"/>
    <w:rPr>
      <w:rFonts w:ascii="Georgia" w:hAnsi="Georgia" w:cs="Georgia"/>
      <w:spacing w:val="-10"/>
      <w:sz w:val="24"/>
      <w:szCs w:val="24"/>
    </w:rPr>
  </w:style>
  <w:style w:type="character" w:customStyle="1" w:styleId="FontStyle31">
    <w:name w:val="Font Style31"/>
    <w:basedOn w:val="a0"/>
    <w:uiPriority w:val="99"/>
    <w:rsid w:val="00073F83"/>
    <w:rPr>
      <w:rFonts w:ascii="Times New Roman" w:hAnsi="Times New Roman" w:cs="Times New Roman"/>
      <w:sz w:val="22"/>
      <w:szCs w:val="22"/>
    </w:rPr>
  </w:style>
  <w:style w:type="paragraph" w:customStyle="1" w:styleId="Style13">
    <w:name w:val="Style13"/>
    <w:basedOn w:val="a"/>
    <w:uiPriority w:val="99"/>
    <w:rsid w:val="00073F8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3F83"/>
    <w:pPr>
      <w:widowControl w:val="0"/>
      <w:autoSpaceDE w:val="0"/>
      <w:autoSpaceDN w:val="0"/>
      <w:adjustRightInd w:val="0"/>
      <w:spacing w:after="0" w:line="312" w:lineRule="exact"/>
      <w:ind w:firstLine="72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3F83"/>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styleId="a5">
    <w:name w:val="No Spacing"/>
    <w:link w:val="a6"/>
    <w:uiPriority w:val="1"/>
    <w:qFormat/>
    <w:rsid w:val="00073F83"/>
    <w:pPr>
      <w:spacing w:after="0" w:line="240" w:lineRule="auto"/>
    </w:pPr>
    <w:rPr>
      <w:rFonts w:eastAsiaTheme="minorEastAsia"/>
      <w:kern w:val="0"/>
      <w:lang w:eastAsia="ru-RU"/>
      <w14:ligatures w14:val="none"/>
    </w:rPr>
  </w:style>
  <w:style w:type="character" w:customStyle="1" w:styleId="a6">
    <w:name w:val="Без интервала Знак"/>
    <w:link w:val="a5"/>
    <w:uiPriority w:val="1"/>
    <w:rsid w:val="00073F83"/>
    <w:rPr>
      <w:rFonts w:eastAsiaTheme="minorEastAsia"/>
      <w:kern w:val="0"/>
      <w:lang w:eastAsia="ru-RU"/>
      <w14:ligatures w14:val="none"/>
    </w:rPr>
  </w:style>
  <w:style w:type="table" w:styleId="a7">
    <w:name w:val="Table Grid"/>
    <w:basedOn w:val="a1"/>
    <w:uiPriority w:val="59"/>
    <w:rsid w:val="00073F83"/>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73F83"/>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3F83"/>
    <w:rPr>
      <w:rFonts w:ascii="Tahoma" w:eastAsiaTheme="minorEastAsia" w:hAnsi="Tahoma" w:cs="Tahoma"/>
      <w:kern w:val="0"/>
      <w:sz w:val="16"/>
      <w:szCs w:val="16"/>
      <w:lang w:eastAsia="ru-RU"/>
      <w14:ligatures w14:val="none"/>
    </w:rPr>
  </w:style>
  <w:style w:type="paragraph" w:styleId="aa">
    <w:name w:val="Body Text Indent"/>
    <w:basedOn w:val="a"/>
    <w:link w:val="ab"/>
    <w:rsid w:val="00073F83"/>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b">
    <w:name w:val="Основной текст с отступом Знак"/>
    <w:basedOn w:val="a0"/>
    <w:link w:val="aa"/>
    <w:rsid w:val="00073F83"/>
    <w:rPr>
      <w:rFonts w:ascii="Bookman Old Style" w:eastAsia="Times New Roman" w:hAnsi="Bookman Old Style" w:cs="Times New Roman"/>
      <w:kern w:val="0"/>
      <w:sz w:val="28"/>
      <w:szCs w:val="20"/>
      <w:lang w:eastAsia="ru-RU"/>
      <w14:ligatures w14:val="none"/>
    </w:rPr>
  </w:style>
  <w:style w:type="paragraph" w:customStyle="1" w:styleId="ConsPlusNormal">
    <w:name w:val="ConsPlusNormal"/>
    <w:uiPriority w:val="99"/>
    <w:rsid w:val="00073F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c">
    <w:name w:val="Body Text"/>
    <w:basedOn w:val="a"/>
    <w:link w:val="ad"/>
    <w:uiPriority w:val="99"/>
    <w:unhideWhenUsed/>
    <w:rsid w:val="00073F83"/>
    <w:pPr>
      <w:spacing w:after="120" w:line="276" w:lineRule="auto"/>
    </w:pPr>
    <w:rPr>
      <w:rFonts w:eastAsiaTheme="minorEastAsia"/>
      <w:lang w:eastAsia="ru-RU"/>
    </w:rPr>
  </w:style>
  <w:style w:type="character" w:customStyle="1" w:styleId="ad">
    <w:name w:val="Основной текст Знак"/>
    <w:basedOn w:val="a0"/>
    <w:link w:val="ac"/>
    <w:uiPriority w:val="99"/>
    <w:rsid w:val="00073F83"/>
    <w:rPr>
      <w:rFonts w:eastAsiaTheme="minorEastAsia"/>
      <w:kern w:val="0"/>
      <w:lang w:eastAsia="ru-RU"/>
      <w14:ligatures w14:val="none"/>
    </w:rPr>
  </w:style>
  <w:style w:type="paragraph" w:styleId="ae">
    <w:name w:val="header"/>
    <w:basedOn w:val="a"/>
    <w:link w:val="af"/>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73F83"/>
    <w:rPr>
      <w:rFonts w:ascii="Calibri" w:eastAsia="Calibri" w:hAnsi="Calibri" w:cs="Times New Roman"/>
      <w:kern w:val="0"/>
      <w14:ligatures w14:val="none"/>
    </w:rPr>
  </w:style>
  <w:style w:type="paragraph" w:styleId="af0">
    <w:name w:val="footer"/>
    <w:basedOn w:val="a"/>
    <w:link w:val="af1"/>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073F83"/>
    <w:rPr>
      <w:rFonts w:ascii="Calibri" w:eastAsia="Calibri" w:hAnsi="Calibri" w:cs="Times New Roman"/>
      <w:kern w:val="0"/>
      <w14:ligatures w14:val="none"/>
    </w:rPr>
  </w:style>
  <w:style w:type="character" w:styleId="af2">
    <w:name w:val="annotation reference"/>
    <w:uiPriority w:val="99"/>
    <w:semiHidden/>
    <w:unhideWhenUsed/>
    <w:rsid w:val="00073F83"/>
    <w:rPr>
      <w:sz w:val="16"/>
      <w:szCs w:val="16"/>
    </w:rPr>
  </w:style>
  <w:style w:type="paragraph" w:styleId="af3">
    <w:name w:val="annotation text"/>
    <w:basedOn w:val="a"/>
    <w:link w:val="af4"/>
    <w:uiPriority w:val="99"/>
    <w:unhideWhenUsed/>
    <w:rsid w:val="00073F83"/>
    <w:pPr>
      <w:spacing w:line="240" w:lineRule="auto"/>
    </w:pPr>
    <w:rPr>
      <w:rFonts w:ascii="Calibri" w:eastAsia="Calibri" w:hAnsi="Calibri" w:cs="Times New Roman"/>
      <w:sz w:val="20"/>
      <w:szCs w:val="20"/>
    </w:rPr>
  </w:style>
  <w:style w:type="character" w:customStyle="1" w:styleId="af4">
    <w:name w:val="Текст примечания Знак"/>
    <w:basedOn w:val="a0"/>
    <w:link w:val="af3"/>
    <w:uiPriority w:val="99"/>
    <w:rsid w:val="00073F83"/>
    <w:rPr>
      <w:rFonts w:ascii="Calibri" w:eastAsia="Calibri" w:hAnsi="Calibri" w:cs="Times New Roman"/>
      <w:kern w:val="0"/>
      <w:sz w:val="20"/>
      <w:szCs w:val="20"/>
      <w14:ligatures w14:val="none"/>
    </w:rPr>
  </w:style>
  <w:style w:type="paragraph" w:styleId="af5">
    <w:name w:val="annotation subject"/>
    <w:basedOn w:val="af3"/>
    <w:next w:val="af3"/>
    <w:link w:val="af6"/>
    <w:uiPriority w:val="99"/>
    <w:semiHidden/>
    <w:unhideWhenUsed/>
    <w:rsid w:val="00073F83"/>
    <w:rPr>
      <w:b/>
      <w:bCs/>
    </w:rPr>
  </w:style>
  <w:style w:type="character" w:customStyle="1" w:styleId="af6">
    <w:name w:val="Тема примечания Знак"/>
    <w:basedOn w:val="af4"/>
    <w:link w:val="af5"/>
    <w:uiPriority w:val="99"/>
    <w:semiHidden/>
    <w:rsid w:val="00073F83"/>
    <w:rPr>
      <w:rFonts w:ascii="Calibri" w:eastAsia="Calibri" w:hAnsi="Calibri" w:cs="Times New Roman"/>
      <w:b/>
      <w:bCs/>
      <w:kern w:val="0"/>
      <w:sz w:val="20"/>
      <w:szCs w:val="20"/>
      <w14:ligatures w14:val="none"/>
    </w:rPr>
  </w:style>
  <w:style w:type="character" w:styleId="af7">
    <w:name w:val="Strong"/>
    <w:uiPriority w:val="22"/>
    <w:qFormat/>
    <w:rsid w:val="00073F83"/>
    <w:rPr>
      <w:b/>
      <w:bCs/>
    </w:rPr>
  </w:style>
  <w:style w:type="table" w:customStyle="1" w:styleId="11">
    <w:name w:val="Сетка таблицы1"/>
    <w:basedOn w:val="a1"/>
    <w:next w:val="a7"/>
    <w:uiPriority w:val="39"/>
    <w:rsid w:val="00073F8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qFormat/>
    <w:rsid w:val="00073F83"/>
    <w:pPr>
      <w:spacing w:after="0" w:line="240" w:lineRule="auto"/>
    </w:pPr>
    <w:rPr>
      <w:rFonts w:ascii="Calibri" w:eastAsia="Calibri" w:hAnsi="Calibri" w:cs="Calibri"/>
      <w:sz w:val="20"/>
      <w:szCs w:val="20"/>
      <w:lang w:val="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qFormat/>
    <w:rsid w:val="00073F83"/>
    <w:rPr>
      <w:rFonts w:ascii="Calibri" w:eastAsia="Calibri" w:hAnsi="Calibri" w:cs="Calibri"/>
      <w:kern w:val="0"/>
      <w:sz w:val="20"/>
      <w:szCs w:val="20"/>
      <w:lang w:val="en-US"/>
      <w14:ligatures w14:val="none"/>
    </w:rPr>
  </w:style>
  <w:style w:type="character" w:styleId="afa">
    <w:name w:val="footnote reference"/>
    <w:uiPriority w:val="99"/>
    <w:unhideWhenUsed/>
    <w:rsid w:val="00073F83"/>
    <w:rPr>
      <w:vertAlign w:val="superscript"/>
    </w:rPr>
  </w:style>
  <w:style w:type="paragraph" w:customStyle="1" w:styleId="12">
    <w:name w:val="Абзац списка1"/>
    <w:basedOn w:val="a"/>
    <w:rsid w:val="00073F83"/>
    <w:pPr>
      <w:spacing w:after="200" w:line="276" w:lineRule="auto"/>
      <w:ind w:left="720"/>
      <w:contextualSpacing/>
    </w:pPr>
    <w:rPr>
      <w:rFonts w:ascii="Calibri" w:eastAsia="Times New Roman" w:hAnsi="Calibri" w:cs="Times New Roman"/>
      <w:lang w:val="en-US"/>
    </w:rPr>
  </w:style>
  <w:style w:type="table" w:customStyle="1" w:styleId="TableGrid">
    <w:name w:val="TableGrid"/>
    <w:rsid w:val="00073F8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21">
    <w:name w:val="Body Text 2"/>
    <w:basedOn w:val="a"/>
    <w:link w:val="22"/>
    <w:uiPriority w:val="99"/>
    <w:semiHidden/>
    <w:unhideWhenUsed/>
    <w:rsid w:val="00073F8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073F83"/>
    <w:rPr>
      <w:rFonts w:ascii="Calibri" w:eastAsia="Calibri" w:hAnsi="Calibri" w:cs="Times New Roman"/>
      <w:kern w:val="0"/>
      <w14:ligatures w14:val="none"/>
    </w:rPr>
  </w:style>
  <w:style w:type="character" w:styleId="afb">
    <w:name w:val="Hyperlink"/>
    <w:uiPriority w:val="99"/>
    <w:unhideWhenUsed/>
    <w:rsid w:val="00073F83"/>
    <w:rPr>
      <w:color w:val="0000FF"/>
      <w:u w:val="single"/>
    </w:rPr>
  </w:style>
  <w:style w:type="paragraph" w:styleId="afc">
    <w:name w:val="Revision"/>
    <w:hidden/>
    <w:uiPriority w:val="99"/>
    <w:semiHidden/>
    <w:rsid w:val="00073F83"/>
    <w:pPr>
      <w:spacing w:after="0" w:line="240" w:lineRule="auto"/>
    </w:pPr>
    <w:rPr>
      <w:rFonts w:ascii="Calibri" w:eastAsia="Calibri" w:hAnsi="Calibri" w:cs="Times New Roman"/>
      <w:kern w:val="0"/>
      <w14:ligatures w14:val="none"/>
    </w:rPr>
  </w:style>
  <w:style w:type="paragraph" w:customStyle="1" w:styleId="ConsNormal">
    <w:name w:val="ConsNormal"/>
    <w:rsid w:val="00073F83"/>
    <w:pPr>
      <w:widowControl w:val="0"/>
      <w:autoSpaceDE w:val="0"/>
      <w:autoSpaceDN w:val="0"/>
      <w:adjustRightInd w:val="0"/>
      <w:spacing w:after="0" w:line="240" w:lineRule="auto"/>
      <w:ind w:right="19772" w:firstLine="720"/>
    </w:pPr>
    <w:rPr>
      <w:rFonts w:ascii="Arial" w:eastAsia="Times New Roman" w:hAnsi="Arial" w:cs="Arial"/>
      <w:kern w:val="0"/>
      <w:sz w:val="18"/>
      <w:szCs w:val="18"/>
      <w:lang w:eastAsia="ru-RU"/>
      <w14:ligatures w14:val="none"/>
    </w:rPr>
  </w:style>
  <w:style w:type="paragraph" w:styleId="31">
    <w:name w:val="Body Text Indent 3"/>
    <w:basedOn w:val="a"/>
    <w:link w:val="32"/>
    <w:rsid w:val="00073F8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73F83"/>
    <w:rPr>
      <w:rFonts w:ascii="Times New Roman" w:eastAsia="Times New Roman" w:hAnsi="Times New Roman" w:cs="Times New Roman"/>
      <w:kern w:val="0"/>
      <w:sz w:val="16"/>
      <w:szCs w:val="16"/>
      <w:lang w:eastAsia="ru-RU"/>
      <w14:ligatures w14:val="none"/>
    </w:rPr>
  </w:style>
  <w:style w:type="paragraph" w:styleId="afd">
    <w:name w:val="Normal (Web)"/>
    <w:basedOn w:val="a"/>
    <w:uiPriority w:val="99"/>
    <w:semiHidden/>
    <w:unhideWhenUsed/>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3F83"/>
  </w:style>
  <w:style w:type="table" w:customStyle="1" w:styleId="23">
    <w:name w:val="Сетка таблицы2"/>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073F83"/>
    <w:rPr>
      <w:rFonts w:ascii="Times New Roman" w:hAnsi="Times New Roman" w:cs="Times New Roman" w:hint="default"/>
      <w:sz w:val="26"/>
      <w:szCs w:val="26"/>
    </w:rPr>
  </w:style>
  <w:style w:type="character" w:customStyle="1" w:styleId="FontStyle23">
    <w:name w:val="Font Style23"/>
    <w:basedOn w:val="a0"/>
    <w:uiPriority w:val="99"/>
    <w:rsid w:val="00073F83"/>
    <w:rPr>
      <w:rFonts w:ascii="Times New Roman" w:hAnsi="Times New Roman" w:cs="Times New Roman" w:hint="default"/>
      <w:b/>
      <w:bCs/>
      <w:sz w:val="26"/>
      <w:szCs w:val="26"/>
    </w:rPr>
  </w:style>
  <w:style w:type="character" w:customStyle="1" w:styleId="FontStyle21">
    <w:name w:val="Font Style21"/>
    <w:basedOn w:val="a0"/>
    <w:uiPriority w:val="99"/>
    <w:rsid w:val="00073F83"/>
    <w:rPr>
      <w:rFonts w:ascii="Times New Roman" w:hAnsi="Times New Roman" w:cs="Times New Roman" w:hint="default"/>
      <w:b/>
      <w:bCs/>
      <w:sz w:val="22"/>
      <w:szCs w:val="22"/>
    </w:rPr>
  </w:style>
  <w:style w:type="character" w:customStyle="1" w:styleId="FontStyle11">
    <w:name w:val="Font Style11"/>
    <w:basedOn w:val="a0"/>
    <w:uiPriority w:val="99"/>
    <w:rsid w:val="00073F83"/>
    <w:rPr>
      <w:rFonts w:ascii="Times New Roman" w:hAnsi="Times New Roman" w:cs="Times New Roman" w:hint="default"/>
      <w:b/>
      <w:bCs/>
      <w:sz w:val="26"/>
      <w:szCs w:val="26"/>
    </w:rPr>
  </w:style>
  <w:style w:type="character" w:customStyle="1" w:styleId="FontStyle19">
    <w:name w:val="Font Style19"/>
    <w:basedOn w:val="a0"/>
    <w:uiPriority w:val="99"/>
    <w:rsid w:val="00073F83"/>
    <w:rPr>
      <w:rFonts w:ascii="Times New Roman" w:hAnsi="Times New Roman" w:cs="Times New Roman" w:hint="default"/>
      <w:sz w:val="22"/>
      <w:szCs w:val="22"/>
    </w:rPr>
  </w:style>
  <w:style w:type="character" w:customStyle="1" w:styleId="FontStyle18">
    <w:name w:val="Font Style18"/>
    <w:basedOn w:val="a0"/>
    <w:uiPriority w:val="99"/>
    <w:rsid w:val="00073F83"/>
    <w:rPr>
      <w:rFonts w:ascii="Times New Roman" w:hAnsi="Times New Roman" w:cs="Times New Roman" w:hint="default"/>
      <w:b/>
      <w:bCs/>
      <w:sz w:val="22"/>
      <w:szCs w:val="22"/>
    </w:rPr>
  </w:style>
  <w:style w:type="character" w:customStyle="1" w:styleId="FontStyle33">
    <w:name w:val="Font Style33"/>
    <w:uiPriority w:val="99"/>
    <w:rsid w:val="00073F83"/>
    <w:rPr>
      <w:rFonts w:ascii="Times New Roman" w:hAnsi="Times New Roman" w:cs="Times New Roman" w:hint="default"/>
      <w:sz w:val="26"/>
      <w:szCs w:val="26"/>
    </w:rPr>
  </w:style>
  <w:style w:type="character" w:customStyle="1" w:styleId="nowrap">
    <w:name w:val="nowrap"/>
    <w:basedOn w:val="a0"/>
    <w:rsid w:val="00073F83"/>
  </w:style>
  <w:style w:type="character" w:styleId="afe">
    <w:name w:val="Emphasis"/>
    <w:basedOn w:val="a0"/>
    <w:qFormat/>
    <w:rsid w:val="00073F83"/>
    <w:rPr>
      <w:i/>
      <w:iCs/>
    </w:rPr>
  </w:style>
  <w:style w:type="paragraph" w:styleId="aff">
    <w:name w:val="endnote text"/>
    <w:basedOn w:val="a"/>
    <w:link w:val="aff0"/>
    <w:uiPriority w:val="99"/>
    <w:semiHidden/>
    <w:unhideWhenUsed/>
    <w:rsid w:val="00073F83"/>
    <w:pPr>
      <w:spacing w:after="0" w:line="240" w:lineRule="auto"/>
    </w:pPr>
    <w:rPr>
      <w:rFonts w:eastAsiaTheme="minorEastAsia"/>
      <w:sz w:val="20"/>
      <w:szCs w:val="20"/>
      <w:lang w:eastAsia="ru-RU"/>
    </w:rPr>
  </w:style>
  <w:style w:type="character" w:customStyle="1" w:styleId="aff0">
    <w:name w:val="Текст концевой сноски Знак"/>
    <w:basedOn w:val="a0"/>
    <w:link w:val="aff"/>
    <w:uiPriority w:val="99"/>
    <w:semiHidden/>
    <w:rsid w:val="00073F83"/>
    <w:rPr>
      <w:rFonts w:eastAsiaTheme="minorEastAsia"/>
      <w:kern w:val="0"/>
      <w:sz w:val="20"/>
      <w:szCs w:val="20"/>
      <w:lang w:eastAsia="ru-RU"/>
      <w14:ligatures w14:val="none"/>
    </w:rPr>
  </w:style>
  <w:style w:type="character" w:styleId="aff1">
    <w:name w:val="endnote reference"/>
    <w:basedOn w:val="a0"/>
    <w:uiPriority w:val="99"/>
    <w:semiHidden/>
    <w:unhideWhenUsed/>
    <w:rsid w:val="00073F83"/>
    <w:rPr>
      <w:vertAlign w:val="superscript"/>
    </w:rPr>
  </w:style>
  <w:style w:type="paragraph" w:customStyle="1" w:styleId="msonormal0">
    <w:name w:val="msonormal"/>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073F83"/>
    <w:rPr>
      <w:color w:val="954F72" w:themeColor="followedHyperlink"/>
      <w:u w:val="single"/>
    </w:rPr>
  </w:style>
  <w:style w:type="character" w:customStyle="1" w:styleId="highlightsearch">
    <w:name w:val="highlightsearch"/>
    <w:basedOn w:val="a0"/>
    <w:rsid w:val="00073F83"/>
  </w:style>
  <w:style w:type="character" w:styleId="aff3">
    <w:name w:val="Unresolved Mention"/>
    <w:basedOn w:val="a0"/>
    <w:uiPriority w:val="99"/>
    <w:semiHidden/>
    <w:unhideWhenUsed/>
    <w:rsid w:val="00073F83"/>
    <w:rPr>
      <w:color w:val="605E5C"/>
      <w:shd w:val="clear" w:color="auto" w:fill="E1DFDD"/>
    </w:rPr>
  </w:style>
  <w:style w:type="numbering" w:customStyle="1" w:styleId="13">
    <w:name w:val="Нет списка1"/>
    <w:next w:val="a2"/>
    <w:uiPriority w:val="99"/>
    <w:semiHidden/>
    <w:unhideWhenUsed/>
    <w:rsid w:val="009079FD"/>
  </w:style>
  <w:style w:type="numbering" w:customStyle="1" w:styleId="110">
    <w:name w:val="Нет списка11"/>
    <w:next w:val="a2"/>
    <w:uiPriority w:val="99"/>
    <w:semiHidden/>
    <w:unhideWhenUsed/>
    <w:rsid w:val="009079FD"/>
  </w:style>
  <w:style w:type="character" w:customStyle="1" w:styleId="50">
    <w:name w:val="Заголовок 5 Знак"/>
    <w:basedOn w:val="a0"/>
    <w:link w:val="5"/>
    <w:uiPriority w:val="9"/>
    <w:semiHidden/>
    <w:rsid w:val="00E468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468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689A"/>
    <w:rPr>
      <w:rFonts w:eastAsiaTheme="majorEastAsia" w:cstheme="majorBidi"/>
      <w:color w:val="595959" w:themeColor="text1" w:themeTint="A6"/>
    </w:rPr>
  </w:style>
  <w:style w:type="character" w:customStyle="1" w:styleId="80">
    <w:name w:val="Заголовок 8 Знак"/>
    <w:basedOn w:val="a0"/>
    <w:link w:val="8"/>
    <w:uiPriority w:val="9"/>
    <w:semiHidden/>
    <w:rsid w:val="00E468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689A"/>
    <w:rPr>
      <w:rFonts w:eastAsiaTheme="majorEastAsia" w:cstheme="majorBidi"/>
      <w:color w:val="272727" w:themeColor="text1" w:themeTint="D8"/>
    </w:rPr>
  </w:style>
  <w:style w:type="paragraph" w:styleId="aff4">
    <w:name w:val="Title"/>
    <w:basedOn w:val="a"/>
    <w:next w:val="a"/>
    <w:link w:val="aff5"/>
    <w:uiPriority w:val="10"/>
    <w:qFormat/>
    <w:rsid w:val="00E468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ff5">
    <w:name w:val="Заголовок Знак"/>
    <w:basedOn w:val="a0"/>
    <w:link w:val="aff4"/>
    <w:uiPriority w:val="10"/>
    <w:rsid w:val="00E4689A"/>
    <w:rPr>
      <w:rFonts w:asciiTheme="majorHAnsi" w:eastAsiaTheme="majorEastAsia" w:hAnsiTheme="majorHAnsi" w:cstheme="majorBidi"/>
      <w:spacing w:val="-10"/>
      <w:kern w:val="28"/>
      <w:sz w:val="56"/>
      <w:szCs w:val="56"/>
    </w:rPr>
  </w:style>
  <w:style w:type="paragraph" w:styleId="aff6">
    <w:name w:val="Subtitle"/>
    <w:basedOn w:val="a"/>
    <w:next w:val="a"/>
    <w:link w:val="aff7"/>
    <w:uiPriority w:val="11"/>
    <w:qFormat/>
    <w:rsid w:val="00E4689A"/>
    <w:pPr>
      <w:numPr>
        <w:ilvl w:val="1"/>
      </w:numPr>
    </w:pPr>
    <w:rPr>
      <w:rFonts w:eastAsiaTheme="majorEastAsia" w:cstheme="majorBidi"/>
      <w:color w:val="595959" w:themeColor="text1" w:themeTint="A6"/>
      <w:spacing w:val="15"/>
      <w:kern w:val="2"/>
      <w:szCs w:val="28"/>
      <w14:ligatures w14:val="standardContextual"/>
    </w:rPr>
  </w:style>
  <w:style w:type="character" w:customStyle="1" w:styleId="aff7">
    <w:name w:val="Подзаголовок Знак"/>
    <w:basedOn w:val="a0"/>
    <w:link w:val="aff6"/>
    <w:uiPriority w:val="11"/>
    <w:rsid w:val="00E4689A"/>
    <w:rPr>
      <w:rFonts w:eastAsiaTheme="majorEastAsia" w:cstheme="majorBidi"/>
      <w:color w:val="595959" w:themeColor="text1" w:themeTint="A6"/>
      <w:spacing w:val="15"/>
      <w:szCs w:val="28"/>
    </w:rPr>
  </w:style>
  <w:style w:type="paragraph" w:styleId="24">
    <w:name w:val="Quote"/>
    <w:basedOn w:val="a"/>
    <w:next w:val="a"/>
    <w:link w:val="25"/>
    <w:uiPriority w:val="29"/>
    <w:qFormat/>
    <w:rsid w:val="00E4689A"/>
    <w:pPr>
      <w:spacing w:before="160"/>
      <w:jc w:val="center"/>
    </w:pPr>
    <w:rPr>
      <w:i/>
      <w:iCs/>
      <w:color w:val="404040" w:themeColor="text1" w:themeTint="BF"/>
      <w:kern w:val="2"/>
      <w14:ligatures w14:val="standardContextual"/>
    </w:rPr>
  </w:style>
  <w:style w:type="character" w:customStyle="1" w:styleId="25">
    <w:name w:val="Цитата 2 Знак"/>
    <w:basedOn w:val="a0"/>
    <w:link w:val="24"/>
    <w:uiPriority w:val="29"/>
    <w:rsid w:val="00E4689A"/>
    <w:rPr>
      <w:i/>
      <w:iCs/>
      <w:color w:val="404040" w:themeColor="text1" w:themeTint="BF"/>
    </w:rPr>
  </w:style>
  <w:style w:type="character" w:styleId="aff8">
    <w:name w:val="Intense Emphasis"/>
    <w:basedOn w:val="a0"/>
    <w:uiPriority w:val="21"/>
    <w:qFormat/>
    <w:rsid w:val="00E4689A"/>
    <w:rPr>
      <w:i/>
      <w:iCs/>
      <w:color w:val="2F5496" w:themeColor="accent1" w:themeShade="BF"/>
    </w:rPr>
  </w:style>
  <w:style w:type="paragraph" w:styleId="aff9">
    <w:name w:val="Intense Quote"/>
    <w:basedOn w:val="a"/>
    <w:next w:val="a"/>
    <w:link w:val="affa"/>
    <w:uiPriority w:val="30"/>
    <w:qFormat/>
    <w:rsid w:val="00E4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ffa">
    <w:name w:val="Выделенная цитата Знак"/>
    <w:basedOn w:val="a0"/>
    <w:link w:val="aff9"/>
    <w:uiPriority w:val="30"/>
    <w:rsid w:val="00E4689A"/>
    <w:rPr>
      <w:i/>
      <w:iCs/>
      <w:color w:val="2F5496" w:themeColor="accent1" w:themeShade="BF"/>
    </w:rPr>
  </w:style>
  <w:style w:type="character" w:styleId="affb">
    <w:name w:val="Intense Reference"/>
    <w:basedOn w:val="a0"/>
    <w:uiPriority w:val="32"/>
    <w:qFormat/>
    <w:rsid w:val="00E4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B5EB-D920-4E99-BEB0-A9B05D1E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13021</Words>
  <Characters>74223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Вадим Игоревич</dc:creator>
  <cp:keywords/>
  <dc:description/>
  <cp:lastModifiedBy>VodovozovaM</cp:lastModifiedBy>
  <cp:revision>2</cp:revision>
  <cp:lastPrinted>2023-06-16T09:25:00Z</cp:lastPrinted>
  <dcterms:created xsi:type="dcterms:W3CDTF">2025-02-18T14:40:00Z</dcterms:created>
  <dcterms:modified xsi:type="dcterms:W3CDTF">2025-02-18T14:40:00Z</dcterms:modified>
</cp:coreProperties>
</file>