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4956"/>
      </w:tblGrid>
      <w:tr w:rsidR="003576D5" w:rsidRPr="003576D5" w14:paraId="444DA4DD" w14:textId="77777777" w:rsidTr="00052213">
        <w:trPr>
          <w:trHeight w:val="1843"/>
        </w:trPr>
        <w:tc>
          <w:tcPr>
            <w:tcW w:w="4248" w:type="dxa"/>
          </w:tcPr>
          <w:p w14:paraId="36A64AE6" w14:textId="77777777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4956" w:type="dxa"/>
          </w:tcPr>
          <w:p w14:paraId="24941AF8" w14:textId="1E591C82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Приложение № </w:t>
            </w:r>
            <w:r w:rsidR="00D8457B">
              <w:rPr>
                <w:spacing w:val="-6"/>
                <w:sz w:val="26"/>
                <w:szCs w:val="26"/>
              </w:rPr>
              <w:t>1</w:t>
            </w:r>
          </w:p>
          <w:p w14:paraId="60DB6586" w14:textId="77777777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к протоколу заседания Наблюдательного совета унитарной некоммерческой организации «Фонд развития бизнеса Краснодарского края» </w:t>
            </w:r>
          </w:p>
          <w:p w14:paraId="3A4A0279" w14:textId="02944EFD" w:rsidR="003576D5" w:rsidRPr="003576D5" w:rsidRDefault="003576D5" w:rsidP="003576D5">
            <w:pPr>
              <w:jc w:val="both"/>
              <w:rPr>
                <w:spacing w:val="-6"/>
                <w:sz w:val="26"/>
                <w:szCs w:val="26"/>
              </w:rPr>
            </w:pPr>
            <w:r w:rsidRPr="003576D5">
              <w:rPr>
                <w:spacing w:val="-6"/>
                <w:sz w:val="26"/>
                <w:szCs w:val="26"/>
              </w:rPr>
              <w:t xml:space="preserve">№ </w:t>
            </w:r>
            <w:r w:rsidR="00D8457B">
              <w:rPr>
                <w:spacing w:val="-6"/>
                <w:sz w:val="26"/>
                <w:szCs w:val="26"/>
              </w:rPr>
              <w:t>15</w:t>
            </w:r>
            <w:r w:rsidR="00052213">
              <w:rPr>
                <w:spacing w:val="-6"/>
                <w:sz w:val="26"/>
                <w:szCs w:val="26"/>
              </w:rPr>
              <w:t>_</w:t>
            </w:r>
            <w:r w:rsidR="00D8457B">
              <w:rPr>
                <w:spacing w:val="-6"/>
                <w:sz w:val="26"/>
                <w:szCs w:val="26"/>
              </w:rPr>
              <w:t>2026</w:t>
            </w:r>
            <w:r w:rsidRPr="003576D5">
              <w:rPr>
                <w:spacing w:val="-6"/>
                <w:sz w:val="26"/>
                <w:szCs w:val="26"/>
              </w:rPr>
              <w:t xml:space="preserve"> от </w:t>
            </w:r>
            <w:r w:rsidR="00D8457B">
              <w:rPr>
                <w:spacing w:val="-6"/>
                <w:sz w:val="26"/>
                <w:szCs w:val="26"/>
              </w:rPr>
              <w:t>04</w:t>
            </w:r>
            <w:r w:rsidR="00A36295">
              <w:rPr>
                <w:spacing w:val="-6"/>
                <w:sz w:val="26"/>
                <w:szCs w:val="26"/>
              </w:rPr>
              <w:t>.0</w:t>
            </w:r>
            <w:r w:rsidR="00D8457B">
              <w:rPr>
                <w:spacing w:val="-6"/>
                <w:sz w:val="26"/>
                <w:szCs w:val="26"/>
              </w:rPr>
              <w:t>9</w:t>
            </w:r>
            <w:r w:rsidR="00A36295">
              <w:rPr>
                <w:spacing w:val="-6"/>
                <w:sz w:val="26"/>
                <w:szCs w:val="26"/>
              </w:rPr>
              <w:t>.</w:t>
            </w:r>
            <w:r w:rsidRPr="003576D5">
              <w:rPr>
                <w:spacing w:val="-6"/>
                <w:sz w:val="26"/>
                <w:szCs w:val="26"/>
              </w:rPr>
              <w:t>202</w:t>
            </w:r>
            <w:r w:rsidR="009C1DC4">
              <w:rPr>
                <w:spacing w:val="-6"/>
                <w:sz w:val="26"/>
                <w:szCs w:val="26"/>
              </w:rPr>
              <w:t xml:space="preserve">6 </w:t>
            </w:r>
            <w:r w:rsidRPr="003576D5">
              <w:rPr>
                <w:spacing w:val="-6"/>
                <w:sz w:val="26"/>
                <w:szCs w:val="26"/>
              </w:rPr>
              <w:t>г.</w:t>
            </w:r>
          </w:p>
        </w:tc>
      </w:tr>
    </w:tbl>
    <w:p w14:paraId="71BA8202" w14:textId="77777777" w:rsidR="003576D5" w:rsidRPr="003576D5" w:rsidRDefault="003576D5" w:rsidP="003576D5">
      <w:pPr>
        <w:tabs>
          <w:tab w:val="left" w:pos="10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1A6AC2" w14:textId="77777777" w:rsidR="003576D5" w:rsidRPr="003576D5" w:rsidRDefault="003576D5" w:rsidP="003576D5">
      <w:pPr>
        <w:tabs>
          <w:tab w:val="left" w:pos="106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7E5AD5" w14:textId="77777777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576D5">
        <w:rPr>
          <w:rFonts w:ascii="Times New Roman" w:eastAsia="Calibri" w:hAnsi="Times New Roman" w:cs="Times New Roman"/>
          <w:b/>
          <w:sz w:val="24"/>
          <w:szCs w:val="24"/>
        </w:rPr>
        <w:t>ИЗВЕЩЕНИЕ</w:t>
      </w:r>
    </w:p>
    <w:p w14:paraId="0D6F8CBA" w14:textId="6BE7CEC5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о проведении конкурсного отбора аудиторских организаций в целях заключения </w:t>
      </w:r>
      <w:r w:rsidR="006C7A2C" w:rsidRPr="003576D5">
        <w:rPr>
          <w:rFonts w:ascii="Times New Roman" w:eastAsia="Calibri" w:hAnsi="Times New Roman" w:cs="Times New Roman"/>
          <w:sz w:val="24"/>
          <w:szCs w:val="24"/>
        </w:rPr>
        <w:t>договор</w:t>
      </w:r>
      <w:r w:rsidR="006C7A2C">
        <w:rPr>
          <w:rFonts w:ascii="Times New Roman" w:eastAsia="Calibri" w:hAnsi="Times New Roman" w:cs="Times New Roman"/>
          <w:sz w:val="24"/>
          <w:szCs w:val="24"/>
        </w:rPr>
        <w:t>ов</w:t>
      </w:r>
      <w:r w:rsidR="006C7A2C" w:rsidRPr="003576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76D5">
        <w:rPr>
          <w:rFonts w:ascii="Times New Roman" w:eastAsia="Calibri" w:hAnsi="Times New Roman" w:cs="Times New Roman"/>
          <w:sz w:val="24"/>
          <w:szCs w:val="24"/>
        </w:rPr>
        <w:t>на проведение ежегодного обязательного аудита унитарной некоммерческой организаци</w:t>
      </w:r>
      <w:r w:rsidR="004A59F7">
        <w:rPr>
          <w:rFonts w:ascii="Times New Roman" w:eastAsia="Calibri" w:hAnsi="Times New Roman" w:cs="Times New Roman"/>
          <w:sz w:val="24"/>
          <w:szCs w:val="24"/>
        </w:rPr>
        <w:t>и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 «Фонд развития бизнеса Краснодарского края»</w:t>
      </w:r>
      <w:r w:rsidR="006C7A2C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 w:rsidR="006C7A2C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аудита ежегодной отчетности Фонда как участника национальной гарантийной системы в целях проведения ежегодного ранжирования акционерным обществом "Федеральная корпорация по развитию малого и среднего предпринимательства"</w:t>
      </w:r>
    </w:p>
    <w:p w14:paraId="0B766BE7" w14:textId="0BBC99B5" w:rsidR="003576D5" w:rsidRPr="003576D5" w:rsidRDefault="003576D5" w:rsidP="003576D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>от «</w:t>
      </w:r>
      <w:r w:rsidR="006C7A2C">
        <w:rPr>
          <w:rFonts w:ascii="Times New Roman" w:eastAsia="Calibri" w:hAnsi="Times New Roman" w:cs="Times New Roman"/>
          <w:b/>
          <w:bCs/>
          <w:sz w:val="24"/>
          <w:szCs w:val="24"/>
        </w:rPr>
        <w:t>07</w:t>
      </w: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6C7A2C">
        <w:rPr>
          <w:rFonts w:ascii="Times New Roman" w:eastAsia="Calibri" w:hAnsi="Times New Roman" w:cs="Times New Roman"/>
          <w:b/>
          <w:bCs/>
          <w:sz w:val="24"/>
          <w:szCs w:val="24"/>
        </w:rPr>
        <w:t>сентября</w:t>
      </w:r>
      <w:r w:rsidR="006C7A2C"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202</w:t>
      </w:r>
      <w:r w:rsidR="006C7A2C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="006C7A2C"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576D5">
        <w:rPr>
          <w:rFonts w:ascii="Times New Roman" w:eastAsia="Calibri" w:hAnsi="Times New Roman" w:cs="Times New Roman"/>
          <w:b/>
          <w:bCs/>
          <w:sz w:val="24"/>
          <w:szCs w:val="24"/>
        </w:rPr>
        <w:t>года</w:t>
      </w:r>
    </w:p>
    <w:p w14:paraId="443439E3" w14:textId="77777777" w:rsidR="003576D5" w:rsidRPr="003576D5" w:rsidRDefault="003576D5" w:rsidP="003576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60EDD574" w14:textId="6D155B6C" w:rsidR="006C7A2C" w:rsidRDefault="003576D5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576D5">
        <w:tab/>
      </w: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Наблюдательный совет унитарной некоммерческой организации «Фонд развития бизнеса Краснодарского края» извещает о проведении конкурсного отбора в целях заключения </w:t>
      </w:r>
      <w:r w:rsidR="006C7A2C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договор</w:t>
      </w:r>
      <w:r w:rsidR="006C7A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ов:</w:t>
      </w:r>
    </w:p>
    <w:p w14:paraId="53BBC13A" w14:textId="0308B217" w:rsidR="00A14FDB" w:rsidRDefault="006C7A2C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Лот № 1 -</w:t>
      </w: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76D5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проведение ежегодного обязательного аудита унитарной некоммерческой организаци</w:t>
      </w:r>
      <w:r w:rsidR="004A59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3576D5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«Фонд развития бизнеса Краснодарского края</w:t>
      </w:r>
      <w:r w:rsidR="00750F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 w:rsidR="00A14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2026, 2027, 2028 годы.</w:t>
      </w:r>
    </w:p>
    <w:p w14:paraId="0EFB484B" w14:textId="2DA9A8E5" w:rsidR="00A14FDB" w:rsidRDefault="00A14FDB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Обязательные условия заключения договора с победителем по Лоту 1:</w:t>
      </w:r>
    </w:p>
    <w:p w14:paraId="1399AB78" w14:textId="3186C02B" w:rsidR="00A14FDB" w:rsidRDefault="00A14FDB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 З</w:t>
      </w:r>
      <w:r w:rsidR="00C32C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аказчик производит выплату аванса в размере не более 20 % от стоимости услуг по договору за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каждый год аудита</w:t>
      </w:r>
      <w:r w:rsidR="00C32C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окончательный расчет </w:t>
      </w:r>
      <w:r w:rsidR="00C32CB5" w:rsidRPr="00C32C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производится после завершения оказания услуг</w:t>
      </w:r>
      <w:r w:rsidR="00C32C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итогам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каждого </w:t>
      </w:r>
      <w:r w:rsidR="00C32C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аудита.</w:t>
      </w:r>
    </w:p>
    <w:p w14:paraId="0FD67138" w14:textId="77777777" w:rsidR="00A14FDB" w:rsidRDefault="00A14FDB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7247958" w14:textId="61D86F25" w:rsidR="00A14FDB" w:rsidRDefault="006C7A2C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Лот № 2 </w:t>
      </w:r>
      <w:r w:rsidR="00A14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14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 проведение </w:t>
      </w:r>
      <w:r w:rsidR="008C46B1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аудита ежегодной отчетности Фонда как участника национальной гарантийной системы в целях проведения ежегодного ранжирования акционерным обществом "Федеральная корпорация по развитию малого и среднего предпринимательства"</w:t>
      </w:r>
      <w:r w:rsidR="00A14F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 2026, 2027, 2028 годы.</w:t>
      </w:r>
    </w:p>
    <w:p w14:paraId="605B1113" w14:textId="51D837D7" w:rsidR="00A14FDB" w:rsidRDefault="00A14FDB" w:rsidP="00A14FDB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Обязательные условия заключения договора с победителем по Лоту 2:</w:t>
      </w:r>
    </w:p>
    <w:p w14:paraId="4F58E733" w14:textId="2BC5FFF9" w:rsidR="008C46B1" w:rsidRPr="008C46B1" w:rsidRDefault="00A14FDB" w:rsidP="008C46B1">
      <w:pPr>
        <w:pStyle w:val="a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8C46B1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  <w:r w:rsidR="00CC06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</w:t>
      </w:r>
      <w:r w:rsidR="00750F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аказчик производит выплату аванса не ранее чем в году, следующ</w:t>
      </w:r>
      <w:r w:rsidR="00F634E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750F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 за отчетным годом</w:t>
      </w:r>
      <w:r w:rsidR="00CC06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за который оказываются услуги по аудиту</w:t>
      </w:r>
      <w:r w:rsidR="008C46B1"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A40E81E" w14:textId="77777777" w:rsidR="00C32CB5" w:rsidRDefault="00C32CB5" w:rsidP="008C46B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3CF7600" w14:textId="7A4F4FE4" w:rsidR="003576D5" w:rsidRPr="008C46B1" w:rsidRDefault="003576D5" w:rsidP="008C46B1">
      <w:pPr>
        <w:pStyle w:val="a4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C46B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Порядок проведения открытого конкурса, критерии отбора аудиторских организаций определяются в соответствии с утвержденными Наблюдательным советом Фонда:</w:t>
      </w:r>
    </w:p>
    <w:p w14:paraId="18EE990C" w14:textId="6D4334CD" w:rsidR="003576D5" w:rsidRPr="003576D5" w:rsidRDefault="003576D5" w:rsidP="003576D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ab/>
        <w:t>- Порядком конкурсного отбора аудиторской организации 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края»;</w:t>
      </w:r>
    </w:p>
    <w:p w14:paraId="147219EF" w14:textId="464D85D2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Порядком проведения открытого конкурса по отбору аудиторской организации 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заключения договора на проведение ежегодного обязательного аудита унитарной некоммерческой организацией «Фонд развития бизнеса Краснодарского края»;</w:t>
      </w:r>
    </w:p>
    <w:p w14:paraId="78599E9E" w14:textId="35507F24" w:rsidR="003576D5" w:rsidRPr="00D8457B" w:rsidRDefault="003576D5" w:rsidP="003576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Положением о конкурсной комиссии по отбору аудиторской организации в целях заключения договора на проведение обязательного ежегодного </w:t>
      </w:r>
      <w:r w:rsidRPr="00D8457B">
        <w:rPr>
          <w:rFonts w:ascii="Times New Roman" w:eastAsia="Calibri" w:hAnsi="Times New Roman" w:cs="Times New Roman"/>
          <w:sz w:val="24"/>
          <w:szCs w:val="24"/>
        </w:rPr>
        <w:t>аудита унитарной некоммерческой организацией «Фонд развития бизнеса Краснодарского края».</w:t>
      </w:r>
    </w:p>
    <w:p w14:paraId="21270777" w14:textId="43030009" w:rsidR="003576D5" w:rsidRPr="00D8457B" w:rsidRDefault="003576D5" w:rsidP="0035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45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Конкурсная документация размещена на Интернет-сайте Фонда (</w:t>
      </w:r>
      <w:hyperlink r:id="rId4" w:history="1">
        <w:r w:rsidR="00A36295" w:rsidRPr="00D8457B"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www.moibiz93.ru</w:t>
        </w:r>
      </w:hyperlink>
      <w:r w:rsidRPr="00D8457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15621A4" w14:textId="77777777" w:rsidR="003576D5" w:rsidRPr="00D8457B" w:rsidRDefault="003576D5" w:rsidP="003576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558060" w14:textId="20478C81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457B">
        <w:rPr>
          <w:rFonts w:ascii="Times New Roman" w:eastAsia="Calibri" w:hAnsi="Times New Roman" w:cs="Times New Roman"/>
          <w:sz w:val="24"/>
          <w:szCs w:val="24"/>
        </w:rPr>
        <w:t>Заявка аудиторской организации на участие в конкурсном отборе, в состав которой</w:t>
      </w: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 входят документы, предусмотренные условиями конкурсного отбора и конкурсной документацией, рассматривается конкурсной комиссией, порядок деятельности которой </w:t>
      </w:r>
      <w:r w:rsidRPr="003576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определяются Положением о конкурсной комиссии по отбору аудиторской организации 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заключения договора на проведение ежегодного обязательного аудита.</w:t>
      </w:r>
    </w:p>
    <w:p w14:paraId="3B2A96A7" w14:textId="5727BBBF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Заявка на участие в конкурсном отборе представляется аудиторской организацией в папке-скоросшивателе. Все документы заявки должны быть сшиты единым сшивом, пронумерованы и содержать опись с указанием листов расположения документов, при этом сшив документов должен быть скреплен </w:t>
      </w:r>
      <w:proofErr w:type="spellStart"/>
      <w:r w:rsidRPr="003576D5">
        <w:rPr>
          <w:rFonts w:ascii="Times New Roman" w:eastAsia="Calibri" w:hAnsi="Times New Roman" w:cs="Times New Roman"/>
          <w:sz w:val="24"/>
          <w:szCs w:val="24"/>
        </w:rPr>
        <w:t>заверительной</w:t>
      </w:r>
      <w:proofErr w:type="spellEnd"/>
      <w:r w:rsidRPr="003576D5">
        <w:rPr>
          <w:rFonts w:ascii="Times New Roman" w:eastAsia="Calibri" w:hAnsi="Times New Roman" w:cs="Times New Roman"/>
          <w:sz w:val="24"/>
          <w:szCs w:val="24"/>
        </w:rPr>
        <w:t xml:space="preserve"> надписью аудиторской организации с указанием общего количества страниц в сшиве, проставлением подписи уполномоченного лица и печати претендента, указанием на верность копий документов, находящихся в сшиве, в случае, если данные копии документов не содержат заверения своей верности.</w:t>
      </w:r>
    </w:p>
    <w:p w14:paraId="6BE24BD9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>Заявка на участие в конкурсном отборе должна быть запечатана в конверт, на котором в обязательном порядке указываются:</w:t>
      </w:r>
    </w:p>
    <w:p w14:paraId="6384B319" w14:textId="6DC9D7C9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6D5">
        <w:rPr>
          <w:rFonts w:ascii="Times New Roman" w:eastAsia="Calibri" w:hAnsi="Times New Roman" w:cs="Times New Roman"/>
          <w:sz w:val="24"/>
          <w:szCs w:val="24"/>
        </w:rPr>
        <w:t>наименование аудиторской организации</w:t>
      </w:r>
      <w:r w:rsidR="008F57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576D5">
        <w:rPr>
          <w:rFonts w:ascii="Times New Roman" w:eastAsia="Calibri" w:hAnsi="Times New Roman" w:cs="Times New Roman"/>
          <w:sz w:val="24"/>
          <w:szCs w:val="24"/>
        </w:rPr>
        <w:t>– участника конкурсного отбора, обособленного подразделения участника конкурсного отбора, предоставившего заявку, и его/ее контактные данные (адрес для корреспонденции, номера телефонов, факса, адрес электронной почты).</w:t>
      </w:r>
    </w:p>
    <w:p w14:paraId="74D7BC3E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18FBE9C" w14:textId="77777777" w:rsidR="006C7A2C" w:rsidRDefault="006C7A2C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Заявка на участие в конкурсе направляется на имя исполнительного директора Фонда и принимается Фондом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период с 07.09.2026 по 15.10.2026 включительно. 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заявок на участие в конкурсе осуществляется с понедельника по пятницу </w:t>
      </w:r>
      <w:r w:rsidRPr="003576D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(в рабочие дни, определенные таковыми в официальном порядке)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9.00 до 17.00 по адресу: г. Краснодар, ул. Трамвайная, 2/6, 5 этаж, офис № 505.</w:t>
      </w:r>
    </w:p>
    <w:p w14:paraId="053EB3D8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8627DB" w14:textId="6C2A692F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 заседания конкурсной комиссии по </w:t>
      </w:r>
      <w:r w:rsidRPr="003576D5">
        <w:rPr>
          <w:rFonts w:ascii="Times New Roman" w:eastAsia="Calibri" w:hAnsi="Times New Roman" w:cs="Times New Roman"/>
          <w:sz w:val="24"/>
          <w:szCs w:val="24"/>
        </w:rPr>
        <w:t>отбору аудиторской организации</w:t>
      </w:r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размещаются на интернет-сайте Фонда (</w:t>
      </w:r>
      <w:hyperlink r:id="rId5" w:history="1">
        <w:hyperlink r:id="rId6" w:history="1">
          <w:r w:rsidR="00A36295" w:rsidRPr="00A36295">
            <w:rPr>
              <w:rFonts w:ascii="Times New Roman" w:eastAsia="Times New Roman" w:hAnsi="Times New Roman" w:cs="Times New Roman"/>
              <w:sz w:val="24"/>
              <w:szCs w:val="24"/>
              <w:lang w:eastAsia="ru-RU"/>
            </w:rPr>
            <w:t>www.moibiz93.ru</w:t>
          </w:r>
        </w:hyperlink>
        <w:r w:rsidRPr="00A362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)</w:t>
        </w:r>
      </w:hyperlink>
      <w:r w:rsidRPr="003576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2 (двух) рабочих дней, следующих за днем проведения соответствующего заседания конкурсной комиссии.</w:t>
      </w:r>
    </w:p>
    <w:p w14:paraId="22B3D3DA" w14:textId="77777777" w:rsidR="003576D5" w:rsidRPr="003576D5" w:rsidRDefault="003576D5" w:rsidP="003576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FDD959" w14:textId="77777777" w:rsidR="001729A3" w:rsidRDefault="001729A3"/>
    <w:sectPr w:rsidR="00172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D5"/>
    <w:rsid w:val="00052213"/>
    <w:rsid w:val="00107BE9"/>
    <w:rsid w:val="00124083"/>
    <w:rsid w:val="001729A3"/>
    <w:rsid w:val="001C33A4"/>
    <w:rsid w:val="001C3D39"/>
    <w:rsid w:val="002C2183"/>
    <w:rsid w:val="003576D5"/>
    <w:rsid w:val="004A59F7"/>
    <w:rsid w:val="006C7A2C"/>
    <w:rsid w:val="006F5C23"/>
    <w:rsid w:val="00712E96"/>
    <w:rsid w:val="00750F53"/>
    <w:rsid w:val="008C46B1"/>
    <w:rsid w:val="008F578A"/>
    <w:rsid w:val="009C1DC4"/>
    <w:rsid w:val="00A14FDB"/>
    <w:rsid w:val="00A36295"/>
    <w:rsid w:val="00C32CB5"/>
    <w:rsid w:val="00CC066A"/>
    <w:rsid w:val="00D8457B"/>
    <w:rsid w:val="00E064B0"/>
    <w:rsid w:val="00E16E3F"/>
    <w:rsid w:val="00EC7746"/>
    <w:rsid w:val="00F634EC"/>
    <w:rsid w:val="00FC2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D3F2"/>
  <w15:chartTrackingRefBased/>
  <w15:docId w15:val="{BF6E7250-71F3-42CD-81A1-5582B64D3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76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C46B1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A36295"/>
    <w:rPr>
      <w:color w:val="0563C1" w:themeColor="hyperlink"/>
      <w:u w:val="single"/>
    </w:rPr>
  </w:style>
  <w:style w:type="paragraph" w:styleId="a6">
    <w:name w:val="Revision"/>
    <w:hidden/>
    <w:uiPriority w:val="99"/>
    <w:semiHidden/>
    <w:rsid w:val="006C7A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69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ibiz93.ru" TargetMode="External"/><Relationship Id="rId5" Type="http://schemas.openxmlformats.org/officeDocument/2006/relationships/hyperlink" Target="http://www.gfkuban.ru)" TargetMode="External"/><Relationship Id="rId4" Type="http://schemas.openxmlformats.org/officeDocument/2006/relationships/hyperlink" Target="http://www.moibiz93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Самойлова</dc:creator>
  <cp:keywords/>
  <dc:description/>
  <cp:lastModifiedBy>Водовозова Марина Станиславовна</cp:lastModifiedBy>
  <cp:revision>3</cp:revision>
  <dcterms:created xsi:type="dcterms:W3CDTF">2026-09-07T11:28:00Z</dcterms:created>
  <dcterms:modified xsi:type="dcterms:W3CDTF">2026-09-07T11:32:00Z</dcterms:modified>
</cp:coreProperties>
</file>