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6F52" w14:textId="66C55B32" w:rsidR="003D7CC0" w:rsidRPr="00381EF6" w:rsidRDefault="003D7CC0" w:rsidP="00381EF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565"/>
      </w:tblGrid>
      <w:tr w:rsidR="003D7CC0" w:rsidRPr="00467EE6" w14:paraId="60C09573" w14:textId="77777777" w:rsidTr="00165A62">
        <w:tc>
          <w:tcPr>
            <w:tcW w:w="5070" w:type="dxa"/>
          </w:tcPr>
          <w:p w14:paraId="6300A02B" w14:textId="77777777" w:rsidR="003D7CC0" w:rsidRPr="00467EE6" w:rsidRDefault="003D7CC0" w:rsidP="00165A62">
            <w:pPr>
              <w:pStyle w:val="a3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4644" w:type="dxa"/>
          </w:tcPr>
          <w:p w14:paraId="2A0D714E" w14:textId="2FFDD62D" w:rsidR="003D7CC0" w:rsidRPr="00467EE6" w:rsidRDefault="003D7CC0" w:rsidP="00165A62">
            <w:pPr>
              <w:pStyle w:val="a3"/>
              <w:rPr>
                <w:rStyle w:val="FontStyle13"/>
                <w:sz w:val="22"/>
                <w:szCs w:val="22"/>
              </w:rPr>
            </w:pPr>
            <w:r w:rsidRPr="00467EE6">
              <w:rPr>
                <w:rStyle w:val="FontStyle13"/>
                <w:sz w:val="22"/>
                <w:szCs w:val="22"/>
              </w:rPr>
              <w:t xml:space="preserve">Приложение № </w:t>
            </w:r>
            <w:r w:rsidR="000F0B12">
              <w:rPr>
                <w:rStyle w:val="FontStyle13"/>
                <w:sz w:val="22"/>
                <w:szCs w:val="22"/>
              </w:rPr>
              <w:t>2</w:t>
            </w:r>
            <w:r w:rsidRPr="00467EE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br/>
            </w:r>
            <w:r w:rsidRPr="00467EE6">
              <w:rPr>
                <w:rStyle w:val="FontStyle13"/>
                <w:sz w:val="22"/>
                <w:szCs w:val="22"/>
              </w:rPr>
              <w:t>к приказу исполнительного директора</w:t>
            </w:r>
            <w:r>
              <w:rPr>
                <w:rStyle w:val="FontStyle13"/>
                <w:sz w:val="22"/>
                <w:szCs w:val="22"/>
              </w:rPr>
              <w:br/>
            </w:r>
            <w:r w:rsidRPr="00467EE6">
              <w:rPr>
                <w:rStyle w:val="FontStyle13"/>
                <w:sz w:val="22"/>
                <w:szCs w:val="22"/>
              </w:rPr>
              <w:t>Фонда развития бизнеса Краснода</w:t>
            </w:r>
            <w:r>
              <w:rPr>
                <w:rStyle w:val="FontStyle13"/>
                <w:sz w:val="22"/>
                <w:szCs w:val="22"/>
              </w:rPr>
              <w:t>рского края</w:t>
            </w:r>
            <w:r w:rsidRPr="00467EE6">
              <w:rPr>
                <w:rStyle w:val="FontStyle13"/>
                <w:sz w:val="22"/>
                <w:szCs w:val="22"/>
              </w:rPr>
              <w:t xml:space="preserve"> от </w:t>
            </w:r>
            <w:r w:rsidR="009B7ACA">
              <w:rPr>
                <w:rStyle w:val="FontStyle13"/>
                <w:sz w:val="22"/>
                <w:szCs w:val="22"/>
              </w:rPr>
              <w:t>2</w:t>
            </w:r>
            <w:r w:rsidR="00745DED">
              <w:rPr>
                <w:rStyle w:val="FontStyle13"/>
                <w:sz w:val="22"/>
                <w:szCs w:val="22"/>
              </w:rPr>
              <w:t>2</w:t>
            </w:r>
            <w:r>
              <w:rPr>
                <w:rStyle w:val="FontStyle13"/>
                <w:sz w:val="22"/>
                <w:szCs w:val="22"/>
              </w:rPr>
              <w:t xml:space="preserve"> июня</w:t>
            </w:r>
            <w:r w:rsidRPr="00467EE6">
              <w:rPr>
                <w:rStyle w:val="FontStyle13"/>
                <w:sz w:val="22"/>
                <w:szCs w:val="22"/>
              </w:rPr>
              <w:t xml:space="preserve"> 20</w:t>
            </w:r>
            <w:r>
              <w:rPr>
                <w:rStyle w:val="FontStyle13"/>
                <w:sz w:val="22"/>
                <w:szCs w:val="22"/>
              </w:rPr>
              <w:t>21</w:t>
            </w:r>
            <w:r w:rsidRPr="00467EE6">
              <w:rPr>
                <w:rStyle w:val="FontStyle13"/>
                <w:sz w:val="22"/>
                <w:szCs w:val="22"/>
              </w:rPr>
              <w:t xml:space="preserve"> г. №_________ </w:t>
            </w:r>
          </w:p>
        </w:tc>
      </w:tr>
    </w:tbl>
    <w:p w14:paraId="57324DFE" w14:textId="77777777" w:rsidR="003D7CC0" w:rsidRPr="00467EE6" w:rsidRDefault="003D7CC0" w:rsidP="003D7CC0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  <w:sz w:val="22"/>
          <w:szCs w:val="22"/>
        </w:rPr>
      </w:pPr>
    </w:p>
    <w:p w14:paraId="462AD038" w14:textId="7EA8F73B" w:rsidR="000F0B12" w:rsidRPr="00616D4E" w:rsidRDefault="000F0B12" w:rsidP="000F0B1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hAnsi="Times New Roman" w:cs="Times New Roman"/>
          <w:b/>
          <w:spacing w:val="40"/>
          <w:sz w:val="22"/>
          <w:szCs w:val="22"/>
        </w:rPr>
        <w:t xml:space="preserve">ИЗВЕЩЕНИЕ </w:t>
      </w:r>
      <w:r w:rsidRPr="00467EE6">
        <w:rPr>
          <w:rFonts w:ascii="Times New Roman" w:hAnsi="Times New Roman" w:cs="Times New Roman"/>
          <w:b/>
          <w:spacing w:val="40"/>
          <w:sz w:val="22"/>
          <w:szCs w:val="22"/>
        </w:rPr>
        <w:br/>
      </w:r>
      <w:r w:rsidRPr="00616D4E">
        <w:rPr>
          <w:rFonts w:ascii="Times New Roman" w:hAnsi="Times New Roman" w:cs="Times New Roman"/>
          <w:sz w:val="22"/>
          <w:szCs w:val="22"/>
        </w:rPr>
        <w:t xml:space="preserve">о </w:t>
      </w:r>
      <w:r w:rsidR="00965592">
        <w:rPr>
          <w:rFonts w:ascii="Times New Roman" w:hAnsi="Times New Roman" w:cs="Times New Roman"/>
          <w:sz w:val="22"/>
          <w:szCs w:val="22"/>
        </w:rPr>
        <w:t xml:space="preserve">продлении </w:t>
      </w:r>
      <w:r w:rsidRPr="00616D4E">
        <w:rPr>
          <w:rFonts w:ascii="Times New Roman" w:hAnsi="Times New Roman" w:cs="Times New Roman"/>
          <w:sz w:val="22"/>
          <w:szCs w:val="22"/>
        </w:rPr>
        <w:t>отбора поставщик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 xml:space="preserve"> услуг (партнер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>) отдельных структурных подразделений унитарной некоммерческой организации «Фонд развития бизнеса Краснодарского края»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0F0B12" w:rsidRPr="00467EE6" w14:paraId="1104E66E" w14:textId="77777777" w:rsidTr="00165A62">
        <w:tc>
          <w:tcPr>
            <w:tcW w:w="5210" w:type="dxa"/>
            <w:hideMark/>
          </w:tcPr>
          <w:p w14:paraId="7382CBC8" w14:textId="77777777" w:rsidR="000F0B12" w:rsidRPr="00467EE6" w:rsidRDefault="000F0B12" w:rsidP="00165A62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14:paraId="7BD0B6E2" w14:textId="0E1D7CF3" w:rsidR="000F0B12" w:rsidRPr="00467EE6" w:rsidRDefault="00965592" w:rsidP="00165A6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22</w:t>
            </w:r>
            <w:r w:rsidR="000F0B1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июня</w:t>
            </w:r>
            <w:r w:rsidR="000F0B12"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20</w:t>
            </w:r>
            <w:r w:rsidR="000F0B12" w:rsidRPr="006C084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21</w:t>
            </w:r>
            <w:r w:rsidR="000F0B12"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 г.</w:t>
            </w:r>
          </w:p>
        </w:tc>
      </w:tr>
    </w:tbl>
    <w:p w14:paraId="0408B3DA" w14:textId="77777777" w:rsidR="000F0B12" w:rsidRPr="00467EE6" w:rsidRDefault="000F0B12" w:rsidP="000F0B1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E853E9" w14:textId="50989378" w:rsidR="000F0B12" w:rsidRPr="00410614" w:rsidRDefault="000F0B12" w:rsidP="000F0B12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>нитарн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ая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некоммерческ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ая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организаци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«Фонд развития бизнеса Краснодарского края» (далее – Фонд) извещает </w:t>
      </w:r>
      <w:r w:rsidRPr="00616D4E">
        <w:rPr>
          <w:rFonts w:ascii="Times New Roman" w:hAnsi="Times New Roman" w:cs="Times New Roman"/>
          <w:sz w:val="22"/>
          <w:szCs w:val="22"/>
        </w:rPr>
        <w:t>о п</w:t>
      </w:r>
      <w:r w:rsidR="00965592">
        <w:rPr>
          <w:rFonts w:ascii="Times New Roman" w:hAnsi="Times New Roman" w:cs="Times New Roman"/>
          <w:sz w:val="22"/>
          <w:szCs w:val="22"/>
        </w:rPr>
        <w:t>родлени</w:t>
      </w:r>
      <w:r w:rsidR="00383414">
        <w:rPr>
          <w:rFonts w:ascii="Times New Roman" w:hAnsi="Times New Roman" w:cs="Times New Roman"/>
          <w:sz w:val="22"/>
          <w:szCs w:val="22"/>
        </w:rPr>
        <w:t>и</w:t>
      </w:r>
      <w:r w:rsidRPr="00616D4E">
        <w:rPr>
          <w:rFonts w:ascii="Times New Roman" w:hAnsi="Times New Roman" w:cs="Times New Roman"/>
          <w:sz w:val="22"/>
          <w:szCs w:val="22"/>
        </w:rPr>
        <w:t xml:space="preserve"> отбора поставщик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 xml:space="preserve"> услуг (партнер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>) отдельных структурных подразделений унитарной некоммерческой организации «Фонд развития бизнеса Краснодарского края»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EE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в целях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10614">
        <w:rPr>
          <w:rFonts w:ascii="Times New Roman" w:hAnsi="Times New Roman" w:cs="Times New Roman"/>
          <w:sz w:val="22"/>
          <w:szCs w:val="22"/>
        </w:rPr>
        <w:t>организации оказания на территории Краснодарского края целевым потребителям комплекса услуг, сервисов и мер поддержки, в том числе консультационной и образовательной поддержки, поддержки по созданию и модернизации производств, поддержки социального предпринимательства, женского предпринимательства, предпринимателей, осуществляющих деятельность в таких сферах, как благоустройство городской среды и сельской местности, экологии, спортивной отрасли, предпринимателей, являющихся субъектами инновационной деятельности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8054D5" w14:textId="48AB6B5A" w:rsidR="000F0B12" w:rsidRPr="00E1619B" w:rsidRDefault="00E1619B" w:rsidP="00E161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Общие условия</w:t>
      </w:r>
      <w:r w:rsidR="000F0B12" w:rsidRPr="00467EE6">
        <w:rPr>
          <w:rFonts w:ascii="Times New Roman" w:hAnsi="Times New Roman" w:cs="Times New Roman"/>
          <w:sz w:val="22"/>
          <w:szCs w:val="22"/>
        </w:rPr>
        <w:t xml:space="preserve"> проведения отбора и </w:t>
      </w:r>
      <w:r>
        <w:rPr>
          <w:rFonts w:ascii="Times New Roman" w:hAnsi="Times New Roman" w:cs="Times New Roman"/>
          <w:sz w:val="22"/>
          <w:szCs w:val="22"/>
        </w:rPr>
        <w:t>требования к поставщикам</w:t>
      </w:r>
      <w:r w:rsidR="000F0B12" w:rsidRPr="00467EE6">
        <w:rPr>
          <w:rFonts w:ascii="Times New Roman" w:hAnsi="Times New Roman" w:cs="Times New Roman"/>
          <w:sz w:val="22"/>
          <w:szCs w:val="22"/>
        </w:rPr>
        <w:t xml:space="preserve"> определяются 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Поряд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ком 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проведения </w:t>
      </w:r>
      <w:r w:rsidR="000F0B12" w:rsidRPr="00616D4E">
        <w:rPr>
          <w:rFonts w:ascii="Times New Roman" w:hAnsi="Times New Roman" w:cs="Times New Roman"/>
          <w:sz w:val="22"/>
          <w:szCs w:val="22"/>
        </w:rPr>
        <w:t>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</w:t>
      </w:r>
      <w:r w:rsidR="000F0B12">
        <w:rPr>
          <w:rFonts w:ascii="Times New Roman" w:hAnsi="Times New Roman" w:cs="Times New Roman"/>
          <w:sz w:val="22"/>
          <w:szCs w:val="22"/>
        </w:rPr>
        <w:t xml:space="preserve"> 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(далее – </w:t>
      </w:r>
      <w:r w:rsidR="008420DE">
        <w:rPr>
          <w:rFonts w:ascii="Times New Roman" w:eastAsia="Calibri" w:hAnsi="Times New Roman" w:cs="Times New Roman"/>
          <w:sz w:val="22"/>
          <w:szCs w:val="22"/>
          <w:lang w:eastAsia="en-US"/>
        </w:rPr>
        <w:t>Порядок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).</w:t>
      </w:r>
    </w:p>
    <w:p w14:paraId="6F8D3B53" w14:textId="241AE85B" w:rsidR="000F0B12" w:rsidRPr="00A120A8" w:rsidRDefault="008420DE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  <w:r w:rsidR="000F0B12" w:rsidRPr="00467EE6">
        <w:rPr>
          <w:rFonts w:ascii="Times New Roman" w:hAnsi="Times New Roman" w:cs="Times New Roman"/>
          <w:sz w:val="22"/>
          <w:szCs w:val="22"/>
        </w:rPr>
        <w:t xml:space="preserve"> размещается в открытом доступе на сайте Фонда в сети интернет </w:t>
      </w:r>
      <w:r w:rsidR="000F0B12" w:rsidRPr="00A120A8">
        <w:rPr>
          <w:rFonts w:ascii="Times New Roman" w:hAnsi="Times New Roman" w:cs="Times New Roman"/>
          <w:sz w:val="22"/>
          <w:szCs w:val="22"/>
        </w:rPr>
        <w:t>https://moibiz93.ru/support/for-partners/become-partner/</w:t>
      </w:r>
    </w:p>
    <w:p w14:paraId="1829D1F2" w14:textId="4C51EE5B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7EE6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отборе, подготовленная в соответствии с требованиями </w:t>
      </w:r>
      <w:r w:rsidR="00626018">
        <w:rPr>
          <w:rFonts w:ascii="Times New Roman" w:hAnsi="Times New Roman" w:cs="Times New Roman"/>
          <w:bCs/>
          <w:sz w:val="22"/>
          <w:szCs w:val="22"/>
        </w:rPr>
        <w:t>Порядка</w:t>
      </w:r>
      <w:r w:rsidRPr="00467EE6">
        <w:rPr>
          <w:rFonts w:ascii="Times New Roman" w:hAnsi="Times New Roman" w:cs="Times New Roman"/>
          <w:bCs/>
          <w:sz w:val="22"/>
          <w:szCs w:val="22"/>
        </w:rPr>
        <w:t xml:space="preserve">, оформляется претендентом по форме Приложения № 1 к </w:t>
      </w:r>
      <w:r w:rsidR="00E1619B">
        <w:rPr>
          <w:rFonts w:ascii="Times New Roman" w:hAnsi="Times New Roman" w:cs="Times New Roman"/>
          <w:bCs/>
          <w:sz w:val="22"/>
          <w:szCs w:val="22"/>
        </w:rPr>
        <w:t>П</w:t>
      </w:r>
      <w:r w:rsidRPr="00467EE6">
        <w:rPr>
          <w:rFonts w:ascii="Times New Roman" w:hAnsi="Times New Roman" w:cs="Times New Roman"/>
          <w:bCs/>
          <w:sz w:val="22"/>
          <w:szCs w:val="22"/>
        </w:rPr>
        <w:t>орядку.</w:t>
      </w:r>
    </w:p>
    <w:p w14:paraId="4F2D2753" w14:textId="1DA54D51" w:rsidR="00522E27" w:rsidRPr="00522E27" w:rsidRDefault="00F675EE" w:rsidP="0064298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ab/>
      </w:r>
      <w:r w:rsidR="00522E27" w:rsidRPr="00522E27">
        <w:rPr>
          <w:rFonts w:ascii="Times New Roman" w:hAnsi="Times New Roman" w:cs="Times New Roman"/>
          <w:bCs/>
          <w:sz w:val="22"/>
          <w:szCs w:val="22"/>
        </w:rPr>
        <w:t xml:space="preserve">При оценке </w:t>
      </w:r>
      <w:r w:rsidR="00480DB1">
        <w:rPr>
          <w:rFonts w:ascii="Times New Roman" w:hAnsi="Times New Roman" w:cs="Times New Roman"/>
          <w:bCs/>
          <w:sz w:val="22"/>
          <w:szCs w:val="22"/>
        </w:rPr>
        <w:t xml:space="preserve">презентации </w:t>
      </w:r>
      <w:r w:rsidR="00522E27" w:rsidRPr="00522E27">
        <w:rPr>
          <w:rFonts w:ascii="Times New Roman" w:hAnsi="Times New Roman" w:cs="Times New Roman"/>
          <w:bCs/>
          <w:sz w:val="22"/>
          <w:szCs w:val="22"/>
        </w:rPr>
        <w:t>Партнеры будут отобраны из числа Претендентов, получивших наилучшие экспертные оценки (баллы) по конкурсу, согласно следующим критериям:</w:t>
      </w:r>
    </w:p>
    <w:p w14:paraId="124A7E9F" w14:textId="77777777" w:rsidR="00522E27" w:rsidRPr="00522E27" w:rsidRDefault="00522E27" w:rsidP="00642986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1.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 xml:space="preserve">Креативность от 0 до 5 баллов; </w:t>
      </w:r>
    </w:p>
    <w:p w14:paraId="4EE8654A" w14:textId="77777777" w:rsidR="00522E27" w:rsidRPr="00522E27" w:rsidRDefault="00522E27" w:rsidP="00642986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2.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>Логика построения от 0 до 5 баллов;</w:t>
      </w:r>
    </w:p>
    <w:p w14:paraId="4482A552" w14:textId="77777777" w:rsidR="00522E27" w:rsidRPr="00522E27" w:rsidRDefault="00522E27" w:rsidP="00642986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3.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>Наполняемость при раскрытии информации об организации от 0до 10 баллов.</w:t>
      </w:r>
    </w:p>
    <w:p w14:paraId="630D01AB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Оценка среднего балла определяется по следующей формуле:</w:t>
      </w:r>
    </w:p>
    <w:p w14:paraId="0505F6E2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</w:rPr>
            <m:t>Средний балл =</m:t>
          </m:r>
          <m:f>
            <m:f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Б</m:t>
              </m:r>
            </m:den>
          </m:f>
        </m:oMath>
      </m:oMathPara>
    </w:p>
    <w:p w14:paraId="50DCF5F2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 xml:space="preserve">А – общее количество баллов по каждому критерию, оцененные каждым членом комиссии </w:t>
      </w:r>
    </w:p>
    <w:p w14:paraId="47D42772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Б – количество членов комиссии</w:t>
      </w:r>
    </w:p>
    <w:p w14:paraId="30FA14C9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Средний проходной балл по итогам голосования 10 баллов</w:t>
      </w:r>
    </w:p>
    <w:p w14:paraId="4F09B0D6" w14:textId="04FC2ABB" w:rsidR="00A17F46" w:rsidRPr="00864ACE" w:rsidRDefault="00A17F46" w:rsidP="00522E27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</w:p>
    <w:p w14:paraId="09440FE6" w14:textId="65714C93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Заявки на участие в конкурсном отборе направляются в Фонд и принимаются Фондом </w:t>
      </w:r>
      <w:r w:rsidR="00B25BA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 </w:t>
      </w:r>
      <w:r w:rsidR="00745DED">
        <w:rPr>
          <w:rFonts w:ascii="Times New Roman" w:eastAsia="Calibri" w:hAnsi="Times New Roman" w:cs="Times New Roman"/>
          <w:sz w:val="22"/>
          <w:szCs w:val="22"/>
          <w:lang w:eastAsia="en-US"/>
        </w:rPr>
        <w:t>25</w:t>
      </w:r>
      <w:r w:rsidR="00B25BA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июня 2021 года</w:t>
      </w:r>
      <w:r w:rsidRPr="009D65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 момента размещения настоящего извещения о проведении конкурсного отбора на сайте </w:t>
      </w:r>
      <w:proofErr w:type="spellStart"/>
      <w:r w:rsidRPr="00467EE6">
        <w:rPr>
          <w:rFonts w:ascii="Times New Roman" w:hAnsi="Times New Roman" w:cs="Times New Roman"/>
          <w:sz w:val="22"/>
          <w:szCs w:val="22"/>
          <w:u w:val="single"/>
        </w:rPr>
        <w:t>www</w:t>
      </w:r>
      <w:proofErr w:type="spellEnd"/>
      <w:r w:rsidRPr="00467EE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moibiz</w:t>
      </w:r>
      <w:proofErr w:type="spellEnd"/>
      <w:r w:rsidRPr="003D7B34">
        <w:rPr>
          <w:rFonts w:ascii="Times New Roman" w:hAnsi="Times New Roman" w:cs="Times New Roman"/>
          <w:sz w:val="22"/>
          <w:szCs w:val="22"/>
          <w:u w:val="single"/>
        </w:rPr>
        <w:t>93</w:t>
      </w:r>
      <w:r w:rsidRPr="00467EE6">
        <w:rPr>
          <w:rFonts w:ascii="Times New Roman" w:hAnsi="Times New Roman" w:cs="Times New Roman"/>
          <w:sz w:val="22"/>
          <w:szCs w:val="22"/>
          <w:u w:val="single"/>
        </w:rPr>
        <w:t>.ru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14:paraId="13229C16" w14:textId="554A0C8B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hAnsi="Times New Roman" w:cs="Times New Roman"/>
          <w:sz w:val="22"/>
          <w:szCs w:val="22"/>
        </w:rPr>
        <w:t xml:space="preserve">Прием заявок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на участие в отборе осуществляется Фонд</w:t>
      </w:r>
      <w:r w:rsidR="000479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ом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– в рабочие дни, определенные в официальном порядке – с понедельника по четверг с 9.00 до 18.00 часов, в пятницу с 9.00 до 17.00 часов по адрес</w:t>
      </w:r>
      <w:r w:rsidR="00123C21">
        <w:rPr>
          <w:rFonts w:ascii="Times New Roman" w:eastAsia="Calibri" w:hAnsi="Times New Roman" w:cs="Times New Roman"/>
          <w:sz w:val="22"/>
          <w:szCs w:val="22"/>
          <w:lang w:eastAsia="en-US"/>
        </w:rPr>
        <w:t>ам</w:t>
      </w:r>
      <w:r w:rsidRPr="00467EE6">
        <w:rPr>
          <w:rFonts w:ascii="Times New Roman" w:hAnsi="Times New Roman" w:cs="Times New Roman"/>
          <w:sz w:val="22"/>
          <w:szCs w:val="22"/>
        </w:rPr>
        <w:t xml:space="preserve">: г. Краснодар, ул. Трамвайная, 2/6, 1 этаж, Центр </w:t>
      </w:r>
      <w:r w:rsidR="00F97B69">
        <w:rPr>
          <w:rFonts w:ascii="Times New Roman" w:hAnsi="Times New Roman" w:cs="Times New Roman"/>
          <w:sz w:val="22"/>
          <w:szCs w:val="22"/>
        </w:rPr>
        <w:t>«Мой бизнес»</w:t>
      </w:r>
      <w:r w:rsidR="00EC67CE">
        <w:rPr>
          <w:rFonts w:ascii="Times New Roman" w:hAnsi="Times New Roman" w:cs="Times New Roman"/>
          <w:sz w:val="22"/>
          <w:szCs w:val="22"/>
        </w:rPr>
        <w:t>, г. Краснодар, ул. Северная 405</w:t>
      </w:r>
      <w:r w:rsidR="00123C21">
        <w:rPr>
          <w:rFonts w:ascii="Times New Roman" w:hAnsi="Times New Roman" w:cs="Times New Roman"/>
          <w:sz w:val="22"/>
          <w:szCs w:val="22"/>
        </w:rPr>
        <w:t>, 4 этаж</w:t>
      </w:r>
      <w:r w:rsidR="00F97B69">
        <w:rPr>
          <w:rFonts w:ascii="Times New Roman" w:hAnsi="Times New Roman" w:cs="Times New Roman"/>
          <w:sz w:val="22"/>
          <w:szCs w:val="22"/>
        </w:rPr>
        <w:t>, Инжиниринговый центр</w:t>
      </w:r>
      <w:r w:rsidRPr="00467EE6">
        <w:rPr>
          <w:rFonts w:ascii="Times New Roman" w:hAnsi="Times New Roman" w:cs="Times New Roman"/>
          <w:sz w:val="22"/>
          <w:szCs w:val="22"/>
        </w:rPr>
        <w:t>.</w:t>
      </w:r>
    </w:p>
    <w:p w14:paraId="31CAADF1" w14:textId="77777777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77FC7FF" w14:textId="77777777" w:rsidR="000F0B12" w:rsidRDefault="000F0B12" w:rsidP="000F0B12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Протокол заседания конкурсной комиссии по рассмотрению и оценке заявок на участие в конкурсном отборе размещается на интернет-сайте Фонда (</w:t>
      </w:r>
      <w:proofErr w:type="spellStart"/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www</w:t>
      </w:r>
      <w:proofErr w:type="spellEnd"/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2"/>
          <w:szCs w:val="22"/>
          <w:u w:val="single"/>
          <w:lang w:val="en-US" w:eastAsia="en-US"/>
        </w:rPr>
        <w:t>moibiz</w:t>
      </w:r>
      <w:proofErr w:type="spellEnd"/>
      <w:r w:rsidRPr="00C6159E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93</w:t>
      </w:r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.ru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)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p w14:paraId="0C286C7D" w14:textId="77777777" w:rsidR="000F0B12" w:rsidRDefault="000F0B12" w:rsidP="000F0B12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7561A3D" w14:textId="77777777" w:rsidR="003D7CC0" w:rsidRPr="00467EE6" w:rsidRDefault="003D7CC0" w:rsidP="005C54A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sectPr w:rsidR="003D7CC0" w:rsidRPr="00467EE6" w:rsidSect="00D671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01AC3F5C"/>
    <w:multiLevelType w:val="hybridMultilevel"/>
    <w:tmpl w:val="30243166"/>
    <w:lvl w:ilvl="0" w:tplc="4B6AA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50E17"/>
    <w:multiLevelType w:val="hybridMultilevel"/>
    <w:tmpl w:val="6EC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4AF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436555A"/>
    <w:multiLevelType w:val="hybridMultilevel"/>
    <w:tmpl w:val="7EB67FAC"/>
    <w:lvl w:ilvl="0" w:tplc="7C28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505B1"/>
    <w:multiLevelType w:val="hybridMultilevel"/>
    <w:tmpl w:val="CB8405BA"/>
    <w:lvl w:ilvl="0" w:tplc="1DB2A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66"/>
    <w:rsid w:val="0001738A"/>
    <w:rsid w:val="0004722C"/>
    <w:rsid w:val="0004790D"/>
    <w:rsid w:val="00056E6D"/>
    <w:rsid w:val="000620E0"/>
    <w:rsid w:val="00070D91"/>
    <w:rsid w:val="000A79B0"/>
    <w:rsid w:val="000B1D55"/>
    <w:rsid w:val="000B5157"/>
    <w:rsid w:val="000C1194"/>
    <w:rsid w:val="000C6962"/>
    <w:rsid w:val="000E4CDC"/>
    <w:rsid w:val="000F0B12"/>
    <w:rsid w:val="000F6156"/>
    <w:rsid w:val="001135A7"/>
    <w:rsid w:val="00123C21"/>
    <w:rsid w:val="00123DB1"/>
    <w:rsid w:val="001337A8"/>
    <w:rsid w:val="00150CF5"/>
    <w:rsid w:val="00151A5A"/>
    <w:rsid w:val="00166CEA"/>
    <w:rsid w:val="001733BF"/>
    <w:rsid w:val="00174FF6"/>
    <w:rsid w:val="00196FE6"/>
    <w:rsid w:val="001B400C"/>
    <w:rsid w:val="001B607D"/>
    <w:rsid w:val="001D4F11"/>
    <w:rsid w:val="001E2FCF"/>
    <w:rsid w:val="001F09CD"/>
    <w:rsid w:val="0022695C"/>
    <w:rsid w:val="00243B41"/>
    <w:rsid w:val="002479D6"/>
    <w:rsid w:val="00254F61"/>
    <w:rsid w:val="00255951"/>
    <w:rsid w:val="00260AE3"/>
    <w:rsid w:val="002666E6"/>
    <w:rsid w:val="00266784"/>
    <w:rsid w:val="0027183F"/>
    <w:rsid w:val="00284A08"/>
    <w:rsid w:val="002B0C6E"/>
    <w:rsid w:val="002B1F44"/>
    <w:rsid w:val="002B7076"/>
    <w:rsid w:val="002D4F62"/>
    <w:rsid w:val="002F61C3"/>
    <w:rsid w:val="0030237F"/>
    <w:rsid w:val="00324672"/>
    <w:rsid w:val="00325344"/>
    <w:rsid w:val="003276C5"/>
    <w:rsid w:val="003361B0"/>
    <w:rsid w:val="00341B1F"/>
    <w:rsid w:val="0035063B"/>
    <w:rsid w:val="003517BC"/>
    <w:rsid w:val="00353CB2"/>
    <w:rsid w:val="003565D0"/>
    <w:rsid w:val="00366F97"/>
    <w:rsid w:val="00367208"/>
    <w:rsid w:val="0037216A"/>
    <w:rsid w:val="00381EF6"/>
    <w:rsid w:val="00381F61"/>
    <w:rsid w:val="00383414"/>
    <w:rsid w:val="00383B5C"/>
    <w:rsid w:val="00384186"/>
    <w:rsid w:val="00390526"/>
    <w:rsid w:val="0039413C"/>
    <w:rsid w:val="003C393E"/>
    <w:rsid w:val="003C7122"/>
    <w:rsid w:val="003D7B34"/>
    <w:rsid w:val="003D7CC0"/>
    <w:rsid w:val="003F0ED9"/>
    <w:rsid w:val="003F26D7"/>
    <w:rsid w:val="003F7A9A"/>
    <w:rsid w:val="00403F05"/>
    <w:rsid w:val="00410614"/>
    <w:rsid w:val="004235E8"/>
    <w:rsid w:val="00426A23"/>
    <w:rsid w:val="00452CDC"/>
    <w:rsid w:val="004575CC"/>
    <w:rsid w:val="00461875"/>
    <w:rsid w:val="00467193"/>
    <w:rsid w:val="00467827"/>
    <w:rsid w:val="00467EE6"/>
    <w:rsid w:val="00480DB1"/>
    <w:rsid w:val="00483CF4"/>
    <w:rsid w:val="004C145B"/>
    <w:rsid w:val="004C3D0A"/>
    <w:rsid w:val="004D040C"/>
    <w:rsid w:val="004F3DFB"/>
    <w:rsid w:val="004F4CB1"/>
    <w:rsid w:val="004F6708"/>
    <w:rsid w:val="00505151"/>
    <w:rsid w:val="0050645F"/>
    <w:rsid w:val="0051646A"/>
    <w:rsid w:val="00521888"/>
    <w:rsid w:val="00522E27"/>
    <w:rsid w:val="00526254"/>
    <w:rsid w:val="00557107"/>
    <w:rsid w:val="005630CE"/>
    <w:rsid w:val="00567D8C"/>
    <w:rsid w:val="00574580"/>
    <w:rsid w:val="00580F50"/>
    <w:rsid w:val="00581F80"/>
    <w:rsid w:val="00582581"/>
    <w:rsid w:val="00590FEA"/>
    <w:rsid w:val="005956DD"/>
    <w:rsid w:val="005A0CD9"/>
    <w:rsid w:val="005A488D"/>
    <w:rsid w:val="005A65DB"/>
    <w:rsid w:val="005B4BD4"/>
    <w:rsid w:val="005C54AF"/>
    <w:rsid w:val="00616D4E"/>
    <w:rsid w:val="00621838"/>
    <w:rsid w:val="00626018"/>
    <w:rsid w:val="00642986"/>
    <w:rsid w:val="006535C5"/>
    <w:rsid w:val="0065409D"/>
    <w:rsid w:val="006554F8"/>
    <w:rsid w:val="00656215"/>
    <w:rsid w:val="00657960"/>
    <w:rsid w:val="00665D52"/>
    <w:rsid w:val="00665DB2"/>
    <w:rsid w:val="006850E0"/>
    <w:rsid w:val="00690073"/>
    <w:rsid w:val="00693102"/>
    <w:rsid w:val="00695234"/>
    <w:rsid w:val="006B2AB1"/>
    <w:rsid w:val="006C084A"/>
    <w:rsid w:val="006E06BA"/>
    <w:rsid w:val="006F7FD8"/>
    <w:rsid w:val="00704CAF"/>
    <w:rsid w:val="00734466"/>
    <w:rsid w:val="00736086"/>
    <w:rsid w:val="007408AC"/>
    <w:rsid w:val="00745DED"/>
    <w:rsid w:val="00756C88"/>
    <w:rsid w:val="00773485"/>
    <w:rsid w:val="00783173"/>
    <w:rsid w:val="007856C5"/>
    <w:rsid w:val="007C353A"/>
    <w:rsid w:val="007E0F18"/>
    <w:rsid w:val="007E70A7"/>
    <w:rsid w:val="007F7631"/>
    <w:rsid w:val="00820728"/>
    <w:rsid w:val="00821DEF"/>
    <w:rsid w:val="008420DE"/>
    <w:rsid w:val="008503C6"/>
    <w:rsid w:val="00850755"/>
    <w:rsid w:val="00864ACE"/>
    <w:rsid w:val="008833A8"/>
    <w:rsid w:val="00890A16"/>
    <w:rsid w:val="00897526"/>
    <w:rsid w:val="008A73DF"/>
    <w:rsid w:val="008C62F5"/>
    <w:rsid w:val="008C6836"/>
    <w:rsid w:val="008E5FF5"/>
    <w:rsid w:val="008E62E7"/>
    <w:rsid w:val="009000FD"/>
    <w:rsid w:val="0091284D"/>
    <w:rsid w:val="009279AF"/>
    <w:rsid w:val="00956E33"/>
    <w:rsid w:val="00962BCE"/>
    <w:rsid w:val="00965592"/>
    <w:rsid w:val="00970AA8"/>
    <w:rsid w:val="0097455B"/>
    <w:rsid w:val="009B7ACA"/>
    <w:rsid w:val="009C0874"/>
    <w:rsid w:val="009C3B2F"/>
    <w:rsid w:val="009D3541"/>
    <w:rsid w:val="009D65B1"/>
    <w:rsid w:val="009D68E5"/>
    <w:rsid w:val="009E280F"/>
    <w:rsid w:val="009F1D77"/>
    <w:rsid w:val="009F2788"/>
    <w:rsid w:val="00A115ED"/>
    <w:rsid w:val="00A120A8"/>
    <w:rsid w:val="00A17F46"/>
    <w:rsid w:val="00A30273"/>
    <w:rsid w:val="00A30830"/>
    <w:rsid w:val="00A77DC5"/>
    <w:rsid w:val="00A81EE5"/>
    <w:rsid w:val="00A86416"/>
    <w:rsid w:val="00A94C25"/>
    <w:rsid w:val="00AA1830"/>
    <w:rsid w:val="00AA45DD"/>
    <w:rsid w:val="00AB0B04"/>
    <w:rsid w:val="00AB21DA"/>
    <w:rsid w:val="00AE1B88"/>
    <w:rsid w:val="00AE2551"/>
    <w:rsid w:val="00AF2DDE"/>
    <w:rsid w:val="00B016F1"/>
    <w:rsid w:val="00B02A75"/>
    <w:rsid w:val="00B0395E"/>
    <w:rsid w:val="00B1225A"/>
    <w:rsid w:val="00B124FF"/>
    <w:rsid w:val="00B16E20"/>
    <w:rsid w:val="00B2121F"/>
    <w:rsid w:val="00B25BAB"/>
    <w:rsid w:val="00B53F8F"/>
    <w:rsid w:val="00B647F6"/>
    <w:rsid w:val="00B64B0C"/>
    <w:rsid w:val="00B6618E"/>
    <w:rsid w:val="00B75ED2"/>
    <w:rsid w:val="00BA3211"/>
    <w:rsid w:val="00BA5AE2"/>
    <w:rsid w:val="00BC54DB"/>
    <w:rsid w:val="00BD42F4"/>
    <w:rsid w:val="00BF0E50"/>
    <w:rsid w:val="00C10EE6"/>
    <w:rsid w:val="00C16A98"/>
    <w:rsid w:val="00C32AC0"/>
    <w:rsid w:val="00C4217A"/>
    <w:rsid w:val="00C44AB7"/>
    <w:rsid w:val="00C45BB6"/>
    <w:rsid w:val="00C6159E"/>
    <w:rsid w:val="00C80BD1"/>
    <w:rsid w:val="00CA1D3D"/>
    <w:rsid w:val="00CA260C"/>
    <w:rsid w:val="00CA4AF1"/>
    <w:rsid w:val="00CB18DD"/>
    <w:rsid w:val="00CB3EC4"/>
    <w:rsid w:val="00CC47E6"/>
    <w:rsid w:val="00CC565E"/>
    <w:rsid w:val="00CF24F5"/>
    <w:rsid w:val="00D45A3D"/>
    <w:rsid w:val="00D54EAE"/>
    <w:rsid w:val="00D66B99"/>
    <w:rsid w:val="00D671CD"/>
    <w:rsid w:val="00D8205B"/>
    <w:rsid w:val="00D96256"/>
    <w:rsid w:val="00DA1DE8"/>
    <w:rsid w:val="00DF001C"/>
    <w:rsid w:val="00E12840"/>
    <w:rsid w:val="00E1619B"/>
    <w:rsid w:val="00E3672C"/>
    <w:rsid w:val="00E55C5A"/>
    <w:rsid w:val="00E92301"/>
    <w:rsid w:val="00E9272F"/>
    <w:rsid w:val="00EA5CD9"/>
    <w:rsid w:val="00EA7570"/>
    <w:rsid w:val="00EB0919"/>
    <w:rsid w:val="00EB37B7"/>
    <w:rsid w:val="00EC0B06"/>
    <w:rsid w:val="00EC314A"/>
    <w:rsid w:val="00EC503D"/>
    <w:rsid w:val="00EC5425"/>
    <w:rsid w:val="00EC5F6C"/>
    <w:rsid w:val="00EC67CE"/>
    <w:rsid w:val="00EF472E"/>
    <w:rsid w:val="00F019C6"/>
    <w:rsid w:val="00F24BF4"/>
    <w:rsid w:val="00F5634E"/>
    <w:rsid w:val="00F5645F"/>
    <w:rsid w:val="00F622EE"/>
    <w:rsid w:val="00F675EE"/>
    <w:rsid w:val="00F77400"/>
    <w:rsid w:val="00F8464E"/>
    <w:rsid w:val="00F91355"/>
    <w:rsid w:val="00F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32E3"/>
  <w15:docId w15:val="{06249697-7DC9-408F-BD71-E350BF5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a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d">
    <w:name w:val="Hyperlink"/>
    <w:uiPriority w:val="99"/>
    <w:unhideWhenUsed/>
    <w:rsid w:val="0032467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461875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locked/>
    <w:rsid w:val="00970AA8"/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0F0B12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BF0E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0E5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0E50"/>
    <w:rPr>
      <w:rFonts w:ascii="Century Gothic" w:eastAsiaTheme="minorEastAsia" w:hAnsi="Century Gothic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0E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0E50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30-A778-4CFB-BEFA-00A3874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Азанова Лидия</cp:lastModifiedBy>
  <cp:revision>9</cp:revision>
  <cp:lastPrinted>2021-06-02T08:22:00Z</cp:lastPrinted>
  <dcterms:created xsi:type="dcterms:W3CDTF">2021-06-02T08:43:00Z</dcterms:created>
  <dcterms:modified xsi:type="dcterms:W3CDTF">2021-06-22T06:44:00Z</dcterms:modified>
</cp:coreProperties>
</file>