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34811F" w14:textId="77777777" w:rsidR="00925E84" w:rsidRPr="00EA2BE2" w:rsidRDefault="00925E84" w:rsidP="00925E84">
      <w:pPr>
        <w:widowControl w:val="0"/>
        <w:autoSpaceDE w:val="0"/>
        <w:autoSpaceDN w:val="0"/>
        <w:spacing w:after="0" w:line="240" w:lineRule="auto"/>
        <w:jc w:val="center"/>
        <w:outlineLvl w:val="0"/>
        <w:rPr>
          <w:rFonts w:ascii="Times New Roman" w:eastAsia="Times New Roman" w:hAnsi="Times New Roman" w:cs="Times New Roman"/>
          <w:b/>
          <w:sz w:val="26"/>
          <w:szCs w:val="26"/>
        </w:rPr>
      </w:pPr>
      <w:bookmarkStart w:id="0" w:name="_Hlk159228301_0"/>
    </w:p>
    <w:p w14:paraId="024A4986" w14:textId="77777777" w:rsidR="00035EA3" w:rsidRDefault="00BC7378" w:rsidP="00925E84">
      <w:pPr>
        <w:widowControl w:val="0"/>
        <w:autoSpaceDE w:val="0"/>
        <w:autoSpaceDN w:val="0"/>
        <w:spacing w:after="0" w:line="240" w:lineRule="auto"/>
        <w:jc w:val="center"/>
        <w:outlineLvl w:val="0"/>
        <w:rPr>
          <w:rFonts w:ascii="Times New Roman" w:eastAsia="Times New Roman" w:hAnsi="Times New Roman" w:cs="Times New Roman"/>
          <w:b/>
          <w:sz w:val="26"/>
          <w:szCs w:val="26"/>
        </w:rPr>
      </w:pPr>
      <w:r w:rsidRPr="00EA2BE2">
        <w:rPr>
          <w:rFonts w:ascii="Times New Roman" w:eastAsia="Times New Roman" w:hAnsi="Times New Roman" w:cs="Times New Roman"/>
          <w:b/>
          <w:sz w:val="26"/>
          <w:szCs w:val="26"/>
        </w:rPr>
        <w:t xml:space="preserve"> </w:t>
      </w:r>
    </w:p>
    <w:p w14:paraId="76F34330" w14:textId="77777777" w:rsidR="00925E84" w:rsidRPr="003C44D7" w:rsidRDefault="00BC7378" w:rsidP="00925E84">
      <w:pPr>
        <w:widowControl w:val="0"/>
        <w:autoSpaceDE w:val="0"/>
        <w:autoSpaceDN w:val="0"/>
        <w:spacing w:after="0" w:line="240" w:lineRule="auto"/>
        <w:jc w:val="center"/>
        <w:outlineLvl w:val="0"/>
        <w:rPr>
          <w:rFonts w:ascii="Times New Roman" w:eastAsia="Times New Roman" w:hAnsi="Times New Roman" w:cs="Times New Roman"/>
          <w:b/>
          <w:sz w:val="26"/>
          <w:szCs w:val="26"/>
        </w:rPr>
      </w:pPr>
      <w:r w:rsidRPr="003C44D7">
        <w:rPr>
          <w:rFonts w:ascii="Times New Roman" w:eastAsia="Times New Roman" w:hAnsi="Times New Roman" w:cs="Times New Roman"/>
          <w:b/>
          <w:sz w:val="26"/>
          <w:szCs w:val="26"/>
        </w:rPr>
        <w:t xml:space="preserve">Порядок деятельности унитарной некоммерческой организации </w:t>
      </w:r>
    </w:p>
    <w:p w14:paraId="6D657A67" w14:textId="77777777" w:rsidR="00925E84" w:rsidRPr="003C44D7" w:rsidRDefault="00BC7378" w:rsidP="00925E84">
      <w:pPr>
        <w:tabs>
          <w:tab w:val="left" w:pos="0"/>
        </w:tabs>
        <w:spacing w:after="0" w:line="240" w:lineRule="auto"/>
        <w:jc w:val="center"/>
        <w:rPr>
          <w:rFonts w:ascii="Times New Roman" w:eastAsia="Times New Roman" w:hAnsi="Times New Roman" w:cs="Times New Roman"/>
          <w:b/>
          <w:sz w:val="26"/>
          <w:szCs w:val="26"/>
        </w:rPr>
      </w:pPr>
      <w:r w:rsidRPr="003C44D7">
        <w:rPr>
          <w:rFonts w:ascii="Times New Roman" w:eastAsia="Times New Roman" w:hAnsi="Times New Roman" w:cs="Times New Roman"/>
          <w:b/>
          <w:sz w:val="26"/>
          <w:szCs w:val="26"/>
        </w:rPr>
        <w:t>«Фонд развития бизнеса Краснодарского края» по выдаче поручительств субъектам малого и среднего предпринимательства по программе «Экспресс»</w:t>
      </w:r>
    </w:p>
    <w:p w14:paraId="6915BCD3" w14:textId="77777777" w:rsidR="00925E84" w:rsidRPr="003C44D7" w:rsidRDefault="00925E84" w:rsidP="00925E84">
      <w:pPr>
        <w:tabs>
          <w:tab w:val="left" w:pos="0"/>
        </w:tabs>
        <w:spacing w:after="0" w:line="240" w:lineRule="auto"/>
        <w:jc w:val="center"/>
        <w:rPr>
          <w:rFonts w:ascii="Times New Roman" w:eastAsia="Times New Roman" w:hAnsi="Times New Roman" w:cs="Times New Roman"/>
          <w:b/>
          <w:sz w:val="26"/>
          <w:szCs w:val="26"/>
        </w:rPr>
      </w:pPr>
    </w:p>
    <w:p w14:paraId="01F9CACA" w14:textId="77777777" w:rsidR="00925E84" w:rsidRPr="003C44D7" w:rsidRDefault="00925E84" w:rsidP="00925E84">
      <w:pPr>
        <w:tabs>
          <w:tab w:val="left" w:pos="0"/>
        </w:tabs>
        <w:spacing w:after="0" w:line="240" w:lineRule="auto"/>
        <w:rPr>
          <w:rFonts w:ascii="Times New Roman" w:eastAsia="Times New Roman" w:hAnsi="Times New Roman" w:cs="Times New Roman"/>
          <w:b/>
          <w:sz w:val="26"/>
          <w:szCs w:val="26"/>
        </w:rPr>
      </w:pPr>
    </w:p>
    <w:p w14:paraId="66E55C94" w14:textId="77777777" w:rsidR="00925E84" w:rsidRPr="003C44D7" w:rsidRDefault="00BC7378" w:rsidP="00925E84">
      <w:pPr>
        <w:numPr>
          <w:ilvl w:val="0"/>
          <w:numId w:val="8"/>
        </w:numPr>
        <w:tabs>
          <w:tab w:val="left" w:pos="0"/>
        </w:tabs>
        <w:spacing w:after="0" w:line="240" w:lineRule="auto"/>
        <w:contextualSpacing/>
        <w:jc w:val="center"/>
        <w:rPr>
          <w:rFonts w:ascii="Times New Roman" w:eastAsia="Times New Roman" w:hAnsi="Times New Roman" w:cs="Times New Roman"/>
          <w:b/>
          <w:sz w:val="26"/>
          <w:szCs w:val="26"/>
        </w:rPr>
      </w:pPr>
      <w:r w:rsidRPr="003C44D7">
        <w:rPr>
          <w:rFonts w:ascii="Times New Roman" w:eastAsia="Times New Roman" w:hAnsi="Times New Roman" w:cs="Times New Roman"/>
          <w:b/>
          <w:sz w:val="26"/>
          <w:szCs w:val="26"/>
        </w:rPr>
        <w:t>Общие положения</w:t>
      </w:r>
    </w:p>
    <w:p w14:paraId="081D98A0" w14:textId="77777777" w:rsidR="00925E84" w:rsidRPr="003C44D7" w:rsidRDefault="00925E84" w:rsidP="00925E84">
      <w:pPr>
        <w:tabs>
          <w:tab w:val="left" w:pos="0"/>
        </w:tabs>
        <w:spacing w:after="0" w:line="240" w:lineRule="auto"/>
        <w:jc w:val="center"/>
        <w:rPr>
          <w:rFonts w:ascii="Times New Roman" w:eastAsia="Times New Roman" w:hAnsi="Times New Roman" w:cs="Times New Roman"/>
          <w:sz w:val="26"/>
          <w:szCs w:val="26"/>
        </w:rPr>
      </w:pPr>
    </w:p>
    <w:p w14:paraId="7274EA18" w14:textId="77777777" w:rsidR="00925E84" w:rsidRPr="003C44D7" w:rsidRDefault="00BC7378" w:rsidP="00925E84">
      <w:pPr>
        <w:autoSpaceDE w:val="0"/>
        <w:autoSpaceDN w:val="0"/>
        <w:adjustRightInd w:val="0"/>
        <w:spacing w:after="0" w:line="240" w:lineRule="auto"/>
        <w:ind w:firstLine="284"/>
        <w:jc w:val="both"/>
        <w:rPr>
          <w:rFonts w:ascii="Times New Roman" w:eastAsia="Times New Roman" w:hAnsi="Times New Roman" w:cs="Times New Roman"/>
          <w:bCs/>
          <w:sz w:val="26"/>
          <w:szCs w:val="26"/>
        </w:rPr>
      </w:pPr>
      <w:bookmarkStart w:id="1" w:name="_Hlk135061713"/>
      <w:r w:rsidRPr="003C44D7">
        <w:rPr>
          <w:rFonts w:ascii="Times New Roman" w:eastAsia="Times New Roman" w:hAnsi="Times New Roman" w:cs="Times New Roman"/>
          <w:sz w:val="26"/>
          <w:szCs w:val="26"/>
        </w:rPr>
        <w:t xml:space="preserve">1.1. Настоящий Порядок разработан в соответствии с Гражданским кодексом Российской Федерации, Федеральным законом от 24 июля 2007 г. № 209-ФЗ «О развитии малого и среднего предпринимательства в Российской Федерации» (далее – Закон 209-ФЗ), Приказом Министерства экономического развития Российской Федерации от </w:t>
      </w:r>
      <w:r w:rsidRPr="003C44D7">
        <w:rPr>
          <w:rFonts w:ascii="Times New Roman" w:eastAsia="Times New Roman" w:hAnsi="Times New Roman" w:cs="Times New Roman"/>
          <w:bCs/>
          <w:sz w:val="26"/>
          <w:szCs w:val="26"/>
        </w:rPr>
        <w:t xml:space="preserve">28 ноября 2016 года № 763 «Об утверждении требований к фондам содействия кредитованию (гарантийным фондам, фондам поручительств) и их деятельности» (далее – Требования к фондам), Уставом унитарной некоммерческой организации </w:t>
      </w:r>
      <w:r w:rsidRPr="003C44D7">
        <w:rPr>
          <w:rFonts w:ascii="Times New Roman" w:eastAsia="Times New Roman" w:hAnsi="Times New Roman" w:cs="Times New Roman"/>
          <w:b/>
          <w:bCs/>
          <w:sz w:val="26"/>
          <w:szCs w:val="26"/>
        </w:rPr>
        <w:t>«</w:t>
      </w:r>
      <w:r w:rsidRPr="003C44D7">
        <w:rPr>
          <w:rFonts w:ascii="Times New Roman" w:eastAsia="Times New Roman" w:hAnsi="Times New Roman" w:cs="Times New Roman"/>
          <w:bCs/>
          <w:sz w:val="26"/>
          <w:szCs w:val="26"/>
        </w:rPr>
        <w:t>Фонд развития бизнеса Краснодарского края» (далее – Фонд) и регламентирует осуществление Фондом деятельности по предоставлению поручительств в обеспечение обязательств действующих субъектов малого и среднего предпринимательства по займам, привлекаемым на цели развития бизнеса, по программе «Экспресс».</w:t>
      </w:r>
    </w:p>
    <w:p w14:paraId="0A458EDC" w14:textId="77777777" w:rsidR="00925E84" w:rsidRPr="003C44D7" w:rsidRDefault="00BC7378" w:rsidP="00925E84">
      <w:pPr>
        <w:autoSpaceDE w:val="0"/>
        <w:autoSpaceDN w:val="0"/>
        <w:adjustRightInd w:val="0"/>
        <w:spacing w:after="0" w:line="240" w:lineRule="auto"/>
        <w:jc w:val="both"/>
        <w:rPr>
          <w:rFonts w:ascii="Times New Roman" w:eastAsia="Times New Roman" w:hAnsi="Times New Roman" w:cs="Times New Roman"/>
          <w:bCs/>
          <w:sz w:val="26"/>
          <w:szCs w:val="26"/>
        </w:rPr>
      </w:pPr>
      <w:r w:rsidRPr="003C44D7">
        <w:rPr>
          <w:rFonts w:ascii="Times New Roman" w:eastAsia="Times New Roman" w:hAnsi="Times New Roman" w:cs="Times New Roman"/>
          <w:bCs/>
          <w:sz w:val="26"/>
          <w:szCs w:val="26"/>
        </w:rPr>
        <w:t>Программа «Экспресс» позволяет субъектам малого и среднего предпринимательства Краснодарского края (далее - субъекты МСП) получить поручительство Фонда в упрощенном</w:t>
      </w:r>
      <w:r w:rsidRPr="003C44D7">
        <w:rPr>
          <w:rFonts w:ascii="Times New Roman" w:eastAsia="Times New Roman" w:hAnsi="Times New Roman" w:cs="Times New Roman"/>
          <w:bCs/>
          <w:color w:val="000000"/>
          <w:sz w:val="24"/>
          <w:szCs w:val="24"/>
          <w:vertAlign w:val="superscript"/>
        </w:rPr>
        <w:t>1</w:t>
      </w:r>
      <w:r>
        <w:rPr>
          <w:rFonts w:ascii="Times New Roman" w:eastAsia="Times New Roman" w:hAnsi="Times New Roman" w:cs="Times New Roman"/>
          <w:bCs/>
          <w:color w:val="FFFFFF"/>
          <w:sz w:val="26"/>
          <w:szCs w:val="26"/>
          <w:vertAlign w:val="superscript"/>
        </w:rPr>
        <w:footnoteReference w:id="1"/>
      </w:r>
      <w:r w:rsidRPr="003C44D7">
        <w:rPr>
          <w:rFonts w:ascii="Times New Roman" w:eastAsia="Times New Roman" w:hAnsi="Times New Roman" w:cs="Times New Roman"/>
          <w:bCs/>
          <w:sz w:val="26"/>
          <w:szCs w:val="26"/>
        </w:rPr>
        <w:t>порядке при условии соответствия требованиям, установленным настоящим Порядком. При этом субъект МСП вправе самостоятельно определить, в рамках какого из Порядков Фонда подать заявку на предоставление поручительства.</w:t>
      </w:r>
    </w:p>
    <w:p w14:paraId="29865661" w14:textId="77777777" w:rsidR="00925E84" w:rsidRPr="003C44D7" w:rsidRDefault="00BC7378" w:rsidP="00925E84">
      <w:pPr>
        <w:widowControl w:val="0"/>
        <w:autoSpaceDE w:val="0"/>
        <w:autoSpaceDN w:val="0"/>
        <w:spacing w:after="0" w:line="240" w:lineRule="auto"/>
        <w:ind w:firstLine="284"/>
        <w:jc w:val="both"/>
        <w:outlineLvl w:val="0"/>
        <w:rPr>
          <w:rFonts w:ascii="Times New Roman" w:eastAsia="Times New Roman" w:hAnsi="Times New Roman" w:cs="Times New Roman"/>
          <w:bCs/>
          <w:sz w:val="26"/>
          <w:szCs w:val="26"/>
        </w:rPr>
      </w:pPr>
      <w:r w:rsidRPr="003C44D7">
        <w:rPr>
          <w:rFonts w:ascii="Times New Roman" w:eastAsia="Times New Roman" w:hAnsi="Times New Roman" w:cs="Times New Roman"/>
          <w:bCs/>
          <w:sz w:val="26"/>
          <w:szCs w:val="26"/>
        </w:rPr>
        <w:t xml:space="preserve">1.2. Во всем остальном, что прямо не предусмотрено настоящим Порядком, Фонд руководствуется положениями нормативно-правовых актов, указанных в пункте 1.1 настоящего Порядка, а также положениями Порядка деятельности унитарной некоммерческой организации «Фонд развития бизнеса Краснодарского края» по выдаче поручительств субъектам малого и среднего предпринимательства, физическим лицам, применяющим специальный налоговый режим «Налог на профессиональный доход», и размещения временно свободных денежных средств (в случае, если иное не предусмотрено положениями настоящего Порядка). </w:t>
      </w:r>
    </w:p>
    <w:p w14:paraId="21AC9384" w14:textId="77777777" w:rsidR="004011D0" w:rsidRPr="003C44D7" w:rsidRDefault="00BC7378" w:rsidP="00925E84">
      <w:pPr>
        <w:autoSpaceDE w:val="0"/>
        <w:autoSpaceDN w:val="0"/>
        <w:adjustRightInd w:val="0"/>
        <w:spacing w:after="0" w:line="240" w:lineRule="auto"/>
        <w:ind w:firstLine="284"/>
        <w:jc w:val="both"/>
        <w:rPr>
          <w:rFonts w:ascii="Times New Roman" w:eastAsia="Times New Roman" w:hAnsi="Times New Roman" w:cs="Times New Roman"/>
          <w:bCs/>
          <w:sz w:val="26"/>
          <w:szCs w:val="26"/>
        </w:rPr>
      </w:pPr>
      <w:r w:rsidRPr="003C44D7">
        <w:rPr>
          <w:rFonts w:ascii="Times New Roman" w:eastAsia="Times New Roman" w:hAnsi="Times New Roman" w:cs="Times New Roman"/>
          <w:bCs/>
          <w:sz w:val="26"/>
          <w:szCs w:val="26"/>
        </w:rPr>
        <w:t>1.3. В случае если положения настоящего Порядка противоречат положениям нормативно-правовых актов, указанных в пункте 1.1 настоящего Порядка, а также иных нормативно-правовых актов, Фонд в своей деятельности руководствуется положениями нормативно-правовых актов.</w:t>
      </w:r>
    </w:p>
    <w:p w14:paraId="74A40558" w14:textId="77777777" w:rsidR="00925E84" w:rsidRPr="003C44D7" w:rsidRDefault="00BC7378" w:rsidP="00925E84">
      <w:pPr>
        <w:autoSpaceDE w:val="0"/>
        <w:autoSpaceDN w:val="0"/>
        <w:adjustRightInd w:val="0"/>
        <w:spacing w:after="0" w:line="240" w:lineRule="auto"/>
        <w:ind w:firstLine="284"/>
        <w:jc w:val="both"/>
        <w:rPr>
          <w:rFonts w:ascii="Times New Roman" w:eastAsia="Times New Roman" w:hAnsi="Times New Roman" w:cs="Times New Roman"/>
          <w:bCs/>
          <w:sz w:val="26"/>
          <w:szCs w:val="26"/>
        </w:rPr>
      </w:pPr>
      <w:r w:rsidRPr="003C44D7">
        <w:rPr>
          <w:rFonts w:ascii="Times New Roman" w:eastAsia="Times New Roman" w:hAnsi="Times New Roman" w:cs="Times New Roman"/>
          <w:bCs/>
          <w:sz w:val="26"/>
          <w:szCs w:val="26"/>
        </w:rPr>
        <w:t xml:space="preserve">1.4. </w:t>
      </w:r>
      <w:r w:rsidR="007A06D4" w:rsidRPr="003C44D7">
        <w:rPr>
          <w:rFonts w:ascii="Times New Roman" w:eastAsia="Times New Roman" w:hAnsi="Times New Roman" w:cs="Times New Roman"/>
          <w:bCs/>
          <w:sz w:val="26"/>
          <w:szCs w:val="26"/>
        </w:rPr>
        <w:t xml:space="preserve">По программе «Экспресс» Фонд </w:t>
      </w:r>
      <w:r w:rsidRPr="003C44D7">
        <w:rPr>
          <w:rFonts w:ascii="Times New Roman" w:eastAsia="Times New Roman" w:hAnsi="Times New Roman" w:cs="Times New Roman"/>
          <w:bCs/>
          <w:sz w:val="26"/>
          <w:szCs w:val="26"/>
        </w:rPr>
        <w:t>не принимает на себя ответственность перед финансовыми организациями по обязательствам, размер суммы основного долга по которым составляет более 5 000 000 (пять миллионов) рублей.</w:t>
      </w:r>
    </w:p>
    <w:bookmarkEnd w:id="1"/>
    <w:p w14:paraId="536DEB5E" w14:textId="77777777" w:rsidR="00925E84" w:rsidRPr="003C44D7" w:rsidRDefault="00925E84" w:rsidP="00925E84">
      <w:pPr>
        <w:widowControl w:val="0"/>
        <w:autoSpaceDE w:val="0"/>
        <w:autoSpaceDN w:val="0"/>
        <w:spacing w:after="0" w:line="240" w:lineRule="auto"/>
        <w:jc w:val="both"/>
        <w:rPr>
          <w:rFonts w:ascii="Times New Roman" w:eastAsia="Times New Roman" w:hAnsi="Times New Roman" w:cs="Times New Roman"/>
          <w:sz w:val="26"/>
          <w:szCs w:val="26"/>
        </w:rPr>
      </w:pPr>
    </w:p>
    <w:p w14:paraId="3AEB4C4A" w14:textId="77777777" w:rsidR="00925E84" w:rsidRPr="003C44D7" w:rsidRDefault="00925E84" w:rsidP="00925E84">
      <w:pPr>
        <w:widowControl w:val="0"/>
        <w:autoSpaceDE w:val="0"/>
        <w:autoSpaceDN w:val="0"/>
        <w:spacing w:after="0" w:line="240" w:lineRule="auto"/>
        <w:jc w:val="center"/>
        <w:rPr>
          <w:rFonts w:ascii="Times New Roman" w:eastAsia="Times New Roman" w:hAnsi="Times New Roman" w:cs="Times New Roman"/>
          <w:b/>
          <w:sz w:val="26"/>
          <w:szCs w:val="26"/>
        </w:rPr>
      </w:pPr>
    </w:p>
    <w:p w14:paraId="6FDA963C" w14:textId="77777777" w:rsidR="00925E84" w:rsidRPr="003C44D7" w:rsidRDefault="00BC7378" w:rsidP="00925E84">
      <w:pPr>
        <w:widowControl w:val="0"/>
        <w:numPr>
          <w:ilvl w:val="0"/>
          <w:numId w:val="8"/>
        </w:numPr>
        <w:tabs>
          <w:tab w:val="left" w:pos="0"/>
        </w:tabs>
        <w:autoSpaceDE w:val="0"/>
        <w:autoSpaceDN w:val="0"/>
        <w:spacing w:after="0" w:line="240" w:lineRule="auto"/>
        <w:contextualSpacing/>
        <w:jc w:val="center"/>
        <w:rPr>
          <w:rFonts w:ascii="Times New Roman" w:eastAsia="Times New Roman" w:hAnsi="Times New Roman" w:cs="Times New Roman"/>
          <w:b/>
          <w:sz w:val="26"/>
          <w:szCs w:val="26"/>
        </w:rPr>
      </w:pPr>
      <w:r w:rsidRPr="003C44D7">
        <w:rPr>
          <w:rFonts w:ascii="Times New Roman" w:eastAsia="Times New Roman" w:hAnsi="Times New Roman" w:cs="Times New Roman"/>
          <w:b/>
          <w:sz w:val="26"/>
          <w:szCs w:val="26"/>
        </w:rPr>
        <w:t>Порядок отбора субъектов МСП, а также требования к ним при предоставлении поручительств</w:t>
      </w:r>
    </w:p>
    <w:p w14:paraId="2FC27675" w14:textId="77777777" w:rsidR="00925E84" w:rsidRPr="003C44D7" w:rsidRDefault="00925E84" w:rsidP="00925E84">
      <w:pPr>
        <w:widowControl w:val="0"/>
        <w:tabs>
          <w:tab w:val="left" w:pos="0"/>
        </w:tabs>
        <w:autoSpaceDE w:val="0"/>
        <w:autoSpaceDN w:val="0"/>
        <w:spacing w:after="0" w:line="240" w:lineRule="auto"/>
        <w:rPr>
          <w:rFonts w:ascii="Times New Roman" w:eastAsia="Times New Roman" w:hAnsi="Times New Roman" w:cs="Times New Roman"/>
          <w:b/>
          <w:sz w:val="26"/>
          <w:szCs w:val="26"/>
        </w:rPr>
      </w:pPr>
    </w:p>
    <w:p w14:paraId="52472751" w14:textId="77777777" w:rsidR="00925E84" w:rsidRPr="003C44D7" w:rsidRDefault="00BC7378" w:rsidP="00925E84">
      <w:pPr>
        <w:widowControl w:val="0"/>
        <w:autoSpaceDE w:val="0"/>
        <w:autoSpaceDN w:val="0"/>
        <w:spacing w:after="0" w:line="240" w:lineRule="auto"/>
        <w:ind w:firstLine="284"/>
        <w:jc w:val="both"/>
        <w:rPr>
          <w:rFonts w:ascii="Times New Roman" w:eastAsia="Times New Roman" w:hAnsi="Times New Roman" w:cs="Times New Roman"/>
          <w:sz w:val="26"/>
          <w:szCs w:val="26"/>
        </w:rPr>
      </w:pPr>
      <w:r w:rsidRPr="003C44D7">
        <w:rPr>
          <w:rFonts w:ascii="Times New Roman" w:eastAsia="Times New Roman" w:hAnsi="Times New Roman" w:cs="Times New Roman"/>
          <w:bCs/>
          <w:sz w:val="26"/>
          <w:szCs w:val="26"/>
        </w:rPr>
        <w:t>2.1. </w:t>
      </w:r>
      <w:r w:rsidRPr="003C44D7">
        <w:rPr>
          <w:rFonts w:ascii="Times New Roman" w:eastAsia="Times New Roman" w:hAnsi="Times New Roman" w:cs="Times New Roman"/>
          <w:sz w:val="26"/>
          <w:szCs w:val="26"/>
        </w:rPr>
        <w:t>Фонд в рамках программы «Экспресс» предоставляет поручительства по обязательствам субъектов МСП по договорам займа на основании заявок, поступивших от финансовых организаций, с приложением документов, перечень которых установлен настоящим разделом.</w:t>
      </w:r>
    </w:p>
    <w:p w14:paraId="0EBC2CD7" w14:textId="77777777" w:rsidR="00925E84" w:rsidRPr="003C44D7" w:rsidRDefault="00BC7378" w:rsidP="00925E84">
      <w:pPr>
        <w:shd w:val="clear" w:color="auto" w:fill="FFFFFF"/>
        <w:autoSpaceDE w:val="0"/>
        <w:autoSpaceDN w:val="0"/>
        <w:spacing w:after="0" w:line="240" w:lineRule="auto"/>
        <w:ind w:firstLine="284"/>
        <w:jc w:val="both"/>
        <w:rPr>
          <w:rFonts w:ascii="Times New Roman" w:eastAsia="Calibri" w:hAnsi="Times New Roman" w:cs="Times New Roman"/>
          <w:sz w:val="26"/>
          <w:szCs w:val="26"/>
        </w:rPr>
      </w:pPr>
      <w:r w:rsidRPr="003C44D7">
        <w:rPr>
          <w:rFonts w:ascii="Times New Roman" w:eastAsia="Times New Roman" w:hAnsi="Times New Roman" w:cs="Times New Roman"/>
          <w:sz w:val="26"/>
          <w:szCs w:val="26"/>
        </w:rPr>
        <w:t>2.2. Поручительство Фонда предоставляется, если субъект МСП</w:t>
      </w:r>
      <w:r w:rsidRPr="003C44D7">
        <w:rPr>
          <w:rFonts w:ascii="Times New Roman" w:eastAsia="Calibri" w:hAnsi="Times New Roman" w:cs="Times New Roman"/>
          <w:bCs/>
          <w:sz w:val="26"/>
          <w:szCs w:val="26"/>
        </w:rPr>
        <w:t xml:space="preserve"> отвечает следующим критериям:</w:t>
      </w:r>
    </w:p>
    <w:p w14:paraId="6410E27C" w14:textId="77777777" w:rsidR="00925E84" w:rsidRPr="003C44D7" w:rsidRDefault="00BC7378" w:rsidP="00925E84">
      <w:pPr>
        <w:spacing w:after="0" w:line="240" w:lineRule="auto"/>
        <w:jc w:val="both"/>
        <w:rPr>
          <w:rFonts w:ascii="Times New Roman" w:eastAsia="Times New Roman" w:hAnsi="Times New Roman" w:cs="Times New Roman"/>
          <w:bCs/>
          <w:sz w:val="26"/>
          <w:szCs w:val="26"/>
        </w:rPr>
      </w:pPr>
      <w:r w:rsidRPr="003C44D7">
        <w:rPr>
          <w:rFonts w:ascii="Times New Roman" w:eastAsia="Times New Roman" w:hAnsi="Times New Roman" w:cs="Times New Roman"/>
          <w:bCs/>
          <w:sz w:val="26"/>
          <w:szCs w:val="26"/>
        </w:rPr>
        <w:t>1)</w:t>
      </w:r>
      <w:r w:rsidRPr="003C44D7">
        <w:rPr>
          <w:rFonts w:ascii="Times New Roman" w:eastAsia="Times New Roman" w:hAnsi="Times New Roman" w:cs="Times New Roman"/>
          <w:b/>
          <w:bCs/>
          <w:sz w:val="26"/>
          <w:szCs w:val="26"/>
        </w:rPr>
        <w:t> </w:t>
      </w:r>
      <w:r w:rsidRPr="003C44D7">
        <w:rPr>
          <w:rFonts w:ascii="Times New Roman" w:eastAsia="Times New Roman" w:hAnsi="Times New Roman" w:cs="Times New Roman"/>
          <w:bCs/>
          <w:sz w:val="26"/>
          <w:szCs w:val="26"/>
        </w:rPr>
        <w:t>включен в Единый реестр субъектов малого и среднего предпринимательства;</w:t>
      </w:r>
    </w:p>
    <w:p w14:paraId="76CD9998" w14:textId="77777777" w:rsidR="00925E84" w:rsidRPr="003C44D7" w:rsidRDefault="00BC7378" w:rsidP="00925E84">
      <w:pPr>
        <w:spacing w:after="0" w:line="240" w:lineRule="auto"/>
        <w:jc w:val="both"/>
        <w:rPr>
          <w:rFonts w:ascii="Times New Roman" w:eastAsia="Times New Roman" w:hAnsi="Times New Roman" w:cs="Times New Roman"/>
          <w:bCs/>
          <w:sz w:val="26"/>
          <w:szCs w:val="26"/>
        </w:rPr>
      </w:pPr>
      <w:r w:rsidRPr="003C44D7">
        <w:rPr>
          <w:rFonts w:ascii="Times New Roman" w:eastAsia="Times New Roman" w:hAnsi="Times New Roman" w:cs="Times New Roman"/>
          <w:bCs/>
          <w:sz w:val="26"/>
          <w:szCs w:val="26"/>
        </w:rPr>
        <w:t>2) зарегистрирован не менее 12 месяцев и осуществляет свою деятельность на территории Краснодарского края.</w:t>
      </w:r>
      <w:r w:rsidRPr="003C44D7">
        <w:rPr>
          <w:rFonts w:ascii="Times New Roman" w:eastAsia="Times New Roman" w:hAnsi="Times New Roman" w:cs="Times New Roman"/>
          <w:sz w:val="26"/>
          <w:szCs w:val="26"/>
        </w:rPr>
        <w:t xml:space="preserve"> </w:t>
      </w:r>
      <w:r w:rsidRPr="003C44D7">
        <w:rPr>
          <w:rFonts w:ascii="Times New Roman" w:eastAsia="Times New Roman" w:hAnsi="Times New Roman" w:cs="Times New Roman"/>
          <w:bCs/>
          <w:sz w:val="26"/>
          <w:szCs w:val="26"/>
        </w:rPr>
        <w:t>При этом под осуществлением деятельности понимается деятельность, направленная на получение доходов, либо иная деятельность, предшествующая и направленная на начало предпринимательской деятельности, в том числе разработка проектной, разрешительной и иных видов документации, подготовка строительной площадки, покупка оборудования и иных активов, строительно-монтажные, пусконаладочные, ремонтные и иные виды работ;</w:t>
      </w:r>
    </w:p>
    <w:p w14:paraId="488A414C" w14:textId="77777777" w:rsidR="00925E84" w:rsidRPr="003C44D7" w:rsidRDefault="00BC7378" w:rsidP="00925E84">
      <w:pPr>
        <w:spacing w:after="0" w:line="240" w:lineRule="auto"/>
        <w:jc w:val="both"/>
        <w:rPr>
          <w:rFonts w:ascii="Times New Roman" w:eastAsia="Times New Roman" w:hAnsi="Times New Roman" w:cs="Times New Roman"/>
          <w:bCs/>
          <w:sz w:val="26"/>
          <w:szCs w:val="26"/>
        </w:rPr>
      </w:pPr>
      <w:bookmarkStart w:id="2" w:name="_Hlk136959359"/>
      <w:r w:rsidRPr="003C44D7">
        <w:rPr>
          <w:rFonts w:ascii="Times New Roman" w:eastAsia="Times New Roman" w:hAnsi="Times New Roman" w:cs="Times New Roman"/>
          <w:bCs/>
          <w:sz w:val="26"/>
          <w:szCs w:val="26"/>
        </w:rPr>
        <w:t xml:space="preserve">3) финансовое положение при получении займа в финансовых организациях соответствует требованиям финансовых организаций для получения займа; </w:t>
      </w:r>
    </w:p>
    <w:bookmarkEnd w:id="2"/>
    <w:p w14:paraId="7AF7DBCB" w14:textId="77777777" w:rsidR="00925E84" w:rsidRPr="003C44D7" w:rsidRDefault="00BC7378" w:rsidP="00925E84">
      <w:pPr>
        <w:spacing w:after="0" w:line="240" w:lineRule="auto"/>
        <w:jc w:val="both"/>
        <w:rPr>
          <w:rFonts w:ascii="Times New Roman" w:eastAsia="Times New Roman" w:hAnsi="Times New Roman" w:cs="Times New Roman"/>
          <w:sz w:val="26"/>
          <w:szCs w:val="26"/>
        </w:rPr>
      </w:pPr>
      <w:r w:rsidRPr="003C44D7">
        <w:rPr>
          <w:rFonts w:ascii="Times New Roman" w:eastAsia="Times New Roman" w:hAnsi="Times New Roman" w:cs="Times New Roman"/>
          <w:bCs/>
          <w:sz w:val="26"/>
          <w:szCs w:val="26"/>
        </w:rPr>
        <w:t xml:space="preserve">4) по состоянию на любую дату в течение периода, равного 30 календарным дням, предшествующего дате заключения договора поручительства, </w:t>
      </w:r>
      <w:r w:rsidRPr="003C44D7">
        <w:rPr>
          <w:rFonts w:ascii="Times New Roman" w:eastAsia="Times New Roman" w:hAnsi="Times New Roman" w:cs="Times New Roman"/>
          <w:sz w:val="26"/>
          <w:szCs w:val="26"/>
        </w:rPr>
        <w:t>отсутствует просроченная задолженность по начисленным налогам, сборам и иным обязательным платежам в бюджеты бюджетной системы Российской Федерации, превышающая 50 тысяч рублей. Отсутствие просроченной задолженности, превышающей 50 тысяч рублей, может быть подтверждено субъектом МСП/финансовой организацией</w:t>
      </w:r>
      <w:r w:rsidRPr="003C44D7">
        <w:rPr>
          <w:rFonts w:ascii="Times New Roman" w:eastAsia="Times New Roman" w:hAnsi="Times New Roman" w:cs="Times New Roman"/>
          <w:bCs/>
          <w:sz w:val="26"/>
          <w:szCs w:val="26"/>
        </w:rPr>
        <w:t xml:space="preserve"> путем предоставления в Фонд оригинала </w:t>
      </w:r>
      <w:r w:rsidR="00D642EA" w:rsidRPr="003C44D7">
        <w:rPr>
          <w:rFonts w:ascii="Times New Roman" w:eastAsia="Times New Roman" w:hAnsi="Times New Roman" w:cs="Times New Roman"/>
          <w:bCs/>
          <w:sz w:val="26"/>
          <w:szCs w:val="26"/>
        </w:rPr>
        <w:t xml:space="preserve">сведений из налогового органа (в виде </w:t>
      </w:r>
      <w:r w:rsidR="00D642EA" w:rsidRPr="003C44D7">
        <w:rPr>
          <w:rFonts w:ascii="Times New Roman" w:eastAsia="Times New Roman" w:hAnsi="Times New Roman" w:cs="Times New Roman"/>
          <w:sz w:val="26"/>
          <w:szCs w:val="26"/>
        </w:rPr>
        <w:t>Справки либо иного документа)</w:t>
      </w:r>
      <w:r w:rsidRPr="003C44D7">
        <w:rPr>
          <w:rFonts w:ascii="Times New Roman" w:eastAsia="Times New Roman" w:hAnsi="Times New Roman" w:cs="Times New Roman"/>
          <w:bCs/>
          <w:sz w:val="26"/>
          <w:szCs w:val="26"/>
        </w:rPr>
        <w:t xml:space="preserve"> по состоянию на дату не ранее чем за 30 дней до даты заключения договора поручительства</w:t>
      </w:r>
      <w:r w:rsidRPr="003C44D7">
        <w:rPr>
          <w:rFonts w:ascii="Times New Roman" w:eastAsia="Times New Roman" w:hAnsi="Times New Roman" w:cs="Times New Roman"/>
          <w:sz w:val="26"/>
          <w:szCs w:val="26"/>
        </w:rPr>
        <w:t>.</w:t>
      </w:r>
    </w:p>
    <w:p w14:paraId="11B7FD20" w14:textId="77777777" w:rsidR="00925E84" w:rsidRPr="003C44D7" w:rsidRDefault="00BC7378" w:rsidP="00925E84">
      <w:pPr>
        <w:spacing w:after="0" w:line="240" w:lineRule="auto"/>
        <w:jc w:val="both"/>
        <w:rPr>
          <w:rFonts w:ascii="Times New Roman" w:eastAsia="Calibri" w:hAnsi="Times New Roman" w:cs="Times New Roman"/>
          <w:sz w:val="26"/>
          <w:szCs w:val="26"/>
        </w:rPr>
      </w:pPr>
      <w:r w:rsidRPr="003C44D7">
        <w:rPr>
          <w:rFonts w:ascii="Times New Roman" w:eastAsia="Calibri" w:hAnsi="Times New Roman" w:cs="Times New Roman"/>
          <w:bCs/>
          <w:sz w:val="26"/>
          <w:szCs w:val="26"/>
        </w:rPr>
        <w:t>5) в отношении субъекта МСП не применяются процедуры несостоятельности (банкротства), в том числе наблюдение, финансовое оздоровление, внешнее управление, конкурсное производство, либо аннулирование или приостановление действия лицензии (в случае, если деятельность подлежит лицензированию)</w:t>
      </w:r>
      <w:r w:rsidRPr="003C44D7">
        <w:rPr>
          <w:rFonts w:ascii="Times New Roman" w:eastAsia="Calibri" w:hAnsi="Times New Roman" w:cs="Times New Roman"/>
          <w:sz w:val="26"/>
          <w:szCs w:val="26"/>
        </w:rPr>
        <w:t>;</w:t>
      </w:r>
    </w:p>
    <w:p w14:paraId="5A766A33" w14:textId="77777777" w:rsidR="00925E84" w:rsidRPr="003C44D7" w:rsidRDefault="00BC7378" w:rsidP="00925E84">
      <w:pPr>
        <w:spacing w:after="0" w:line="240" w:lineRule="auto"/>
        <w:jc w:val="both"/>
        <w:rPr>
          <w:rFonts w:ascii="Times New Roman" w:eastAsia="Times New Roman" w:hAnsi="Times New Roman" w:cs="Times New Roman"/>
          <w:bCs/>
          <w:sz w:val="26"/>
          <w:szCs w:val="26"/>
        </w:rPr>
      </w:pPr>
      <w:bookmarkStart w:id="3" w:name="_Hlk118807622_0"/>
      <w:r w:rsidRPr="003C44D7">
        <w:rPr>
          <w:rFonts w:ascii="Times New Roman" w:eastAsia="Times New Roman" w:hAnsi="Times New Roman" w:cs="Times New Roman"/>
          <w:bCs/>
          <w:sz w:val="26"/>
          <w:szCs w:val="26"/>
        </w:rPr>
        <w:t>6) на дату подачи заявки на представление поручительства отсутствует задолженность перед работниками (персоналом) по заработной плате более трех месяцев.</w:t>
      </w:r>
    </w:p>
    <w:bookmarkEnd w:id="3"/>
    <w:p w14:paraId="0BD4FB80" w14:textId="77777777" w:rsidR="00925E84" w:rsidRPr="003C44D7" w:rsidRDefault="00BC7378" w:rsidP="00925E84">
      <w:pPr>
        <w:spacing w:after="0" w:line="240" w:lineRule="auto"/>
        <w:ind w:firstLine="284"/>
        <w:jc w:val="both"/>
        <w:rPr>
          <w:rFonts w:ascii="Times New Roman" w:eastAsia="Calibri" w:hAnsi="Times New Roman" w:cs="Times New Roman"/>
          <w:bCs/>
          <w:sz w:val="26"/>
          <w:szCs w:val="26"/>
        </w:rPr>
      </w:pPr>
      <w:r w:rsidRPr="003C44D7">
        <w:rPr>
          <w:rFonts w:ascii="Times New Roman" w:eastAsia="Calibri" w:hAnsi="Times New Roman" w:cs="Times New Roman"/>
          <w:bCs/>
          <w:sz w:val="26"/>
          <w:szCs w:val="26"/>
        </w:rPr>
        <w:t>2.3. Поручительство Фонда не предоставляется субъектам МСП:</w:t>
      </w:r>
    </w:p>
    <w:p w14:paraId="04C1103B" w14:textId="77777777" w:rsidR="00925E84" w:rsidRPr="003C44D7" w:rsidRDefault="00BC7378" w:rsidP="00925E84">
      <w:pPr>
        <w:widowControl w:val="0"/>
        <w:shd w:val="clear" w:color="auto" w:fill="FFFFFF"/>
        <w:autoSpaceDE w:val="0"/>
        <w:autoSpaceDN w:val="0"/>
        <w:spacing w:after="0" w:line="240" w:lineRule="auto"/>
        <w:jc w:val="both"/>
        <w:rPr>
          <w:rFonts w:ascii="Times New Roman" w:eastAsia="Calibri" w:hAnsi="Times New Roman" w:cs="Times New Roman"/>
          <w:bCs/>
          <w:sz w:val="26"/>
          <w:szCs w:val="26"/>
        </w:rPr>
      </w:pPr>
      <w:r w:rsidRPr="003C44D7">
        <w:rPr>
          <w:rFonts w:ascii="Times New Roman" w:eastAsia="Calibri" w:hAnsi="Times New Roman" w:cs="Times New Roman"/>
          <w:bCs/>
          <w:sz w:val="26"/>
          <w:szCs w:val="26"/>
        </w:rPr>
        <w:t>1) не соответствующим требованиям пункта 2.2 настоящего Порядка; </w:t>
      </w:r>
    </w:p>
    <w:p w14:paraId="7D9859C8" w14:textId="77777777" w:rsidR="00925E84" w:rsidRPr="003C44D7" w:rsidRDefault="00BC7378" w:rsidP="00925E84">
      <w:pPr>
        <w:widowControl w:val="0"/>
        <w:shd w:val="clear" w:color="auto" w:fill="FFFFFF"/>
        <w:autoSpaceDE w:val="0"/>
        <w:autoSpaceDN w:val="0"/>
        <w:spacing w:after="0" w:line="240" w:lineRule="auto"/>
        <w:jc w:val="both"/>
        <w:rPr>
          <w:rFonts w:ascii="Times New Roman" w:eastAsia="Calibri" w:hAnsi="Times New Roman" w:cs="Times New Roman"/>
          <w:bCs/>
          <w:sz w:val="26"/>
          <w:szCs w:val="26"/>
        </w:rPr>
      </w:pPr>
      <w:r w:rsidRPr="003C44D7">
        <w:rPr>
          <w:rFonts w:ascii="Times New Roman" w:eastAsia="Calibri" w:hAnsi="Times New Roman" w:cs="Times New Roman"/>
          <w:bCs/>
          <w:sz w:val="26"/>
          <w:szCs w:val="26"/>
        </w:rPr>
        <w:t>2) при непредставлении полного пакета документов, определенного настоящим Порядком, или предоставлении недостоверных сведений и документов;</w:t>
      </w:r>
    </w:p>
    <w:p w14:paraId="58B95041" w14:textId="77777777" w:rsidR="00925E84" w:rsidRPr="003C44D7" w:rsidRDefault="00BC7378" w:rsidP="00925E84">
      <w:pPr>
        <w:widowControl w:val="0"/>
        <w:shd w:val="clear" w:color="auto" w:fill="FFFFFF"/>
        <w:autoSpaceDE w:val="0"/>
        <w:autoSpaceDN w:val="0"/>
        <w:spacing w:after="0" w:line="240" w:lineRule="auto"/>
        <w:jc w:val="both"/>
        <w:rPr>
          <w:rFonts w:ascii="Times New Roman" w:eastAsia="Calibri" w:hAnsi="Times New Roman" w:cs="Times New Roman"/>
          <w:bCs/>
          <w:sz w:val="26"/>
          <w:szCs w:val="26"/>
        </w:rPr>
      </w:pPr>
      <w:r w:rsidRPr="003C44D7">
        <w:rPr>
          <w:rFonts w:ascii="Times New Roman" w:eastAsia="Calibri" w:hAnsi="Times New Roman" w:cs="Times New Roman"/>
          <w:bCs/>
          <w:sz w:val="26"/>
          <w:szCs w:val="26"/>
        </w:rPr>
        <w:t>3)</w:t>
      </w:r>
      <w:bookmarkStart w:id="4" w:name="_Hlk45895578_0"/>
      <w:r w:rsidRPr="003C44D7">
        <w:rPr>
          <w:rFonts w:ascii="Times New Roman" w:eastAsia="Calibri" w:hAnsi="Times New Roman" w:cs="Times New Roman"/>
          <w:bCs/>
          <w:sz w:val="26"/>
          <w:szCs w:val="26"/>
        </w:rPr>
        <w:t> при нахождении в стадии ликвидации, реорганизации, а также в случае</w:t>
      </w:r>
      <w:r w:rsidRPr="003C44D7">
        <w:rPr>
          <w:rFonts w:ascii="Times New Roman" w:eastAsia="Calibri" w:hAnsi="Times New Roman" w:cs="Times New Roman"/>
          <w:sz w:val="26"/>
          <w:szCs w:val="26"/>
        </w:rPr>
        <w:t xml:space="preserve"> применения процедур несостоятельности (банкротства), в том числе наблюдения, финансового оздоровления, внешнего управления, конкурсного производства либо аннулировании или приостановлении действия лицензии (в случае, если деятельность подлежит лицензированию)</w:t>
      </w:r>
      <w:r w:rsidRPr="003C44D7">
        <w:rPr>
          <w:rFonts w:ascii="Times New Roman" w:eastAsia="Calibri" w:hAnsi="Times New Roman" w:cs="Times New Roman"/>
          <w:bCs/>
          <w:sz w:val="26"/>
          <w:szCs w:val="26"/>
        </w:rPr>
        <w:t>;</w:t>
      </w:r>
    </w:p>
    <w:bookmarkEnd w:id="4"/>
    <w:p w14:paraId="5848BE87" w14:textId="77777777" w:rsidR="00925E84" w:rsidRPr="003C44D7" w:rsidRDefault="00BC7378" w:rsidP="00925E84">
      <w:pPr>
        <w:widowControl w:val="0"/>
        <w:shd w:val="clear" w:color="auto" w:fill="FFFFFF"/>
        <w:autoSpaceDE w:val="0"/>
        <w:autoSpaceDN w:val="0"/>
        <w:spacing w:after="0" w:line="240" w:lineRule="auto"/>
        <w:jc w:val="both"/>
        <w:rPr>
          <w:rFonts w:ascii="Times New Roman" w:eastAsia="Calibri" w:hAnsi="Times New Roman" w:cs="Times New Roman"/>
          <w:bCs/>
          <w:sz w:val="26"/>
          <w:szCs w:val="26"/>
        </w:rPr>
      </w:pPr>
      <w:r w:rsidRPr="003C44D7">
        <w:rPr>
          <w:rFonts w:ascii="Times New Roman" w:eastAsia="Calibri" w:hAnsi="Times New Roman" w:cs="Times New Roman"/>
          <w:bCs/>
          <w:sz w:val="26"/>
          <w:szCs w:val="26"/>
        </w:rPr>
        <w:t xml:space="preserve">4) при осуществлении предпринимательской деятельности в сфере игорного бизнеса; </w:t>
      </w:r>
    </w:p>
    <w:p w14:paraId="79C236FA" w14:textId="77777777" w:rsidR="00925E84" w:rsidRPr="003C44D7" w:rsidRDefault="00BC7378" w:rsidP="00925E84">
      <w:pPr>
        <w:widowControl w:val="0"/>
        <w:shd w:val="clear" w:color="auto" w:fill="FFFFFF"/>
        <w:autoSpaceDE w:val="0"/>
        <w:autoSpaceDN w:val="0"/>
        <w:spacing w:after="0" w:line="240" w:lineRule="auto"/>
        <w:jc w:val="both"/>
        <w:rPr>
          <w:rFonts w:ascii="Times New Roman" w:eastAsia="Calibri" w:hAnsi="Times New Roman" w:cs="Times New Roman"/>
          <w:bCs/>
          <w:sz w:val="26"/>
          <w:szCs w:val="26"/>
        </w:rPr>
      </w:pPr>
      <w:r w:rsidRPr="003C44D7">
        <w:rPr>
          <w:rFonts w:ascii="Times New Roman" w:eastAsia="Calibri" w:hAnsi="Times New Roman" w:cs="Times New Roman"/>
          <w:bCs/>
          <w:sz w:val="26"/>
          <w:szCs w:val="26"/>
        </w:rPr>
        <w:t>5) являющимся участниками соглашения о разделе продукции,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14:paraId="2AC41147" w14:textId="77777777" w:rsidR="00925E84" w:rsidRPr="003C44D7" w:rsidRDefault="00BC7378" w:rsidP="00925E84">
      <w:pPr>
        <w:spacing w:after="0" w:line="240" w:lineRule="auto"/>
        <w:jc w:val="both"/>
        <w:rPr>
          <w:rFonts w:ascii="Times New Roman" w:eastAsia="Times New Roman" w:hAnsi="Times New Roman" w:cs="Times New Roman"/>
          <w:bCs/>
          <w:sz w:val="26"/>
          <w:szCs w:val="26"/>
        </w:rPr>
      </w:pPr>
      <w:bookmarkStart w:id="5" w:name="_Hlk38896803_0"/>
      <w:r w:rsidRPr="003C44D7">
        <w:rPr>
          <w:rFonts w:ascii="Times New Roman" w:eastAsia="Calibri" w:hAnsi="Times New Roman" w:cs="Times New Roman"/>
          <w:bCs/>
          <w:sz w:val="26"/>
          <w:szCs w:val="26"/>
        </w:rPr>
        <w:t xml:space="preserve">6) </w:t>
      </w:r>
      <w:r w:rsidRPr="003C44D7">
        <w:rPr>
          <w:rFonts w:ascii="Times New Roman" w:eastAsia="Times New Roman" w:hAnsi="Times New Roman" w:cs="Times New Roman"/>
          <w:bCs/>
          <w:sz w:val="26"/>
          <w:szCs w:val="26"/>
        </w:rPr>
        <w:t xml:space="preserve">при наличии фактов нарушений условий договоров финансирования, ранее обеспеченных поручительством Фонда, по которым Фондом была произведена </w:t>
      </w:r>
      <w:r w:rsidRPr="003C44D7">
        <w:rPr>
          <w:rFonts w:ascii="Times New Roman" w:eastAsia="Times New Roman" w:hAnsi="Times New Roman" w:cs="Times New Roman"/>
          <w:bCs/>
          <w:sz w:val="26"/>
          <w:szCs w:val="26"/>
        </w:rPr>
        <w:lastRenderedPageBreak/>
        <w:t>выплата за субъекта МСП по требованию финансовой организации, и сумма выплаты не возвращена Фонду добровольно в срок, согласованный обеими сторонами.</w:t>
      </w:r>
      <w:bookmarkEnd w:id="5"/>
    </w:p>
    <w:p w14:paraId="3ED79F65" w14:textId="77777777" w:rsidR="00925E84" w:rsidRPr="003C44D7" w:rsidRDefault="00BC7378" w:rsidP="00925E84">
      <w:pPr>
        <w:spacing w:after="0" w:line="240" w:lineRule="auto"/>
        <w:ind w:firstLine="284"/>
        <w:jc w:val="both"/>
        <w:rPr>
          <w:rFonts w:ascii="Times New Roman" w:eastAsia="Times New Roman" w:hAnsi="Times New Roman" w:cs="Times New Roman"/>
          <w:bCs/>
          <w:sz w:val="26"/>
          <w:szCs w:val="26"/>
        </w:rPr>
      </w:pPr>
      <w:r w:rsidRPr="003C44D7">
        <w:rPr>
          <w:rFonts w:ascii="Times New Roman" w:eastAsia="Times New Roman" w:hAnsi="Times New Roman" w:cs="Times New Roman"/>
          <w:bCs/>
          <w:sz w:val="26"/>
          <w:szCs w:val="26"/>
        </w:rPr>
        <w:t xml:space="preserve">2.4. При согласии субъекта МСП получить поручительство Фонда финансовая организация направляет в Фонд подписанную финансовой организацией заявку на выдачу поручительства Фонда, составленную по установленной Фондом форме.  Заявка подписывается уполномоченным лицом финансовой организации. При этом финансовая организация обязана заблаговременно предоставить в Фонд документы (либо надлежащим образом заверенные копии документов), подтверждающие указанные полномочия. Предоставление документов осуществляется однократно, на весь срок действия предоставленных полномочий. </w:t>
      </w:r>
      <w:r w:rsidRPr="003C44D7">
        <w:rPr>
          <w:rFonts w:ascii="Times New Roman" w:eastAsia="Times New Roman" w:hAnsi="Times New Roman" w:cs="Times New Roman"/>
          <w:bCs/>
          <w:kern w:val="2"/>
          <w:sz w:val="26"/>
          <w:szCs w:val="26"/>
          <w14:ligatures w14:val="standardContextual"/>
        </w:rPr>
        <w:t>В случаях, когда заявка подписывается лицом, имеющим право без доверенности действовать от имени юридического лица, и информация об этом лице содержится в Едином государственном реестре юридических лиц, предоставление подтверждающих документов не требуется.  В случае непредоставления в Фонд документов, указанных в настоящем абзаце, заявка считается подписанной неуполномоченным лицом.</w:t>
      </w:r>
    </w:p>
    <w:p w14:paraId="710AADEB" w14:textId="77777777" w:rsidR="00925E84" w:rsidRPr="003C44D7" w:rsidRDefault="00BC7378" w:rsidP="00925E84">
      <w:pPr>
        <w:spacing w:after="0" w:line="240" w:lineRule="auto"/>
        <w:jc w:val="both"/>
        <w:rPr>
          <w:rFonts w:ascii="Times New Roman" w:eastAsia="Times New Roman" w:hAnsi="Times New Roman" w:cs="Times New Roman"/>
          <w:bCs/>
          <w:sz w:val="26"/>
          <w:szCs w:val="26"/>
        </w:rPr>
      </w:pPr>
      <w:r w:rsidRPr="003C44D7">
        <w:rPr>
          <w:rFonts w:ascii="Times New Roman" w:eastAsia="Times New Roman" w:hAnsi="Times New Roman" w:cs="Times New Roman"/>
          <w:bCs/>
          <w:sz w:val="26"/>
          <w:szCs w:val="26"/>
        </w:rPr>
        <w:t>Одновременно с указанной заявкой финансовая организация направляет в Фонд следующие документы</w:t>
      </w:r>
      <w:r w:rsidRPr="003C44D7">
        <w:rPr>
          <w:rFonts w:ascii="Times New Roman" w:eastAsia="Times New Roman" w:hAnsi="Times New Roman" w:cs="Times New Roman"/>
          <w:bCs/>
          <w:sz w:val="26"/>
          <w:szCs w:val="26"/>
          <w:vertAlign w:val="superscript"/>
        </w:rPr>
        <w:t>2</w:t>
      </w:r>
      <w:r w:rsidRPr="003C44D7">
        <w:rPr>
          <w:rFonts w:ascii="Times New Roman" w:eastAsia="Times New Roman" w:hAnsi="Times New Roman" w:cs="Times New Roman"/>
          <w:bCs/>
          <w:sz w:val="26"/>
          <w:szCs w:val="26"/>
        </w:rPr>
        <w:t>:</w:t>
      </w:r>
      <w:r>
        <w:rPr>
          <w:rFonts w:ascii="Times New Roman" w:eastAsia="Times New Roman" w:hAnsi="Times New Roman" w:cs="Times New Roman"/>
          <w:color w:val="FFFFFF"/>
          <w:sz w:val="26"/>
          <w:szCs w:val="26"/>
          <w:vertAlign w:val="superscript"/>
        </w:rPr>
        <w:footnoteReference w:id="2"/>
      </w:r>
    </w:p>
    <w:p w14:paraId="41BF1478" w14:textId="77777777" w:rsidR="00925E84" w:rsidRPr="003C44D7" w:rsidRDefault="00BC7378" w:rsidP="00925E84">
      <w:pPr>
        <w:spacing w:after="0" w:line="240" w:lineRule="auto"/>
        <w:jc w:val="both"/>
        <w:rPr>
          <w:rFonts w:ascii="Times New Roman" w:eastAsia="Times New Roman" w:hAnsi="Times New Roman" w:cs="Times New Roman"/>
          <w:bCs/>
          <w:sz w:val="26"/>
          <w:szCs w:val="26"/>
        </w:rPr>
      </w:pPr>
      <w:r w:rsidRPr="003C44D7">
        <w:rPr>
          <w:rFonts w:ascii="Times New Roman" w:eastAsia="Times New Roman" w:hAnsi="Times New Roman" w:cs="Times New Roman"/>
          <w:bCs/>
          <w:sz w:val="26"/>
          <w:szCs w:val="26"/>
        </w:rPr>
        <w:t>выписку из протокола заседания (решение) уполномоченного органа финансовой организации о предоставлении займа при условии получения поручительства Фонда, с указанием всех существенных условий предоставления займа</w:t>
      </w:r>
      <w:bookmarkStart w:id="7" w:name="_Hlk41399684_0"/>
      <w:r w:rsidRPr="003C44D7">
        <w:rPr>
          <w:rFonts w:ascii="Times New Roman" w:eastAsia="Times New Roman" w:hAnsi="Times New Roman" w:cs="Times New Roman"/>
          <w:bCs/>
          <w:sz w:val="26"/>
          <w:szCs w:val="26"/>
        </w:rPr>
        <w:t>;</w:t>
      </w:r>
    </w:p>
    <w:p w14:paraId="5A81226C" w14:textId="77777777" w:rsidR="00925E84" w:rsidRPr="003C44D7" w:rsidRDefault="00BC7378" w:rsidP="00925E84">
      <w:pPr>
        <w:spacing w:after="0" w:line="240" w:lineRule="auto"/>
        <w:jc w:val="both"/>
        <w:rPr>
          <w:rFonts w:ascii="Times New Roman" w:eastAsia="Times New Roman" w:hAnsi="Times New Roman" w:cs="Times New Roman"/>
          <w:bCs/>
          <w:sz w:val="26"/>
          <w:szCs w:val="26"/>
        </w:rPr>
      </w:pPr>
      <w:bookmarkStart w:id="8" w:name="_Hlk45895728_0"/>
      <w:bookmarkEnd w:id="7"/>
      <w:r w:rsidRPr="003C44D7">
        <w:rPr>
          <w:rFonts w:ascii="Times New Roman" w:eastAsia="Times New Roman" w:hAnsi="Times New Roman" w:cs="Times New Roman"/>
          <w:bCs/>
          <w:sz w:val="26"/>
          <w:szCs w:val="26"/>
        </w:rPr>
        <w:t>справку об отсутствии задолженности перед работниками (персоналом) по заработной плате более трех месяцев, составленную на дату подачи заявки на представление поручительства;</w:t>
      </w:r>
    </w:p>
    <w:p w14:paraId="2712797B" w14:textId="77777777" w:rsidR="00925E84" w:rsidRPr="003C44D7" w:rsidRDefault="00BC7378" w:rsidP="00925E84">
      <w:pPr>
        <w:spacing w:after="0" w:line="240" w:lineRule="auto"/>
        <w:jc w:val="both"/>
        <w:rPr>
          <w:rFonts w:ascii="Times New Roman" w:eastAsia="Times New Roman" w:hAnsi="Times New Roman" w:cs="Times New Roman"/>
          <w:bCs/>
          <w:sz w:val="26"/>
          <w:szCs w:val="26"/>
        </w:rPr>
      </w:pPr>
      <w:r w:rsidRPr="003C44D7">
        <w:rPr>
          <w:rFonts w:ascii="Times New Roman" w:eastAsia="Times New Roman" w:hAnsi="Times New Roman" w:cs="Times New Roman"/>
          <w:bCs/>
          <w:sz w:val="26"/>
          <w:szCs w:val="26"/>
        </w:rPr>
        <w:t xml:space="preserve">согласия субъекта МСП – индивидуального предпринимателя, руководителя субъекта МСП – юридического лица, поручителей, залогодателей по договору займа, на осуществление Фондом в установленном законодательством порядке обработки их персональных данных. </w:t>
      </w:r>
      <w:bookmarkEnd w:id="8"/>
      <w:r w:rsidRPr="003C44D7">
        <w:rPr>
          <w:rFonts w:ascii="Times New Roman" w:eastAsia="Times New Roman" w:hAnsi="Times New Roman" w:cs="Times New Roman"/>
          <w:bCs/>
          <w:sz w:val="26"/>
          <w:szCs w:val="26"/>
        </w:rPr>
        <w:t>Соответствие предоставленных документов требованиям настоящего порядка определяется по состоянию на дату предоставления финансовой организацией заявки на выдачу поручительства в Фонд.</w:t>
      </w:r>
    </w:p>
    <w:p w14:paraId="0ACB1AE9" w14:textId="77777777" w:rsidR="00925E84" w:rsidRPr="003C44D7" w:rsidRDefault="00BC7378" w:rsidP="00925E84">
      <w:pPr>
        <w:spacing w:after="0" w:line="240" w:lineRule="auto"/>
        <w:ind w:firstLine="284"/>
        <w:jc w:val="both"/>
        <w:rPr>
          <w:rFonts w:ascii="Times New Roman" w:eastAsia="Times New Roman" w:hAnsi="Times New Roman" w:cs="Times New Roman"/>
          <w:bCs/>
          <w:sz w:val="26"/>
          <w:szCs w:val="26"/>
        </w:rPr>
      </w:pPr>
      <w:r w:rsidRPr="003C44D7">
        <w:rPr>
          <w:rFonts w:ascii="Times New Roman" w:eastAsia="Times New Roman" w:hAnsi="Times New Roman" w:cs="Times New Roman"/>
          <w:bCs/>
          <w:sz w:val="26"/>
          <w:szCs w:val="26"/>
        </w:rPr>
        <w:t>2.5. Финансовая организация и субъект МСП несут ответственность за предоставление ими недостоверной информации (документов) согласно законодательству Российской Федерации.</w:t>
      </w:r>
    </w:p>
    <w:p w14:paraId="2CD40B1A" w14:textId="77777777" w:rsidR="00925E84" w:rsidRPr="003C44D7" w:rsidRDefault="00BC7378" w:rsidP="00925E84">
      <w:pPr>
        <w:spacing w:after="0" w:line="240" w:lineRule="auto"/>
        <w:ind w:firstLine="284"/>
        <w:jc w:val="both"/>
        <w:rPr>
          <w:rFonts w:ascii="Times New Roman" w:eastAsia="Times New Roman" w:hAnsi="Times New Roman" w:cs="Times New Roman"/>
          <w:bCs/>
          <w:sz w:val="26"/>
          <w:szCs w:val="26"/>
        </w:rPr>
      </w:pPr>
      <w:r w:rsidRPr="003C44D7">
        <w:rPr>
          <w:rFonts w:ascii="Times New Roman" w:eastAsia="Times New Roman" w:hAnsi="Times New Roman" w:cs="Times New Roman"/>
          <w:bCs/>
          <w:sz w:val="26"/>
          <w:szCs w:val="26"/>
        </w:rPr>
        <w:t>2.6. Заявка рассматривается Фондом в срок не позднее 8 рабочих часов с момента ее поступления.</w:t>
      </w:r>
    </w:p>
    <w:p w14:paraId="5DBAAF99" w14:textId="77777777" w:rsidR="00925E84" w:rsidRPr="003C44D7" w:rsidRDefault="00BC7378" w:rsidP="00925E84">
      <w:pPr>
        <w:spacing w:after="0" w:line="240" w:lineRule="auto"/>
        <w:jc w:val="both"/>
        <w:rPr>
          <w:rFonts w:ascii="Times New Roman" w:eastAsia="Times New Roman" w:hAnsi="Times New Roman" w:cs="Times New Roman"/>
          <w:bCs/>
          <w:sz w:val="26"/>
          <w:szCs w:val="26"/>
        </w:rPr>
      </w:pPr>
      <w:r w:rsidRPr="003C44D7">
        <w:rPr>
          <w:rFonts w:ascii="Times New Roman" w:eastAsia="Times New Roman" w:hAnsi="Times New Roman" w:cs="Times New Roman"/>
          <w:bCs/>
          <w:sz w:val="26"/>
          <w:szCs w:val="26"/>
        </w:rPr>
        <w:t>В случае предоставления финансовой организацией и/или субъектом МСП дополнительных документов срок, указанный в настоящем пункте, исчисляется с момента поступления в Фонд последнего из предоставленных документов.</w:t>
      </w:r>
    </w:p>
    <w:p w14:paraId="5DEF618A" w14:textId="77777777" w:rsidR="00925E84" w:rsidRPr="003C44D7" w:rsidRDefault="00BC7378" w:rsidP="00925E84">
      <w:pPr>
        <w:spacing w:after="0" w:line="240" w:lineRule="auto"/>
        <w:ind w:firstLine="284"/>
        <w:jc w:val="both"/>
        <w:rPr>
          <w:rFonts w:ascii="Times New Roman" w:eastAsia="Times New Roman" w:hAnsi="Times New Roman" w:cs="Times New Roman"/>
          <w:bCs/>
          <w:sz w:val="26"/>
          <w:szCs w:val="26"/>
        </w:rPr>
      </w:pPr>
      <w:r w:rsidRPr="003C44D7">
        <w:rPr>
          <w:rFonts w:ascii="Times New Roman" w:eastAsia="Times New Roman" w:hAnsi="Times New Roman" w:cs="Times New Roman"/>
          <w:bCs/>
          <w:sz w:val="26"/>
          <w:szCs w:val="26"/>
        </w:rPr>
        <w:t xml:space="preserve">2.7. Фонд не вправе запрашивать у финансовой организации либо субъекта МСП дополнительные документы.  </w:t>
      </w:r>
    </w:p>
    <w:p w14:paraId="437DC69F" w14:textId="77777777" w:rsidR="00925E84" w:rsidRPr="003C44D7" w:rsidRDefault="00BC7378" w:rsidP="00925E84">
      <w:pPr>
        <w:spacing w:after="0" w:line="240" w:lineRule="auto"/>
        <w:ind w:firstLine="284"/>
        <w:jc w:val="both"/>
        <w:rPr>
          <w:rFonts w:ascii="Times New Roman" w:eastAsia="Times New Roman" w:hAnsi="Times New Roman" w:cs="Times New Roman"/>
          <w:bCs/>
          <w:sz w:val="26"/>
          <w:szCs w:val="26"/>
        </w:rPr>
      </w:pPr>
      <w:r w:rsidRPr="003C44D7">
        <w:rPr>
          <w:rFonts w:ascii="Times New Roman" w:eastAsia="Times New Roman" w:hAnsi="Times New Roman" w:cs="Times New Roman"/>
          <w:bCs/>
          <w:sz w:val="26"/>
          <w:szCs w:val="26"/>
        </w:rPr>
        <w:t xml:space="preserve">2.8. Рассмотрение вопроса о возможности предоставления поручительства Фондом осуществляется сотрудником экономического отдела Фонда по согласованию с начальником экономического отдела Фонда (на время отсутствия – заместителем начальника экономического отдела Фонда) либо с заместителем исполнительного директора Фонда по гарантийной деятельности. Указанные сотрудники рассматривают заявку на выдачу поручительства Фонда, проводят оценку кредитного </w:t>
      </w:r>
      <w:r w:rsidRPr="003C44D7">
        <w:rPr>
          <w:rFonts w:ascii="Times New Roman" w:eastAsia="Times New Roman" w:hAnsi="Times New Roman" w:cs="Times New Roman"/>
          <w:bCs/>
          <w:sz w:val="26"/>
          <w:szCs w:val="26"/>
        </w:rPr>
        <w:lastRenderedPageBreak/>
        <w:t xml:space="preserve">риска в части риска </w:t>
      </w:r>
      <w:r w:rsidRPr="003C44D7">
        <w:rPr>
          <w:rFonts w:ascii="Times New Roman" w:eastAsia="Times New Roman" w:hAnsi="Times New Roman" w:cs="Times New Roman"/>
          <w:bCs/>
          <w:kern w:val="2"/>
          <w:sz w:val="26"/>
          <w:szCs w:val="26"/>
          <w14:ligatures w14:val="standardContextual"/>
        </w:rPr>
        <w:t>возникновения у Фонда потерь (убытков) вследствие неисполнения, несвоевременного либо неполного исполнения субъектами МСП обязательств, в обеспечение исполнения которых планируется выдать поручительство</w:t>
      </w:r>
      <w:r w:rsidRPr="003C44D7">
        <w:rPr>
          <w:rFonts w:ascii="Times New Roman" w:eastAsia="Times New Roman" w:hAnsi="Times New Roman" w:cs="Times New Roman"/>
          <w:bCs/>
          <w:sz w:val="26"/>
          <w:szCs w:val="26"/>
        </w:rPr>
        <w:t xml:space="preserve"> и принимают одно из следующих решений:</w:t>
      </w:r>
    </w:p>
    <w:p w14:paraId="4B399349" w14:textId="77777777" w:rsidR="00925E84" w:rsidRPr="003C44D7" w:rsidRDefault="00BC7378" w:rsidP="00925E84">
      <w:pPr>
        <w:spacing w:after="0" w:line="240" w:lineRule="auto"/>
        <w:jc w:val="both"/>
        <w:rPr>
          <w:rFonts w:ascii="Times New Roman" w:eastAsia="Times New Roman" w:hAnsi="Times New Roman" w:cs="Times New Roman"/>
          <w:bCs/>
          <w:sz w:val="26"/>
          <w:szCs w:val="26"/>
        </w:rPr>
      </w:pPr>
      <w:r w:rsidRPr="003C44D7">
        <w:rPr>
          <w:rFonts w:ascii="Times New Roman" w:eastAsia="Times New Roman" w:hAnsi="Times New Roman" w:cs="Times New Roman"/>
          <w:bCs/>
          <w:sz w:val="26"/>
          <w:szCs w:val="26"/>
        </w:rPr>
        <w:t xml:space="preserve">о предоставлении поручительства Фонда субъекту МСП при условии предоставления при заключении договора поручительства оригинала </w:t>
      </w:r>
      <w:bookmarkStart w:id="9" w:name="_Hlk137731784"/>
      <w:r w:rsidR="00D642EA" w:rsidRPr="003C44D7">
        <w:rPr>
          <w:rFonts w:ascii="Times New Roman" w:eastAsia="Times New Roman" w:hAnsi="Times New Roman" w:cs="Times New Roman"/>
          <w:bCs/>
          <w:sz w:val="26"/>
          <w:szCs w:val="26"/>
        </w:rPr>
        <w:t xml:space="preserve">сведений из налогового органа (в виде </w:t>
      </w:r>
      <w:r w:rsidR="00D642EA" w:rsidRPr="003C44D7">
        <w:rPr>
          <w:rFonts w:ascii="Times New Roman" w:eastAsia="Times New Roman" w:hAnsi="Times New Roman" w:cs="Times New Roman"/>
          <w:sz w:val="26"/>
          <w:szCs w:val="26"/>
        </w:rPr>
        <w:t>Справки либо иного документа)</w:t>
      </w:r>
      <w:r w:rsidR="00DB0C4A" w:rsidRPr="003C44D7">
        <w:rPr>
          <w:rFonts w:ascii="Times New Roman" w:eastAsia="Times New Roman" w:hAnsi="Times New Roman" w:cs="Times New Roman"/>
          <w:sz w:val="26"/>
          <w:szCs w:val="26"/>
          <w:vertAlign w:val="superscript"/>
        </w:rPr>
        <w:t>3</w:t>
      </w:r>
      <w:r>
        <w:rPr>
          <w:rFonts w:ascii="Times New Roman" w:eastAsia="Times New Roman" w:hAnsi="Times New Roman" w:cs="Times New Roman"/>
          <w:color w:val="FFFFFF"/>
          <w:sz w:val="26"/>
          <w:szCs w:val="26"/>
          <w:vertAlign w:val="superscript"/>
        </w:rPr>
        <w:footnoteReference w:id="3"/>
      </w:r>
      <w:r w:rsidRPr="003C44D7">
        <w:rPr>
          <w:rFonts w:ascii="Times New Roman" w:eastAsia="Times New Roman" w:hAnsi="Times New Roman" w:cs="Times New Roman"/>
          <w:bCs/>
          <w:sz w:val="26"/>
          <w:szCs w:val="26"/>
        </w:rPr>
        <w:t>по состоянию на дату не ранее чем за 30 дней до даты заключения договора поручительства</w:t>
      </w:r>
      <w:bookmarkEnd w:id="9"/>
      <w:r w:rsidRPr="003C44D7">
        <w:rPr>
          <w:rFonts w:ascii="Times New Roman" w:eastAsia="Times New Roman" w:hAnsi="Times New Roman" w:cs="Times New Roman"/>
          <w:bCs/>
          <w:sz w:val="26"/>
          <w:szCs w:val="26"/>
        </w:rPr>
        <w:t xml:space="preserve"> (в случае соответствия субъекта МСП и предоставленной заявки настоящему Порядку);</w:t>
      </w:r>
    </w:p>
    <w:p w14:paraId="7AD422F8" w14:textId="77777777" w:rsidR="00925E84" w:rsidRPr="003C44D7" w:rsidRDefault="00BC7378" w:rsidP="00925E84">
      <w:pPr>
        <w:spacing w:after="0" w:line="240" w:lineRule="auto"/>
        <w:jc w:val="both"/>
        <w:rPr>
          <w:rFonts w:ascii="Times New Roman" w:eastAsia="Times New Roman" w:hAnsi="Times New Roman" w:cs="Times New Roman"/>
          <w:bCs/>
          <w:sz w:val="26"/>
          <w:szCs w:val="26"/>
        </w:rPr>
      </w:pPr>
      <w:r w:rsidRPr="003C44D7">
        <w:rPr>
          <w:rFonts w:ascii="Times New Roman" w:eastAsia="Times New Roman" w:hAnsi="Times New Roman" w:cs="Times New Roman"/>
          <w:bCs/>
          <w:sz w:val="26"/>
          <w:szCs w:val="26"/>
        </w:rPr>
        <w:t>об отказе в предоставлении поручительства Фонда субъекту МСП (в случае несоответствия субъекта МСП и/или предоставленной заявки настоящему Порядку).</w:t>
      </w:r>
    </w:p>
    <w:p w14:paraId="374E80ED" w14:textId="77777777" w:rsidR="000F65EB" w:rsidRPr="003C44D7" w:rsidRDefault="00BC7378" w:rsidP="000F65EB">
      <w:pPr>
        <w:widowControl w:val="0"/>
        <w:autoSpaceDE w:val="0"/>
        <w:autoSpaceDN w:val="0"/>
        <w:spacing w:after="0" w:line="240" w:lineRule="auto"/>
        <w:jc w:val="both"/>
        <w:outlineLvl w:val="0"/>
        <w:rPr>
          <w:rFonts w:ascii="Times New Roman" w:eastAsia="Times New Roman" w:hAnsi="Times New Roman" w:cs="Times New Roman"/>
          <w:bCs/>
          <w:sz w:val="26"/>
          <w:szCs w:val="26"/>
        </w:rPr>
      </w:pPr>
      <w:r w:rsidRPr="003C44D7">
        <w:rPr>
          <w:rFonts w:ascii="Times New Roman" w:eastAsia="Times New Roman" w:hAnsi="Times New Roman" w:cs="Times New Roman"/>
          <w:bCs/>
          <w:sz w:val="26"/>
          <w:szCs w:val="26"/>
        </w:rPr>
        <w:t>Кроме того, Фонд оставляет за собой право в исключительных случаях отказать в предоставлении поручительства без объяснения причин, что не лишает права субъекта МСП и финансовой организации направить заявку на предоставление поручительства в рамках Порядка деятельности унитарной некоммерческой организации «Фонд развития бизнеса Краснодарского края» по выдаче поручительств субъектам малого и среднего предпринимательства, физическим лицам, применяющим специальный налоговый режим «Налог на профессиональный доход», и размещения временно свободных денежных средств.</w:t>
      </w:r>
    </w:p>
    <w:p w14:paraId="59B4CF40" w14:textId="77777777" w:rsidR="00925E84" w:rsidRPr="003C44D7" w:rsidRDefault="00BC7378" w:rsidP="00925E84">
      <w:pPr>
        <w:spacing w:after="0" w:line="240" w:lineRule="auto"/>
        <w:jc w:val="both"/>
        <w:rPr>
          <w:rFonts w:ascii="Times New Roman" w:eastAsia="Times New Roman" w:hAnsi="Times New Roman" w:cs="Times New Roman"/>
          <w:bCs/>
          <w:sz w:val="26"/>
          <w:szCs w:val="26"/>
        </w:rPr>
      </w:pPr>
      <w:r w:rsidRPr="003C44D7">
        <w:rPr>
          <w:rFonts w:ascii="Times New Roman" w:eastAsia="Times New Roman" w:hAnsi="Times New Roman" w:cs="Times New Roman"/>
          <w:bCs/>
          <w:sz w:val="26"/>
          <w:szCs w:val="26"/>
        </w:rPr>
        <w:t>Указанное решение составляется в письменной форме и доводится до сведения финансовой организации и субъекта МСП в течение 1 (одного) рабочего дня.</w:t>
      </w:r>
    </w:p>
    <w:p w14:paraId="087FAB36" w14:textId="77777777" w:rsidR="00925E84" w:rsidRPr="003C44D7" w:rsidRDefault="00BC7378" w:rsidP="00925E84">
      <w:pPr>
        <w:spacing w:after="0" w:line="240" w:lineRule="auto"/>
        <w:ind w:firstLine="284"/>
        <w:jc w:val="both"/>
        <w:rPr>
          <w:rFonts w:ascii="Times New Roman" w:eastAsia="Times New Roman" w:hAnsi="Times New Roman" w:cs="Times New Roman"/>
          <w:bCs/>
          <w:kern w:val="2"/>
          <w:sz w:val="26"/>
          <w:szCs w:val="26"/>
          <w14:ligatures w14:val="standardContextual"/>
        </w:rPr>
      </w:pPr>
      <w:r w:rsidRPr="003C44D7">
        <w:rPr>
          <w:rFonts w:ascii="Times New Roman" w:eastAsia="Times New Roman" w:hAnsi="Times New Roman" w:cs="Times New Roman"/>
          <w:bCs/>
          <w:sz w:val="26"/>
          <w:szCs w:val="26"/>
          <w:lang w:eastAsia="en-US"/>
        </w:rPr>
        <w:t xml:space="preserve">2.9. </w:t>
      </w:r>
      <w:r w:rsidRPr="003C44D7">
        <w:rPr>
          <w:rFonts w:ascii="Times New Roman" w:eastAsia="Times New Roman" w:hAnsi="Times New Roman" w:cs="Times New Roman"/>
          <w:bCs/>
          <w:sz w:val="26"/>
          <w:szCs w:val="26"/>
        </w:rPr>
        <w:t>Ставка и размер вознаграждения за предоставленное поручительство определяется по общим правилам, изложенным в Порядке деятельности унитарной некоммерческой организации «Фонд развития бизнеса Краснодарского края» по выдаче поручительств субъектам малого и среднего предпринимательства, физическим лицам, применяющим специальный налоговый режим «Налог на профессиональный доход», и размещения временно свободных денежных средств. При этом основной вид экономической деятельности субъекта МСП в целях определения применяемой ставки вознаграждения определяется финансовой организацией самостоятельно и указывается в заявке.</w:t>
      </w:r>
      <w:r w:rsidRPr="003C44D7">
        <w:rPr>
          <w:rFonts w:ascii="Times New Roman" w:eastAsia="Times New Roman" w:hAnsi="Times New Roman" w:cs="Times New Roman"/>
          <w:kern w:val="2"/>
          <w:sz w:val="26"/>
          <w:szCs w:val="26"/>
          <w14:ligatures w14:val="standardContextual"/>
        </w:rPr>
        <w:t xml:space="preserve"> Основным видом экономической деятельности </w:t>
      </w:r>
      <w:r w:rsidRPr="003C44D7">
        <w:rPr>
          <w:rFonts w:ascii="Times New Roman" w:eastAsia="Times New Roman" w:hAnsi="Times New Roman" w:cs="Times New Roman"/>
          <w:bCs/>
          <w:kern w:val="2"/>
          <w:sz w:val="26"/>
          <w:szCs w:val="26"/>
          <w14:ligatures w14:val="standardContextual"/>
        </w:rPr>
        <w:t>субъекта МСП</w:t>
      </w:r>
      <w:r w:rsidRPr="003C44D7">
        <w:rPr>
          <w:rFonts w:ascii="Times New Roman" w:eastAsia="Times New Roman" w:hAnsi="Times New Roman" w:cs="Times New Roman"/>
          <w:kern w:val="2"/>
          <w:sz w:val="26"/>
          <w:szCs w:val="26"/>
          <w14:ligatures w14:val="standardContextual"/>
        </w:rPr>
        <w:t xml:space="preserve"> является тот вид, который по итогам последнего отчетного периода имеет наибольший удельный вес в общем объеме реализованной продукции и/или оказанных услуг.</w:t>
      </w:r>
      <w:r w:rsidRPr="003C44D7">
        <w:rPr>
          <w:rFonts w:ascii="Times New Roman" w:eastAsia="Times New Roman" w:hAnsi="Times New Roman" w:cs="Times New Roman"/>
          <w:bCs/>
          <w:kern w:val="2"/>
          <w:sz w:val="26"/>
          <w:szCs w:val="26"/>
          <w14:ligatures w14:val="standardContextual"/>
        </w:rPr>
        <w:t xml:space="preserve"> </w:t>
      </w:r>
    </w:p>
    <w:p w14:paraId="24D7EBBE" w14:textId="77777777" w:rsidR="00925E84" w:rsidRPr="003C44D7" w:rsidRDefault="00BC7378" w:rsidP="00925E84">
      <w:pPr>
        <w:spacing w:after="0" w:line="240" w:lineRule="auto"/>
        <w:ind w:firstLine="284"/>
        <w:jc w:val="both"/>
        <w:rPr>
          <w:rFonts w:ascii="Times New Roman" w:eastAsia="Times New Roman" w:hAnsi="Times New Roman" w:cs="Times New Roman"/>
          <w:bCs/>
          <w:sz w:val="26"/>
          <w:szCs w:val="26"/>
        </w:rPr>
      </w:pPr>
      <w:r w:rsidRPr="003C44D7">
        <w:rPr>
          <w:rFonts w:ascii="Times New Roman" w:eastAsia="Times New Roman" w:hAnsi="Times New Roman" w:cs="Times New Roman"/>
          <w:bCs/>
          <w:sz w:val="26"/>
          <w:szCs w:val="26"/>
        </w:rPr>
        <w:t>2.10. В случае если после принятия решения о предоставлении поручительства и до момента подписания договора будет принято решение об изменении каких-либо из ранее заявленных параметров сделки (сумма финансового обязательства, сумма поручительства, срок финансового обязательства, срок поручительства, финансовая организация направляет в Фонд подписанную финансовой организацией заявку на выдачу поручительства Фонда, составленную по установленной Фондом форме, в которой отражает актуальные параметры сделки. Подача заявки должна сопровождаться сопроводительным письмом со стороны финансовой организации, содержащим в себе пояснения по факту изменения параметров сделки. К заявке прикладываются соответствующие документы из числа указанных в пункте 2.4 настоящего Порядка, относящиеся к измененным параметрам.</w:t>
      </w:r>
    </w:p>
    <w:p w14:paraId="0A7BA98D" w14:textId="77777777" w:rsidR="00925E84" w:rsidRPr="003C44D7" w:rsidRDefault="00BC7378" w:rsidP="00925E84">
      <w:pPr>
        <w:spacing w:after="0" w:line="240" w:lineRule="auto"/>
        <w:ind w:firstLine="284"/>
        <w:jc w:val="both"/>
        <w:rPr>
          <w:rFonts w:ascii="Times New Roman" w:eastAsia="Times New Roman" w:hAnsi="Times New Roman" w:cs="Times New Roman"/>
          <w:bCs/>
          <w:sz w:val="26"/>
          <w:szCs w:val="26"/>
        </w:rPr>
      </w:pPr>
      <w:r w:rsidRPr="003C44D7">
        <w:rPr>
          <w:rFonts w:ascii="Times New Roman" w:eastAsia="Times New Roman" w:hAnsi="Times New Roman" w:cs="Times New Roman"/>
          <w:bCs/>
          <w:sz w:val="26"/>
          <w:szCs w:val="26"/>
        </w:rPr>
        <w:t xml:space="preserve">2.11. В случае если после принятия решения о предоставлении поручительства и до подписания договора поручительства финансовой организацией и субъектом МСП будет принято решение об изменении иных параметров сделки, не указанных в п. 2.10. </w:t>
      </w:r>
      <w:r w:rsidRPr="003C44D7">
        <w:rPr>
          <w:rFonts w:ascii="Times New Roman" w:eastAsia="Times New Roman" w:hAnsi="Times New Roman" w:cs="Times New Roman"/>
          <w:bCs/>
          <w:sz w:val="26"/>
          <w:szCs w:val="26"/>
        </w:rPr>
        <w:lastRenderedPageBreak/>
        <w:t>настоящего Порядка, либо в случае, когда в данный период будут внесены изменения в решение уполномоченного органа финансовой организации о предоставлении займа при условии получения поручительства Фонда вследствие ранее допущенных технических ошибок (описок),</w:t>
      </w:r>
      <w:r w:rsidRPr="003C44D7">
        <w:rPr>
          <w:rFonts w:ascii="Times New Roman" w:eastAsia="Times New Roman" w:hAnsi="Times New Roman" w:cs="Times New Roman"/>
          <w:bCs/>
          <w:color w:val="FF0000"/>
          <w:sz w:val="26"/>
          <w:szCs w:val="26"/>
        </w:rPr>
        <w:t xml:space="preserve"> </w:t>
      </w:r>
      <w:r w:rsidRPr="003C44D7">
        <w:rPr>
          <w:rFonts w:ascii="Times New Roman" w:eastAsia="Times New Roman" w:hAnsi="Times New Roman" w:cs="Times New Roman"/>
          <w:bCs/>
          <w:sz w:val="26"/>
          <w:szCs w:val="26"/>
        </w:rPr>
        <w:t>не влияющих на суть сделки и не искажающих общую информацию по сделке, финансовая организация до подписания договора поручительства с Фондом предоставляет в Фонд копию соответствующего протокола (решения) уполномоченного органа финансовой организации о предоставлении займа при условии получения поручительства Фонда, заверенную в установленном порядке.</w:t>
      </w:r>
    </w:p>
    <w:p w14:paraId="45242B50" w14:textId="77777777" w:rsidR="00925E84" w:rsidRPr="003C44D7" w:rsidRDefault="00BC7378" w:rsidP="00925E84">
      <w:pPr>
        <w:spacing w:after="0" w:line="240" w:lineRule="auto"/>
        <w:ind w:firstLine="284"/>
        <w:jc w:val="both"/>
        <w:rPr>
          <w:rFonts w:ascii="Times New Roman" w:eastAsia="Times New Roman" w:hAnsi="Times New Roman" w:cs="Times New Roman"/>
          <w:bCs/>
          <w:sz w:val="26"/>
          <w:szCs w:val="26"/>
        </w:rPr>
      </w:pPr>
      <w:bookmarkStart w:id="10" w:name="sub_3411_0"/>
      <w:r w:rsidRPr="003C44D7">
        <w:rPr>
          <w:rFonts w:ascii="Times New Roman" w:eastAsia="Times New Roman" w:hAnsi="Times New Roman" w:cs="Times New Roman"/>
          <w:bCs/>
          <w:sz w:val="26"/>
          <w:szCs w:val="26"/>
        </w:rPr>
        <w:t>2.12. В случае если после поступления в Фонд заявки на выдачу поручительства и до заключения договора поручительства с Фондом (соответствующего договора, входящего в состав кредитно-обеспечительной документации) субъектом МСП, финансовой организацией либо Фондом будет выявлено, что в информации, изложенной в заявке на выдачу поручительства, допущены ошибки, не имеющие технического характера, однако могущие повлиять на условия, изложенные в кредитно-обеспечительной документации (за исключением договора присоединения), субъект МСП и/или финансовая организация вправе предоставить в Фонд письменное обращение с просьбой принять к сведению вышеуказанную информацию с учетом необходимых исправлений.   </w:t>
      </w:r>
    </w:p>
    <w:bookmarkEnd w:id="10"/>
    <w:p w14:paraId="179E7288" w14:textId="77777777" w:rsidR="00925E84" w:rsidRDefault="00BC7378" w:rsidP="00925E84">
      <w:pPr>
        <w:widowControl w:val="0"/>
        <w:tabs>
          <w:tab w:val="left" w:pos="0"/>
        </w:tabs>
        <w:autoSpaceDE w:val="0"/>
        <w:autoSpaceDN w:val="0"/>
        <w:spacing w:after="0" w:line="240" w:lineRule="auto"/>
        <w:ind w:firstLine="284"/>
        <w:jc w:val="both"/>
        <w:rPr>
          <w:rFonts w:ascii="Calibri" w:eastAsia="Calibri" w:hAnsi="Calibri" w:cs="Times New Roman"/>
          <w:kern w:val="2"/>
          <w:lang w:eastAsia="en-US"/>
          <w14:ligatures w14:val="standardContextual"/>
        </w:rPr>
      </w:pPr>
      <w:r w:rsidRPr="003C44D7">
        <w:rPr>
          <w:rFonts w:ascii="Times New Roman" w:eastAsia="Times New Roman" w:hAnsi="Times New Roman" w:cs="Times New Roman"/>
          <w:kern w:val="2"/>
          <w:sz w:val="26"/>
          <w:szCs w:val="26"/>
          <w14:ligatures w14:val="standardContextual"/>
        </w:rPr>
        <w:t>2.13. Фонд приостанавливает действие настоящего Порядка в отношении заявок, поступающих от конкретной финансовой организации, в случае превышения суммы выплат по договорам поручительства, заключенным Фондом с данной финансовой организацией в рамках настоящего Порядка, 5% (пяти процентов) от общего портфеля обязательств Фонда перед финансовой организацией по договорам поручительства, заключенным Фондом с данной финансовой организацией в рамках настоящего Порядка, за весь период действия Соглашения о сотрудничестве.</w:t>
      </w:r>
    </w:p>
    <w:bookmarkEnd w:id="0"/>
    <w:p w14:paraId="349C9669" w14:textId="77777777" w:rsidR="00925E84" w:rsidRDefault="00925E84" w:rsidP="00925E84">
      <w:pPr>
        <w:widowControl w:val="0"/>
        <w:tabs>
          <w:tab w:val="left" w:pos="0"/>
        </w:tabs>
        <w:autoSpaceDE w:val="0"/>
        <w:autoSpaceDN w:val="0"/>
        <w:spacing w:after="0" w:line="240" w:lineRule="auto"/>
        <w:jc w:val="both"/>
        <w:rPr>
          <w:rFonts w:ascii="Calibri" w:eastAsia="Calibri" w:hAnsi="Calibri" w:cs="Times New Roman"/>
          <w:kern w:val="2"/>
          <w:lang w:eastAsia="en-US"/>
          <w14:ligatures w14:val="standardContextual"/>
        </w:rPr>
      </w:pPr>
    </w:p>
    <w:p w14:paraId="76430D29" w14:textId="77777777" w:rsidR="00925E84" w:rsidRDefault="00925E84" w:rsidP="00B377D3">
      <w:pPr>
        <w:widowControl w:val="0"/>
        <w:tabs>
          <w:tab w:val="left" w:pos="0"/>
        </w:tabs>
        <w:autoSpaceDE w:val="0"/>
        <w:autoSpaceDN w:val="0"/>
        <w:spacing w:after="0" w:line="240" w:lineRule="auto"/>
        <w:jc w:val="both"/>
        <w:rPr>
          <w:rFonts w:ascii="Calibri" w:eastAsia="Calibri" w:hAnsi="Calibri" w:cs="Times New Roman"/>
          <w:kern w:val="2"/>
          <w:lang w:eastAsia="en-US"/>
          <w14:ligatures w14:val="standardContextual"/>
        </w:rPr>
      </w:pPr>
    </w:p>
    <w:p w14:paraId="055CE7FE" w14:textId="77777777" w:rsidR="00925E84" w:rsidRDefault="00925E84" w:rsidP="00B377D3">
      <w:pPr>
        <w:widowControl w:val="0"/>
        <w:tabs>
          <w:tab w:val="left" w:pos="0"/>
        </w:tabs>
        <w:autoSpaceDE w:val="0"/>
        <w:autoSpaceDN w:val="0"/>
        <w:spacing w:after="0" w:line="240" w:lineRule="auto"/>
        <w:jc w:val="both"/>
        <w:rPr>
          <w:rFonts w:ascii="Calibri" w:eastAsia="Calibri" w:hAnsi="Calibri" w:cs="Times New Roman"/>
          <w:kern w:val="2"/>
          <w:lang w:eastAsia="en-US"/>
          <w14:ligatures w14:val="standardContextual"/>
        </w:rPr>
      </w:pPr>
    </w:p>
    <w:sectPr w:rsidR="00925E84" w:rsidSect="00F7031B">
      <w:pgSz w:w="11906" w:h="16838"/>
      <w:pgMar w:top="1134" w:right="850" w:bottom="993" w:left="156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53C127" w14:textId="77777777" w:rsidR="00CA3537" w:rsidRDefault="00CA3537">
      <w:pPr>
        <w:spacing w:after="0" w:line="240" w:lineRule="auto"/>
      </w:pPr>
      <w:r>
        <w:separator/>
      </w:r>
    </w:p>
  </w:endnote>
  <w:endnote w:type="continuationSeparator" w:id="0">
    <w:p w14:paraId="7A82CEDD" w14:textId="77777777" w:rsidR="00CA3537" w:rsidRDefault="00CA35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0ADB89" w14:textId="77777777" w:rsidR="00CA3537" w:rsidRDefault="00CA3537">
      <w:pPr>
        <w:spacing w:after="0" w:line="240" w:lineRule="auto"/>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val="en-US" w:eastAsia="en-US"/>
        </w:rPr>
        <w:separator/>
      </w:r>
    </w:p>
  </w:footnote>
  <w:footnote w:type="continuationSeparator" w:id="0">
    <w:p w14:paraId="75786987" w14:textId="77777777" w:rsidR="00CA3537" w:rsidRDefault="00CA3537" w:rsidP="008353A2">
      <w:pPr>
        <w:spacing w:after="0" w:line="240" w:lineRule="auto"/>
      </w:pPr>
      <w:r>
        <w:continuationSeparator/>
      </w:r>
    </w:p>
  </w:footnote>
  <w:footnote w:id="1">
    <w:p w14:paraId="2C9BAEDE" w14:textId="77777777" w:rsidR="00925E84" w:rsidRPr="00B4608C" w:rsidRDefault="00BC7378" w:rsidP="00925E84">
      <w:pPr>
        <w:pStyle w:val="af7"/>
        <w:rPr>
          <w:rFonts w:ascii="Times New Roman" w:hAnsi="Times New Roman"/>
          <w:lang w:val="ru-RU"/>
        </w:rPr>
      </w:pPr>
      <w:r w:rsidRPr="00B4608C">
        <w:rPr>
          <w:vertAlign w:val="superscript"/>
          <w:lang w:val="ru-RU"/>
        </w:rPr>
        <w:t>1</w:t>
      </w:r>
      <w:r w:rsidRPr="00755A87">
        <w:rPr>
          <w:rStyle w:val="af9"/>
          <w:color w:val="FFFFFF" w:themeColor="background1"/>
        </w:rPr>
        <w:footnoteRef/>
      </w:r>
      <w:r w:rsidRPr="00B4608C">
        <w:rPr>
          <w:rFonts w:ascii="Times New Roman" w:hAnsi="Times New Roman"/>
          <w:lang w:val="ru-RU"/>
        </w:rPr>
        <w:t xml:space="preserve">По сравнению с положениями </w:t>
      </w:r>
      <w:r w:rsidRPr="00B4608C">
        <w:rPr>
          <w:rFonts w:ascii="Times New Roman" w:hAnsi="Times New Roman"/>
          <w:bCs/>
          <w:lang w:val="ru-RU"/>
        </w:rPr>
        <w:t>Порядка деятельности унитарной некоммерческой организации «Фонд развития бизнеса Краснодарского края» по выдаче поручительств субъектам малого и среднего предпринимательства, физическим лицам, применяющим специальный налоговый режим «Налог на профессиональный доход», и размещения временно свободных денежных средств</w:t>
      </w:r>
    </w:p>
  </w:footnote>
  <w:footnote w:id="2">
    <w:p w14:paraId="6B903A2F" w14:textId="77777777" w:rsidR="00925E84" w:rsidRPr="00B4608C" w:rsidRDefault="00BC7378" w:rsidP="00925E84">
      <w:pPr>
        <w:pStyle w:val="af7"/>
        <w:rPr>
          <w:rFonts w:ascii="Times New Roman" w:hAnsi="Times New Roman"/>
          <w:lang w:val="ru-RU"/>
        </w:rPr>
      </w:pPr>
      <w:r w:rsidRPr="00B4608C">
        <w:rPr>
          <w:rFonts w:ascii="Times New Roman" w:hAnsi="Times New Roman"/>
          <w:vertAlign w:val="superscript"/>
          <w:lang w:val="ru-RU"/>
        </w:rPr>
        <w:t>2</w:t>
      </w:r>
      <w:r w:rsidRPr="00755A87">
        <w:rPr>
          <w:rStyle w:val="af9"/>
          <w:rFonts w:ascii="Times New Roman" w:hAnsi="Times New Roman"/>
          <w:color w:val="FFFFFF" w:themeColor="background1"/>
        </w:rPr>
        <w:footnoteRef/>
      </w:r>
      <w:bookmarkStart w:id="6" w:name="_Hlk115348672_0"/>
      <w:r w:rsidRPr="00B4608C">
        <w:rPr>
          <w:rFonts w:ascii="Times New Roman" w:hAnsi="Times New Roman"/>
          <w:lang w:val="ru-RU"/>
        </w:rPr>
        <w:t>Электронные документы, подписанные электронной цифровой подписью, сертификат которой содержит необходимые сведения о правомочиях его владельца, признаются равнозначными аналогичным документам, предоставленным на бумажном носителе.</w:t>
      </w:r>
    </w:p>
    <w:bookmarkEnd w:id="6"/>
    <w:p w14:paraId="17151E7A" w14:textId="77777777" w:rsidR="00925E84" w:rsidRPr="00B4608C" w:rsidRDefault="00925E84" w:rsidP="00925E84">
      <w:pPr>
        <w:pStyle w:val="af7"/>
        <w:rPr>
          <w:lang w:val="ru-RU"/>
        </w:rPr>
      </w:pPr>
    </w:p>
  </w:footnote>
  <w:footnote w:id="3">
    <w:p w14:paraId="203EFC79" w14:textId="77777777" w:rsidR="00D642EA" w:rsidRPr="00B4608C" w:rsidRDefault="00BC7378">
      <w:pPr>
        <w:pStyle w:val="af7"/>
        <w:rPr>
          <w:rFonts w:ascii="Times New Roman" w:hAnsi="Times New Roman"/>
          <w:lang w:val="ru-RU"/>
        </w:rPr>
      </w:pPr>
      <w:r w:rsidRPr="00DB0C4A">
        <w:rPr>
          <w:rStyle w:val="af9"/>
          <w:color w:val="FFFFFF" w:themeColor="background1"/>
        </w:rPr>
        <w:footnoteRef/>
      </w:r>
      <w:r w:rsidR="00DB0C4A" w:rsidRPr="00B4608C">
        <w:rPr>
          <w:rFonts w:ascii="Times New Roman" w:hAnsi="Times New Roman"/>
          <w:bCs/>
          <w:vertAlign w:val="superscript"/>
          <w:lang w:val="ru-RU"/>
        </w:rPr>
        <w:t xml:space="preserve">3 </w:t>
      </w:r>
      <w:r w:rsidRPr="00B4608C">
        <w:rPr>
          <w:rFonts w:ascii="Times New Roman" w:hAnsi="Times New Roman"/>
          <w:bCs/>
          <w:lang w:val="ru-RU"/>
        </w:rPr>
        <w:t>просроченная задолженность не превышает 50 тыс. рублей.</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968A8"/>
    <w:multiLevelType w:val="hybridMultilevel"/>
    <w:tmpl w:val="6406BDEE"/>
    <w:lvl w:ilvl="0" w:tplc="AF24AEBE">
      <w:start w:val="1"/>
      <w:numFmt w:val="bullet"/>
      <w:lvlText w:val=""/>
      <w:lvlJc w:val="left"/>
      <w:pPr>
        <w:ind w:left="720" w:hanging="360"/>
      </w:pPr>
      <w:rPr>
        <w:rFonts w:ascii="Symbol" w:hAnsi="Symbol" w:hint="default"/>
      </w:rPr>
    </w:lvl>
    <w:lvl w:ilvl="1" w:tplc="58DECB5E" w:tentative="1">
      <w:start w:val="1"/>
      <w:numFmt w:val="bullet"/>
      <w:lvlText w:val="o"/>
      <w:lvlJc w:val="left"/>
      <w:pPr>
        <w:ind w:left="1440" w:hanging="360"/>
      </w:pPr>
      <w:rPr>
        <w:rFonts w:ascii="Courier New" w:hAnsi="Courier New" w:cs="Courier New" w:hint="default"/>
      </w:rPr>
    </w:lvl>
    <w:lvl w:ilvl="2" w:tplc="6B0AFDAE" w:tentative="1">
      <w:start w:val="1"/>
      <w:numFmt w:val="bullet"/>
      <w:lvlText w:val=""/>
      <w:lvlJc w:val="left"/>
      <w:pPr>
        <w:ind w:left="2160" w:hanging="360"/>
      </w:pPr>
      <w:rPr>
        <w:rFonts w:ascii="Wingdings" w:hAnsi="Wingdings" w:hint="default"/>
      </w:rPr>
    </w:lvl>
    <w:lvl w:ilvl="3" w:tplc="BE32F754" w:tentative="1">
      <w:start w:val="1"/>
      <w:numFmt w:val="bullet"/>
      <w:lvlText w:val=""/>
      <w:lvlJc w:val="left"/>
      <w:pPr>
        <w:ind w:left="2880" w:hanging="360"/>
      </w:pPr>
      <w:rPr>
        <w:rFonts w:ascii="Symbol" w:hAnsi="Symbol" w:hint="default"/>
      </w:rPr>
    </w:lvl>
    <w:lvl w:ilvl="4" w:tplc="D7A6B284" w:tentative="1">
      <w:start w:val="1"/>
      <w:numFmt w:val="bullet"/>
      <w:lvlText w:val="o"/>
      <w:lvlJc w:val="left"/>
      <w:pPr>
        <w:ind w:left="3600" w:hanging="360"/>
      </w:pPr>
      <w:rPr>
        <w:rFonts w:ascii="Courier New" w:hAnsi="Courier New" w:cs="Courier New" w:hint="default"/>
      </w:rPr>
    </w:lvl>
    <w:lvl w:ilvl="5" w:tplc="1A2A065A" w:tentative="1">
      <w:start w:val="1"/>
      <w:numFmt w:val="bullet"/>
      <w:lvlText w:val=""/>
      <w:lvlJc w:val="left"/>
      <w:pPr>
        <w:ind w:left="4320" w:hanging="360"/>
      </w:pPr>
      <w:rPr>
        <w:rFonts w:ascii="Wingdings" w:hAnsi="Wingdings" w:hint="default"/>
      </w:rPr>
    </w:lvl>
    <w:lvl w:ilvl="6" w:tplc="1E04D94E" w:tentative="1">
      <w:start w:val="1"/>
      <w:numFmt w:val="bullet"/>
      <w:lvlText w:val=""/>
      <w:lvlJc w:val="left"/>
      <w:pPr>
        <w:ind w:left="5040" w:hanging="360"/>
      </w:pPr>
      <w:rPr>
        <w:rFonts w:ascii="Symbol" w:hAnsi="Symbol" w:hint="default"/>
      </w:rPr>
    </w:lvl>
    <w:lvl w:ilvl="7" w:tplc="1460FD60" w:tentative="1">
      <w:start w:val="1"/>
      <w:numFmt w:val="bullet"/>
      <w:lvlText w:val="o"/>
      <w:lvlJc w:val="left"/>
      <w:pPr>
        <w:ind w:left="5760" w:hanging="360"/>
      </w:pPr>
      <w:rPr>
        <w:rFonts w:ascii="Courier New" w:hAnsi="Courier New" w:cs="Courier New" w:hint="default"/>
      </w:rPr>
    </w:lvl>
    <w:lvl w:ilvl="8" w:tplc="0A7207A0" w:tentative="1">
      <w:start w:val="1"/>
      <w:numFmt w:val="bullet"/>
      <w:lvlText w:val=""/>
      <w:lvlJc w:val="left"/>
      <w:pPr>
        <w:ind w:left="6480" w:hanging="360"/>
      </w:pPr>
      <w:rPr>
        <w:rFonts w:ascii="Wingdings" w:hAnsi="Wingdings" w:hint="default"/>
      </w:rPr>
    </w:lvl>
  </w:abstractNum>
  <w:abstractNum w:abstractNumId="1" w15:restartNumberingAfterBreak="0">
    <w:nsid w:val="013A41C5"/>
    <w:multiLevelType w:val="multilevel"/>
    <w:tmpl w:val="0538A378"/>
    <w:lvl w:ilvl="0">
      <w:start w:val="1"/>
      <w:numFmt w:val="decimal"/>
      <w:lvlText w:val="%1."/>
      <w:lvlJc w:val="left"/>
      <w:pPr>
        <w:ind w:left="720" w:hanging="360"/>
      </w:pPr>
      <w:rPr>
        <w:rFonts w:hint="default"/>
      </w:rPr>
    </w:lvl>
    <w:lvl w:ilvl="1">
      <w:start w:val="3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7453095"/>
    <w:multiLevelType w:val="multilevel"/>
    <w:tmpl w:val="141E497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88E173F"/>
    <w:multiLevelType w:val="hybridMultilevel"/>
    <w:tmpl w:val="3E5EF680"/>
    <w:lvl w:ilvl="0" w:tplc="88CEA6DE">
      <w:start w:val="1"/>
      <w:numFmt w:val="bullet"/>
      <w:lvlText w:val=""/>
      <w:lvlJc w:val="left"/>
      <w:pPr>
        <w:ind w:left="720" w:hanging="360"/>
      </w:pPr>
      <w:rPr>
        <w:rFonts w:ascii="Symbol" w:hAnsi="Symbol" w:hint="default"/>
      </w:rPr>
    </w:lvl>
    <w:lvl w:ilvl="1" w:tplc="0AB29510">
      <w:start w:val="1"/>
      <w:numFmt w:val="bullet"/>
      <w:lvlText w:val="o"/>
      <w:lvlJc w:val="left"/>
      <w:pPr>
        <w:ind w:left="1440" w:hanging="360"/>
      </w:pPr>
      <w:rPr>
        <w:rFonts w:ascii="Courier New" w:hAnsi="Courier New" w:cs="Courier New" w:hint="default"/>
      </w:rPr>
    </w:lvl>
    <w:lvl w:ilvl="2" w:tplc="1C680E04">
      <w:start w:val="1"/>
      <w:numFmt w:val="bullet"/>
      <w:lvlText w:val=""/>
      <w:lvlJc w:val="left"/>
      <w:pPr>
        <w:ind w:left="2160" w:hanging="360"/>
      </w:pPr>
      <w:rPr>
        <w:rFonts w:ascii="Wingdings" w:hAnsi="Wingdings" w:hint="default"/>
      </w:rPr>
    </w:lvl>
    <w:lvl w:ilvl="3" w:tplc="F0FEF1F0">
      <w:start w:val="1"/>
      <w:numFmt w:val="bullet"/>
      <w:lvlText w:val=""/>
      <w:lvlJc w:val="left"/>
      <w:pPr>
        <w:ind w:left="2880" w:hanging="360"/>
      </w:pPr>
      <w:rPr>
        <w:rFonts w:ascii="Symbol" w:hAnsi="Symbol" w:hint="default"/>
      </w:rPr>
    </w:lvl>
    <w:lvl w:ilvl="4" w:tplc="351E09CE">
      <w:start w:val="1"/>
      <w:numFmt w:val="bullet"/>
      <w:lvlText w:val="o"/>
      <w:lvlJc w:val="left"/>
      <w:pPr>
        <w:ind w:left="3600" w:hanging="360"/>
      </w:pPr>
      <w:rPr>
        <w:rFonts w:ascii="Courier New" w:hAnsi="Courier New" w:cs="Courier New" w:hint="default"/>
      </w:rPr>
    </w:lvl>
    <w:lvl w:ilvl="5" w:tplc="726C3BCE">
      <w:start w:val="1"/>
      <w:numFmt w:val="bullet"/>
      <w:lvlText w:val=""/>
      <w:lvlJc w:val="left"/>
      <w:pPr>
        <w:ind w:left="4320" w:hanging="360"/>
      </w:pPr>
      <w:rPr>
        <w:rFonts w:ascii="Wingdings" w:hAnsi="Wingdings" w:hint="default"/>
      </w:rPr>
    </w:lvl>
    <w:lvl w:ilvl="6" w:tplc="994C74C6">
      <w:start w:val="1"/>
      <w:numFmt w:val="bullet"/>
      <w:lvlText w:val=""/>
      <w:lvlJc w:val="left"/>
      <w:pPr>
        <w:ind w:left="5040" w:hanging="360"/>
      </w:pPr>
      <w:rPr>
        <w:rFonts w:ascii="Symbol" w:hAnsi="Symbol" w:hint="default"/>
      </w:rPr>
    </w:lvl>
    <w:lvl w:ilvl="7" w:tplc="6908D3CC">
      <w:start w:val="1"/>
      <w:numFmt w:val="bullet"/>
      <w:lvlText w:val="o"/>
      <w:lvlJc w:val="left"/>
      <w:pPr>
        <w:ind w:left="5760" w:hanging="360"/>
      </w:pPr>
      <w:rPr>
        <w:rFonts w:ascii="Courier New" w:hAnsi="Courier New" w:cs="Courier New" w:hint="default"/>
      </w:rPr>
    </w:lvl>
    <w:lvl w:ilvl="8" w:tplc="C3FE87F6">
      <w:start w:val="1"/>
      <w:numFmt w:val="bullet"/>
      <w:lvlText w:val=""/>
      <w:lvlJc w:val="left"/>
      <w:pPr>
        <w:ind w:left="6480" w:hanging="360"/>
      </w:pPr>
      <w:rPr>
        <w:rFonts w:ascii="Wingdings" w:hAnsi="Wingdings" w:hint="default"/>
      </w:rPr>
    </w:lvl>
  </w:abstractNum>
  <w:abstractNum w:abstractNumId="4" w15:restartNumberingAfterBreak="0">
    <w:nsid w:val="3F5467F2"/>
    <w:multiLevelType w:val="multilevel"/>
    <w:tmpl w:val="0538A378"/>
    <w:lvl w:ilvl="0">
      <w:start w:val="1"/>
      <w:numFmt w:val="decimal"/>
      <w:lvlText w:val="%1."/>
      <w:lvlJc w:val="left"/>
      <w:pPr>
        <w:ind w:left="720" w:hanging="360"/>
      </w:pPr>
      <w:rPr>
        <w:rFonts w:hint="default"/>
      </w:rPr>
    </w:lvl>
    <w:lvl w:ilvl="1">
      <w:start w:val="3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5B715A89"/>
    <w:multiLevelType w:val="multilevel"/>
    <w:tmpl w:val="09B0225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61F6535F"/>
    <w:multiLevelType w:val="hybridMultilevel"/>
    <w:tmpl w:val="03D2C98A"/>
    <w:lvl w:ilvl="0" w:tplc="49743C32">
      <w:start w:val="1"/>
      <w:numFmt w:val="bullet"/>
      <w:lvlText w:val=""/>
      <w:lvlJc w:val="left"/>
      <w:pPr>
        <w:ind w:left="720" w:hanging="360"/>
      </w:pPr>
      <w:rPr>
        <w:rFonts w:ascii="Symbol" w:hAnsi="Symbol" w:hint="default"/>
      </w:rPr>
    </w:lvl>
    <w:lvl w:ilvl="1" w:tplc="AE34A526">
      <w:start w:val="1"/>
      <w:numFmt w:val="bullet"/>
      <w:lvlText w:val="o"/>
      <w:lvlJc w:val="left"/>
      <w:pPr>
        <w:ind w:left="1440" w:hanging="360"/>
      </w:pPr>
      <w:rPr>
        <w:rFonts w:ascii="Courier New" w:hAnsi="Courier New" w:cs="Courier New" w:hint="default"/>
      </w:rPr>
    </w:lvl>
    <w:lvl w:ilvl="2" w:tplc="31B0B604">
      <w:start w:val="1"/>
      <w:numFmt w:val="bullet"/>
      <w:lvlText w:val=""/>
      <w:lvlJc w:val="left"/>
      <w:pPr>
        <w:ind w:left="2160" w:hanging="360"/>
      </w:pPr>
      <w:rPr>
        <w:rFonts w:ascii="Wingdings" w:hAnsi="Wingdings" w:hint="default"/>
      </w:rPr>
    </w:lvl>
    <w:lvl w:ilvl="3" w:tplc="4694FD20">
      <w:start w:val="1"/>
      <w:numFmt w:val="bullet"/>
      <w:lvlText w:val=""/>
      <w:lvlJc w:val="left"/>
      <w:pPr>
        <w:ind w:left="2880" w:hanging="360"/>
      </w:pPr>
      <w:rPr>
        <w:rFonts w:ascii="Symbol" w:hAnsi="Symbol" w:hint="default"/>
      </w:rPr>
    </w:lvl>
    <w:lvl w:ilvl="4" w:tplc="4E4E8BF6">
      <w:start w:val="1"/>
      <w:numFmt w:val="bullet"/>
      <w:lvlText w:val="o"/>
      <w:lvlJc w:val="left"/>
      <w:pPr>
        <w:ind w:left="3600" w:hanging="360"/>
      </w:pPr>
      <w:rPr>
        <w:rFonts w:ascii="Courier New" w:hAnsi="Courier New" w:cs="Courier New" w:hint="default"/>
      </w:rPr>
    </w:lvl>
    <w:lvl w:ilvl="5" w:tplc="FEE06EBC">
      <w:start w:val="1"/>
      <w:numFmt w:val="bullet"/>
      <w:lvlText w:val=""/>
      <w:lvlJc w:val="left"/>
      <w:pPr>
        <w:ind w:left="4320" w:hanging="360"/>
      </w:pPr>
      <w:rPr>
        <w:rFonts w:ascii="Wingdings" w:hAnsi="Wingdings" w:hint="default"/>
      </w:rPr>
    </w:lvl>
    <w:lvl w:ilvl="6" w:tplc="AFC499FE">
      <w:start w:val="1"/>
      <w:numFmt w:val="bullet"/>
      <w:lvlText w:val=""/>
      <w:lvlJc w:val="left"/>
      <w:pPr>
        <w:ind w:left="5040" w:hanging="360"/>
      </w:pPr>
      <w:rPr>
        <w:rFonts w:ascii="Symbol" w:hAnsi="Symbol" w:hint="default"/>
      </w:rPr>
    </w:lvl>
    <w:lvl w:ilvl="7" w:tplc="4E6C189E">
      <w:start w:val="1"/>
      <w:numFmt w:val="bullet"/>
      <w:lvlText w:val="o"/>
      <w:lvlJc w:val="left"/>
      <w:pPr>
        <w:ind w:left="5760" w:hanging="360"/>
      </w:pPr>
      <w:rPr>
        <w:rFonts w:ascii="Courier New" w:hAnsi="Courier New" w:cs="Courier New" w:hint="default"/>
      </w:rPr>
    </w:lvl>
    <w:lvl w:ilvl="8" w:tplc="C26C2A60">
      <w:start w:val="1"/>
      <w:numFmt w:val="bullet"/>
      <w:lvlText w:val=""/>
      <w:lvlJc w:val="left"/>
      <w:pPr>
        <w:ind w:left="6480" w:hanging="360"/>
      </w:pPr>
      <w:rPr>
        <w:rFonts w:ascii="Wingdings" w:hAnsi="Wingdings" w:hint="default"/>
      </w:rPr>
    </w:lvl>
  </w:abstractNum>
  <w:abstractNum w:abstractNumId="7" w15:restartNumberingAfterBreak="0">
    <w:nsid w:val="6D5E3793"/>
    <w:multiLevelType w:val="hybridMultilevel"/>
    <w:tmpl w:val="03D2C98A"/>
    <w:lvl w:ilvl="0" w:tplc="D83E7B90">
      <w:start w:val="1"/>
      <w:numFmt w:val="bullet"/>
      <w:lvlText w:val=""/>
      <w:lvlJc w:val="left"/>
      <w:pPr>
        <w:ind w:left="720" w:hanging="360"/>
      </w:pPr>
      <w:rPr>
        <w:rFonts w:ascii="Symbol" w:hAnsi="Symbol" w:hint="default"/>
      </w:rPr>
    </w:lvl>
    <w:lvl w:ilvl="1" w:tplc="E252F5B6">
      <w:start w:val="1"/>
      <w:numFmt w:val="bullet"/>
      <w:lvlText w:val="o"/>
      <w:lvlJc w:val="left"/>
      <w:pPr>
        <w:ind w:left="1440" w:hanging="360"/>
      </w:pPr>
      <w:rPr>
        <w:rFonts w:ascii="Courier New" w:hAnsi="Courier New" w:cs="Courier New" w:hint="default"/>
      </w:rPr>
    </w:lvl>
    <w:lvl w:ilvl="2" w:tplc="E73EF05E">
      <w:start w:val="1"/>
      <w:numFmt w:val="bullet"/>
      <w:lvlText w:val=""/>
      <w:lvlJc w:val="left"/>
      <w:pPr>
        <w:ind w:left="2160" w:hanging="360"/>
      </w:pPr>
      <w:rPr>
        <w:rFonts w:ascii="Wingdings" w:hAnsi="Wingdings" w:hint="default"/>
      </w:rPr>
    </w:lvl>
    <w:lvl w:ilvl="3" w:tplc="D40C8CD6">
      <w:start w:val="1"/>
      <w:numFmt w:val="bullet"/>
      <w:lvlText w:val=""/>
      <w:lvlJc w:val="left"/>
      <w:pPr>
        <w:ind w:left="2880" w:hanging="360"/>
      </w:pPr>
      <w:rPr>
        <w:rFonts w:ascii="Symbol" w:hAnsi="Symbol" w:hint="default"/>
      </w:rPr>
    </w:lvl>
    <w:lvl w:ilvl="4" w:tplc="656E8ACC">
      <w:start w:val="1"/>
      <w:numFmt w:val="bullet"/>
      <w:lvlText w:val="o"/>
      <w:lvlJc w:val="left"/>
      <w:pPr>
        <w:ind w:left="3600" w:hanging="360"/>
      </w:pPr>
      <w:rPr>
        <w:rFonts w:ascii="Courier New" w:hAnsi="Courier New" w:cs="Courier New" w:hint="default"/>
      </w:rPr>
    </w:lvl>
    <w:lvl w:ilvl="5" w:tplc="3F9EEF1C">
      <w:start w:val="1"/>
      <w:numFmt w:val="bullet"/>
      <w:lvlText w:val=""/>
      <w:lvlJc w:val="left"/>
      <w:pPr>
        <w:ind w:left="4320" w:hanging="360"/>
      </w:pPr>
      <w:rPr>
        <w:rFonts w:ascii="Wingdings" w:hAnsi="Wingdings" w:hint="default"/>
      </w:rPr>
    </w:lvl>
    <w:lvl w:ilvl="6" w:tplc="877C3044">
      <w:start w:val="1"/>
      <w:numFmt w:val="bullet"/>
      <w:lvlText w:val=""/>
      <w:lvlJc w:val="left"/>
      <w:pPr>
        <w:ind w:left="5040" w:hanging="360"/>
      </w:pPr>
      <w:rPr>
        <w:rFonts w:ascii="Symbol" w:hAnsi="Symbol" w:hint="default"/>
      </w:rPr>
    </w:lvl>
    <w:lvl w:ilvl="7" w:tplc="2D4064A8">
      <w:start w:val="1"/>
      <w:numFmt w:val="bullet"/>
      <w:lvlText w:val="o"/>
      <w:lvlJc w:val="left"/>
      <w:pPr>
        <w:ind w:left="5760" w:hanging="360"/>
      </w:pPr>
      <w:rPr>
        <w:rFonts w:ascii="Courier New" w:hAnsi="Courier New" w:cs="Courier New" w:hint="default"/>
      </w:rPr>
    </w:lvl>
    <w:lvl w:ilvl="8" w:tplc="130AE81E">
      <w:start w:val="1"/>
      <w:numFmt w:val="bullet"/>
      <w:lvlText w:val=""/>
      <w:lvlJc w:val="left"/>
      <w:pPr>
        <w:ind w:left="6480" w:hanging="360"/>
      </w:pPr>
      <w:rPr>
        <w:rFonts w:ascii="Wingdings" w:hAnsi="Wingdings" w:hint="default"/>
      </w:rPr>
    </w:lvl>
  </w:abstractNum>
  <w:num w:numId="1" w16cid:durableId="587350929">
    <w:abstractNumId w:val="1"/>
  </w:num>
  <w:num w:numId="2" w16cid:durableId="1200804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05542564">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0418846">
    <w:abstractNumId w:val="6"/>
  </w:num>
  <w:num w:numId="5" w16cid:durableId="2066904922">
    <w:abstractNumId w:val="3"/>
  </w:num>
  <w:num w:numId="6" w16cid:durableId="1813906728">
    <w:abstractNumId w:val="0"/>
  </w:num>
  <w:num w:numId="7" w16cid:durableId="181020212">
    <w:abstractNumId w:val="7"/>
  </w:num>
  <w:num w:numId="8" w16cid:durableId="67365027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275"/>
    <w:rsid w:val="0000254B"/>
    <w:rsid w:val="00005FBC"/>
    <w:rsid w:val="00006D70"/>
    <w:rsid w:val="00025F95"/>
    <w:rsid w:val="000261A3"/>
    <w:rsid w:val="000312A5"/>
    <w:rsid w:val="00035EA3"/>
    <w:rsid w:val="00037E58"/>
    <w:rsid w:val="00050BFC"/>
    <w:rsid w:val="0005369F"/>
    <w:rsid w:val="00054B52"/>
    <w:rsid w:val="00060D12"/>
    <w:rsid w:val="00087703"/>
    <w:rsid w:val="00095EC4"/>
    <w:rsid w:val="0009724D"/>
    <w:rsid w:val="000C284B"/>
    <w:rsid w:val="000D53B2"/>
    <w:rsid w:val="000E16D6"/>
    <w:rsid w:val="000E22F7"/>
    <w:rsid w:val="000E34F3"/>
    <w:rsid w:val="000E38F1"/>
    <w:rsid w:val="000F1257"/>
    <w:rsid w:val="000F293A"/>
    <w:rsid w:val="000F65EB"/>
    <w:rsid w:val="000F6E17"/>
    <w:rsid w:val="00100830"/>
    <w:rsid w:val="00103A28"/>
    <w:rsid w:val="00112FB6"/>
    <w:rsid w:val="0011719A"/>
    <w:rsid w:val="00117902"/>
    <w:rsid w:val="0012198B"/>
    <w:rsid w:val="001264FC"/>
    <w:rsid w:val="001347E3"/>
    <w:rsid w:val="001429EC"/>
    <w:rsid w:val="001437D6"/>
    <w:rsid w:val="0014466D"/>
    <w:rsid w:val="001569A9"/>
    <w:rsid w:val="00157AF7"/>
    <w:rsid w:val="001722CB"/>
    <w:rsid w:val="001760B8"/>
    <w:rsid w:val="00184487"/>
    <w:rsid w:val="001847B4"/>
    <w:rsid w:val="0019113F"/>
    <w:rsid w:val="001914A1"/>
    <w:rsid w:val="00197AC6"/>
    <w:rsid w:val="001A1CFF"/>
    <w:rsid w:val="001B09E9"/>
    <w:rsid w:val="001C01A3"/>
    <w:rsid w:val="001C2FA9"/>
    <w:rsid w:val="001C77A2"/>
    <w:rsid w:val="001D4B6F"/>
    <w:rsid w:val="001E031A"/>
    <w:rsid w:val="001E2EB4"/>
    <w:rsid w:val="001E736C"/>
    <w:rsid w:val="001F307D"/>
    <w:rsid w:val="00200B33"/>
    <w:rsid w:val="002051F3"/>
    <w:rsid w:val="00205B7A"/>
    <w:rsid w:val="00235B1D"/>
    <w:rsid w:val="002426D7"/>
    <w:rsid w:val="00246394"/>
    <w:rsid w:val="00247F84"/>
    <w:rsid w:val="0026114D"/>
    <w:rsid w:val="002621F5"/>
    <w:rsid w:val="00266F99"/>
    <w:rsid w:val="002720F7"/>
    <w:rsid w:val="00274877"/>
    <w:rsid w:val="0027497C"/>
    <w:rsid w:val="00275645"/>
    <w:rsid w:val="00284077"/>
    <w:rsid w:val="0028545F"/>
    <w:rsid w:val="002939E4"/>
    <w:rsid w:val="002A437F"/>
    <w:rsid w:val="002A5FB0"/>
    <w:rsid w:val="002B1F63"/>
    <w:rsid w:val="002C4A4C"/>
    <w:rsid w:val="002E3821"/>
    <w:rsid w:val="002E696F"/>
    <w:rsid w:val="002F41F0"/>
    <w:rsid w:val="003031FE"/>
    <w:rsid w:val="00330D69"/>
    <w:rsid w:val="003346F3"/>
    <w:rsid w:val="00336911"/>
    <w:rsid w:val="00347D54"/>
    <w:rsid w:val="00354A74"/>
    <w:rsid w:val="00363B15"/>
    <w:rsid w:val="003655E1"/>
    <w:rsid w:val="00366BE4"/>
    <w:rsid w:val="00375837"/>
    <w:rsid w:val="003827E3"/>
    <w:rsid w:val="00390F5E"/>
    <w:rsid w:val="00397800"/>
    <w:rsid w:val="003A019E"/>
    <w:rsid w:val="003B27A3"/>
    <w:rsid w:val="003C44D7"/>
    <w:rsid w:val="003C594C"/>
    <w:rsid w:val="003E3DCD"/>
    <w:rsid w:val="003F42D7"/>
    <w:rsid w:val="003F62A9"/>
    <w:rsid w:val="0040053C"/>
    <w:rsid w:val="004011D0"/>
    <w:rsid w:val="00415D96"/>
    <w:rsid w:val="004373BF"/>
    <w:rsid w:val="00440969"/>
    <w:rsid w:val="0045730B"/>
    <w:rsid w:val="004809B6"/>
    <w:rsid w:val="00486179"/>
    <w:rsid w:val="004904DF"/>
    <w:rsid w:val="0049603F"/>
    <w:rsid w:val="004A2E37"/>
    <w:rsid w:val="004B1025"/>
    <w:rsid w:val="004B5788"/>
    <w:rsid w:val="004C3D09"/>
    <w:rsid w:val="004C69EF"/>
    <w:rsid w:val="004C6C14"/>
    <w:rsid w:val="004D3430"/>
    <w:rsid w:val="004E4F19"/>
    <w:rsid w:val="00501F25"/>
    <w:rsid w:val="00506FAB"/>
    <w:rsid w:val="005071B6"/>
    <w:rsid w:val="005227A0"/>
    <w:rsid w:val="00534079"/>
    <w:rsid w:val="00552446"/>
    <w:rsid w:val="005664FC"/>
    <w:rsid w:val="005814B9"/>
    <w:rsid w:val="005A437B"/>
    <w:rsid w:val="005B2FD9"/>
    <w:rsid w:val="005B5D53"/>
    <w:rsid w:val="005C6936"/>
    <w:rsid w:val="005C7587"/>
    <w:rsid w:val="005C7904"/>
    <w:rsid w:val="005C7D22"/>
    <w:rsid w:val="005D6D78"/>
    <w:rsid w:val="005E3416"/>
    <w:rsid w:val="005E52A5"/>
    <w:rsid w:val="005F3A3F"/>
    <w:rsid w:val="006065BA"/>
    <w:rsid w:val="006171ED"/>
    <w:rsid w:val="00620FE0"/>
    <w:rsid w:val="00624D88"/>
    <w:rsid w:val="00627B53"/>
    <w:rsid w:val="00631704"/>
    <w:rsid w:val="00642972"/>
    <w:rsid w:val="0066224C"/>
    <w:rsid w:val="006663D3"/>
    <w:rsid w:val="00696140"/>
    <w:rsid w:val="006A3677"/>
    <w:rsid w:val="006B00D7"/>
    <w:rsid w:val="006B0D9F"/>
    <w:rsid w:val="006B65DC"/>
    <w:rsid w:val="006B7ED2"/>
    <w:rsid w:val="006C134B"/>
    <w:rsid w:val="006C1858"/>
    <w:rsid w:val="006C4A8D"/>
    <w:rsid w:val="006D3D60"/>
    <w:rsid w:val="006E6389"/>
    <w:rsid w:val="006F69D3"/>
    <w:rsid w:val="00703A36"/>
    <w:rsid w:val="00704200"/>
    <w:rsid w:val="00705811"/>
    <w:rsid w:val="00712723"/>
    <w:rsid w:val="00713E12"/>
    <w:rsid w:val="007167CF"/>
    <w:rsid w:val="00724E1C"/>
    <w:rsid w:val="00732815"/>
    <w:rsid w:val="0073634B"/>
    <w:rsid w:val="00755A87"/>
    <w:rsid w:val="0076072E"/>
    <w:rsid w:val="00763137"/>
    <w:rsid w:val="00766874"/>
    <w:rsid w:val="00770098"/>
    <w:rsid w:val="00772BE4"/>
    <w:rsid w:val="00774EB1"/>
    <w:rsid w:val="00792BFE"/>
    <w:rsid w:val="00794186"/>
    <w:rsid w:val="007965FB"/>
    <w:rsid w:val="007A06D4"/>
    <w:rsid w:val="007A44ED"/>
    <w:rsid w:val="007B5460"/>
    <w:rsid w:val="007C53F6"/>
    <w:rsid w:val="007C6B78"/>
    <w:rsid w:val="007D4D56"/>
    <w:rsid w:val="007D6D6D"/>
    <w:rsid w:val="007E2EC1"/>
    <w:rsid w:val="007E5A92"/>
    <w:rsid w:val="007E6D5D"/>
    <w:rsid w:val="007E7AC0"/>
    <w:rsid w:val="00803ACB"/>
    <w:rsid w:val="0080481F"/>
    <w:rsid w:val="008237FB"/>
    <w:rsid w:val="008314A8"/>
    <w:rsid w:val="008353A2"/>
    <w:rsid w:val="00866106"/>
    <w:rsid w:val="008706D7"/>
    <w:rsid w:val="0087467F"/>
    <w:rsid w:val="008753A7"/>
    <w:rsid w:val="00883679"/>
    <w:rsid w:val="00890096"/>
    <w:rsid w:val="00895D07"/>
    <w:rsid w:val="00896A3D"/>
    <w:rsid w:val="008A4476"/>
    <w:rsid w:val="008A5823"/>
    <w:rsid w:val="008D0458"/>
    <w:rsid w:val="008D45DA"/>
    <w:rsid w:val="008E354B"/>
    <w:rsid w:val="008E659A"/>
    <w:rsid w:val="008E789A"/>
    <w:rsid w:val="00906C8E"/>
    <w:rsid w:val="0090704B"/>
    <w:rsid w:val="00916125"/>
    <w:rsid w:val="0091675B"/>
    <w:rsid w:val="009213DB"/>
    <w:rsid w:val="00921F48"/>
    <w:rsid w:val="00922568"/>
    <w:rsid w:val="0092310C"/>
    <w:rsid w:val="009234AF"/>
    <w:rsid w:val="0092464B"/>
    <w:rsid w:val="00924DE1"/>
    <w:rsid w:val="00925E84"/>
    <w:rsid w:val="00926479"/>
    <w:rsid w:val="00930251"/>
    <w:rsid w:val="00932034"/>
    <w:rsid w:val="009364DF"/>
    <w:rsid w:val="0095375F"/>
    <w:rsid w:val="00956BDE"/>
    <w:rsid w:val="0097259B"/>
    <w:rsid w:val="0097590C"/>
    <w:rsid w:val="00982806"/>
    <w:rsid w:val="00991354"/>
    <w:rsid w:val="009961C8"/>
    <w:rsid w:val="009B49C2"/>
    <w:rsid w:val="009B748A"/>
    <w:rsid w:val="009C249D"/>
    <w:rsid w:val="009C38BA"/>
    <w:rsid w:val="009D0F07"/>
    <w:rsid w:val="009E72F6"/>
    <w:rsid w:val="009F6F08"/>
    <w:rsid w:val="00A072F2"/>
    <w:rsid w:val="00A24E6A"/>
    <w:rsid w:val="00A322DF"/>
    <w:rsid w:val="00A43441"/>
    <w:rsid w:val="00A50175"/>
    <w:rsid w:val="00A51E2E"/>
    <w:rsid w:val="00A55E2B"/>
    <w:rsid w:val="00A615C2"/>
    <w:rsid w:val="00A6222B"/>
    <w:rsid w:val="00A65000"/>
    <w:rsid w:val="00A65055"/>
    <w:rsid w:val="00A70360"/>
    <w:rsid w:val="00A732B9"/>
    <w:rsid w:val="00A75523"/>
    <w:rsid w:val="00A85257"/>
    <w:rsid w:val="00A91191"/>
    <w:rsid w:val="00A91BAD"/>
    <w:rsid w:val="00AA3AC9"/>
    <w:rsid w:val="00AA5FC8"/>
    <w:rsid w:val="00AB3126"/>
    <w:rsid w:val="00AC3FD4"/>
    <w:rsid w:val="00AE3B65"/>
    <w:rsid w:val="00AF52B8"/>
    <w:rsid w:val="00AF6B1A"/>
    <w:rsid w:val="00B12D37"/>
    <w:rsid w:val="00B27783"/>
    <w:rsid w:val="00B27BC6"/>
    <w:rsid w:val="00B34F24"/>
    <w:rsid w:val="00B377D3"/>
    <w:rsid w:val="00B4608C"/>
    <w:rsid w:val="00B574DB"/>
    <w:rsid w:val="00B57CBF"/>
    <w:rsid w:val="00B603BF"/>
    <w:rsid w:val="00B649CA"/>
    <w:rsid w:val="00B663DE"/>
    <w:rsid w:val="00B66426"/>
    <w:rsid w:val="00B72626"/>
    <w:rsid w:val="00B753B9"/>
    <w:rsid w:val="00B75CB7"/>
    <w:rsid w:val="00B7795C"/>
    <w:rsid w:val="00B803EF"/>
    <w:rsid w:val="00B93427"/>
    <w:rsid w:val="00B97467"/>
    <w:rsid w:val="00BA3EB1"/>
    <w:rsid w:val="00BB729B"/>
    <w:rsid w:val="00BC7378"/>
    <w:rsid w:val="00BE65CE"/>
    <w:rsid w:val="00BF272B"/>
    <w:rsid w:val="00BF4F5B"/>
    <w:rsid w:val="00BF5266"/>
    <w:rsid w:val="00BF630F"/>
    <w:rsid w:val="00C05A71"/>
    <w:rsid w:val="00C06B55"/>
    <w:rsid w:val="00C06DED"/>
    <w:rsid w:val="00C41001"/>
    <w:rsid w:val="00C41900"/>
    <w:rsid w:val="00C44322"/>
    <w:rsid w:val="00C45362"/>
    <w:rsid w:val="00C64B4C"/>
    <w:rsid w:val="00C70206"/>
    <w:rsid w:val="00C74614"/>
    <w:rsid w:val="00C839C2"/>
    <w:rsid w:val="00C858CD"/>
    <w:rsid w:val="00C929C6"/>
    <w:rsid w:val="00C96A08"/>
    <w:rsid w:val="00CA1334"/>
    <w:rsid w:val="00CA3537"/>
    <w:rsid w:val="00CA3B68"/>
    <w:rsid w:val="00CA40EE"/>
    <w:rsid w:val="00CB3117"/>
    <w:rsid w:val="00CC1A52"/>
    <w:rsid w:val="00CC4A49"/>
    <w:rsid w:val="00CD1DE9"/>
    <w:rsid w:val="00CE0640"/>
    <w:rsid w:val="00CE0A6C"/>
    <w:rsid w:val="00D041D4"/>
    <w:rsid w:val="00D07784"/>
    <w:rsid w:val="00D07AED"/>
    <w:rsid w:val="00D17A12"/>
    <w:rsid w:val="00D24B5D"/>
    <w:rsid w:val="00D266F7"/>
    <w:rsid w:val="00D27CD1"/>
    <w:rsid w:val="00D61D5B"/>
    <w:rsid w:val="00D642EA"/>
    <w:rsid w:val="00D70E39"/>
    <w:rsid w:val="00D71C56"/>
    <w:rsid w:val="00D83AA6"/>
    <w:rsid w:val="00D83BD1"/>
    <w:rsid w:val="00D94F63"/>
    <w:rsid w:val="00D95209"/>
    <w:rsid w:val="00DB0C4A"/>
    <w:rsid w:val="00DB20C0"/>
    <w:rsid w:val="00DC5C62"/>
    <w:rsid w:val="00DD2251"/>
    <w:rsid w:val="00DE275D"/>
    <w:rsid w:val="00DE3296"/>
    <w:rsid w:val="00DE5672"/>
    <w:rsid w:val="00DF1FA2"/>
    <w:rsid w:val="00DF4ACF"/>
    <w:rsid w:val="00E01672"/>
    <w:rsid w:val="00E11C1F"/>
    <w:rsid w:val="00E13D42"/>
    <w:rsid w:val="00E21C89"/>
    <w:rsid w:val="00E24FE4"/>
    <w:rsid w:val="00E31F4A"/>
    <w:rsid w:val="00E434CA"/>
    <w:rsid w:val="00E56211"/>
    <w:rsid w:val="00E56CA7"/>
    <w:rsid w:val="00E57FED"/>
    <w:rsid w:val="00E63A22"/>
    <w:rsid w:val="00E72F21"/>
    <w:rsid w:val="00E80937"/>
    <w:rsid w:val="00E80A7F"/>
    <w:rsid w:val="00E82C30"/>
    <w:rsid w:val="00E922F0"/>
    <w:rsid w:val="00EA2BE2"/>
    <w:rsid w:val="00EA34AF"/>
    <w:rsid w:val="00EA472D"/>
    <w:rsid w:val="00EB52B7"/>
    <w:rsid w:val="00EC332C"/>
    <w:rsid w:val="00EC7CAB"/>
    <w:rsid w:val="00ED28DE"/>
    <w:rsid w:val="00EE5635"/>
    <w:rsid w:val="00EE753B"/>
    <w:rsid w:val="00EF6248"/>
    <w:rsid w:val="00F22408"/>
    <w:rsid w:val="00F4052A"/>
    <w:rsid w:val="00F41643"/>
    <w:rsid w:val="00F450E4"/>
    <w:rsid w:val="00F5342A"/>
    <w:rsid w:val="00F54325"/>
    <w:rsid w:val="00F61E0F"/>
    <w:rsid w:val="00F6253B"/>
    <w:rsid w:val="00F64DB7"/>
    <w:rsid w:val="00F70A42"/>
    <w:rsid w:val="00F76CAE"/>
    <w:rsid w:val="00F803B4"/>
    <w:rsid w:val="00F8179B"/>
    <w:rsid w:val="00F967A4"/>
    <w:rsid w:val="00F96A26"/>
    <w:rsid w:val="00F97F79"/>
    <w:rsid w:val="00FA0F9C"/>
    <w:rsid w:val="00FA6D4E"/>
    <w:rsid w:val="00FB0275"/>
    <w:rsid w:val="00FB5145"/>
    <w:rsid w:val="00FB5A45"/>
    <w:rsid w:val="00FC36D2"/>
    <w:rsid w:val="00FC3AB5"/>
    <w:rsid w:val="00FD24F3"/>
    <w:rsid w:val="00FD4021"/>
    <w:rsid w:val="00FE411D"/>
    <w:rsid w:val="00FF18CB"/>
    <w:rsid w:val="00FF50A9"/>
    <w:rsid w:val="00FF5BA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28CC5"/>
  <w15:docId w15:val="{856AABF8-6BDA-4490-BFA9-0970BDF23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1704"/>
  </w:style>
  <w:style w:type="paragraph" w:styleId="1">
    <w:name w:val="heading 1"/>
    <w:basedOn w:val="a"/>
    <w:next w:val="a"/>
    <w:link w:val="10"/>
    <w:uiPriority w:val="9"/>
    <w:qFormat/>
    <w:rsid w:val="008353A2"/>
    <w:pPr>
      <w:keepNext/>
      <w:keepLines/>
      <w:spacing w:before="480" w:after="0" w:line="259"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3">
    <w:name w:val="heading 3"/>
    <w:basedOn w:val="a"/>
    <w:next w:val="a"/>
    <w:link w:val="30"/>
    <w:uiPriority w:val="9"/>
    <w:unhideWhenUsed/>
    <w:qFormat/>
    <w:rsid w:val="008353A2"/>
    <w:pPr>
      <w:keepNext/>
      <w:keepLines/>
      <w:spacing w:before="40" w:after="0" w:line="259" w:lineRule="auto"/>
      <w:outlineLvl w:val="2"/>
    </w:pPr>
    <w:rPr>
      <w:rFonts w:ascii="Calibri Light" w:eastAsia="Times New Roman" w:hAnsi="Calibri Light" w:cs="Times New Roman"/>
      <w:color w:val="1F4D78"/>
      <w:sz w:val="24"/>
      <w:szCs w:val="24"/>
      <w:lang w:eastAsia="en-US"/>
    </w:rPr>
  </w:style>
  <w:style w:type="paragraph" w:styleId="4">
    <w:name w:val="heading 4"/>
    <w:basedOn w:val="a"/>
    <w:next w:val="a"/>
    <w:link w:val="40"/>
    <w:uiPriority w:val="9"/>
    <w:semiHidden/>
    <w:unhideWhenUsed/>
    <w:qFormat/>
    <w:rsid w:val="008353A2"/>
    <w:pPr>
      <w:keepNext/>
      <w:keepLines/>
      <w:spacing w:before="40" w:after="0" w:line="259" w:lineRule="auto"/>
      <w:outlineLvl w:val="3"/>
    </w:pPr>
    <w:rPr>
      <w:rFonts w:ascii="Calibri Light" w:eastAsia="Times New Roman" w:hAnsi="Calibri Light" w:cs="Times New Roman"/>
      <w:i/>
      <w:iCs/>
      <w:color w:val="2E74B5"/>
      <w:lang w:eastAsia="en-US"/>
    </w:rPr>
  </w:style>
  <w:style w:type="paragraph" w:styleId="5">
    <w:name w:val="heading 5"/>
    <w:basedOn w:val="a"/>
    <w:next w:val="a"/>
    <w:link w:val="50"/>
    <w:uiPriority w:val="9"/>
    <w:semiHidden/>
    <w:unhideWhenUsed/>
    <w:qFormat/>
    <w:rsid w:val="00624D88"/>
    <w:pPr>
      <w:keepNext/>
      <w:keepLines/>
      <w:spacing w:before="40" w:after="0"/>
      <w:outlineLvl w:val="4"/>
    </w:pPr>
    <w:rPr>
      <w:rFonts w:ascii="Calibri Light" w:eastAsia="Times New Roman" w:hAnsi="Calibri Light" w:cs="Times New Roman"/>
      <w:color w:val="1F3763"/>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FB0275"/>
    <w:pPr>
      <w:widowControl w:val="0"/>
      <w:autoSpaceDE w:val="0"/>
      <w:autoSpaceDN w:val="0"/>
      <w:adjustRightInd w:val="0"/>
      <w:spacing w:after="0" w:line="317" w:lineRule="exact"/>
      <w:ind w:firstLine="475"/>
      <w:jc w:val="both"/>
    </w:pPr>
    <w:rPr>
      <w:rFonts w:ascii="Times New Roman" w:hAnsi="Times New Roman" w:cs="Times New Roman"/>
      <w:sz w:val="24"/>
      <w:szCs w:val="24"/>
    </w:rPr>
  </w:style>
  <w:style w:type="character" w:customStyle="1" w:styleId="FontStyle22">
    <w:name w:val="Font Style22"/>
    <w:basedOn w:val="a0"/>
    <w:uiPriority w:val="99"/>
    <w:rsid w:val="00FB0275"/>
    <w:rPr>
      <w:rFonts w:ascii="Times New Roman" w:hAnsi="Times New Roman" w:cs="Times New Roman"/>
      <w:b/>
      <w:bCs/>
      <w:sz w:val="26"/>
      <w:szCs w:val="26"/>
    </w:rPr>
  </w:style>
  <w:style w:type="paragraph" w:customStyle="1" w:styleId="Style5">
    <w:name w:val="Style5"/>
    <w:basedOn w:val="a"/>
    <w:uiPriority w:val="99"/>
    <w:rsid w:val="00FB0275"/>
    <w:pPr>
      <w:widowControl w:val="0"/>
      <w:autoSpaceDE w:val="0"/>
      <w:autoSpaceDN w:val="0"/>
      <w:adjustRightInd w:val="0"/>
      <w:spacing w:after="0" w:line="240" w:lineRule="auto"/>
      <w:jc w:val="both"/>
    </w:pPr>
    <w:rPr>
      <w:rFonts w:ascii="Times New Roman" w:hAnsi="Times New Roman" w:cs="Times New Roman"/>
      <w:sz w:val="24"/>
      <w:szCs w:val="24"/>
    </w:rPr>
  </w:style>
  <w:style w:type="character" w:customStyle="1" w:styleId="FontStyle26">
    <w:name w:val="Font Style26"/>
    <w:basedOn w:val="a0"/>
    <w:uiPriority w:val="99"/>
    <w:rsid w:val="00FB0275"/>
    <w:rPr>
      <w:rFonts w:ascii="Times New Roman" w:hAnsi="Times New Roman" w:cs="Times New Roman"/>
      <w:sz w:val="26"/>
      <w:szCs w:val="26"/>
    </w:rPr>
  </w:style>
  <w:style w:type="paragraph" w:customStyle="1" w:styleId="Style2">
    <w:name w:val="Style2"/>
    <w:basedOn w:val="a"/>
    <w:uiPriority w:val="99"/>
    <w:rsid w:val="00FB0275"/>
    <w:pPr>
      <w:widowControl w:val="0"/>
      <w:autoSpaceDE w:val="0"/>
      <w:autoSpaceDN w:val="0"/>
      <w:adjustRightInd w:val="0"/>
      <w:spacing w:after="0" w:line="319" w:lineRule="exact"/>
      <w:jc w:val="center"/>
    </w:pPr>
    <w:rPr>
      <w:rFonts w:ascii="Times New Roman" w:hAnsi="Times New Roman" w:cs="Times New Roman"/>
      <w:sz w:val="24"/>
      <w:szCs w:val="24"/>
    </w:rPr>
  </w:style>
  <w:style w:type="paragraph" w:customStyle="1" w:styleId="Style3">
    <w:name w:val="Style3"/>
    <w:basedOn w:val="a"/>
    <w:uiPriority w:val="99"/>
    <w:rsid w:val="00FB0275"/>
    <w:pPr>
      <w:widowControl w:val="0"/>
      <w:autoSpaceDE w:val="0"/>
      <w:autoSpaceDN w:val="0"/>
      <w:adjustRightInd w:val="0"/>
      <w:spacing w:after="0" w:line="318" w:lineRule="exact"/>
      <w:ind w:firstLine="830"/>
      <w:jc w:val="both"/>
    </w:pPr>
    <w:rPr>
      <w:rFonts w:ascii="Times New Roman" w:hAnsi="Times New Roman" w:cs="Times New Roman"/>
      <w:sz w:val="24"/>
      <w:szCs w:val="24"/>
    </w:rPr>
  </w:style>
  <w:style w:type="paragraph" w:customStyle="1" w:styleId="Style4">
    <w:name w:val="Style4"/>
    <w:basedOn w:val="a"/>
    <w:uiPriority w:val="99"/>
    <w:rsid w:val="00FB0275"/>
    <w:pPr>
      <w:widowControl w:val="0"/>
      <w:autoSpaceDE w:val="0"/>
      <w:autoSpaceDN w:val="0"/>
      <w:adjustRightInd w:val="0"/>
      <w:spacing w:after="0" w:line="288" w:lineRule="exact"/>
      <w:ind w:firstLine="854"/>
    </w:pPr>
    <w:rPr>
      <w:rFonts w:ascii="Times New Roman" w:hAnsi="Times New Roman" w:cs="Times New Roman"/>
      <w:sz w:val="24"/>
      <w:szCs w:val="24"/>
    </w:rPr>
  </w:style>
  <w:style w:type="paragraph" w:customStyle="1" w:styleId="Style8">
    <w:name w:val="Style8"/>
    <w:basedOn w:val="a"/>
    <w:uiPriority w:val="99"/>
    <w:rsid w:val="00FB0275"/>
    <w:pPr>
      <w:widowControl w:val="0"/>
      <w:autoSpaceDE w:val="0"/>
      <w:autoSpaceDN w:val="0"/>
      <w:adjustRightInd w:val="0"/>
      <w:spacing w:after="0" w:line="324" w:lineRule="exact"/>
    </w:pPr>
    <w:rPr>
      <w:rFonts w:ascii="Times New Roman" w:hAnsi="Times New Roman" w:cs="Times New Roman"/>
      <w:sz w:val="24"/>
      <w:szCs w:val="24"/>
    </w:rPr>
  </w:style>
  <w:style w:type="paragraph" w:customStyle="1" w:styleId="Style16">
    <w:name w:val="Style16"/>
    <w:basedOn w:val="a"/>
    <w:uiPriority w:val="99"/>
    <w:rsid w:val="00FB0275"/>
    <w:pPr>
      <w:widowControl w:val="0"/>
      <w:autoSpaceDE w:val="0"/>
      <w:autoSpaceDN w:val="0"/>
      <w:adjustRightInd w:val="0"/>
      <w:spacing w:after="0" w:line="324" w:lineRule="exact"/>
      <w:jc w:val="center"/>
    </w:pPr>
    <w:rPr>
      <w:rFonts w:ascii="Times New Roman" w:hAnsi="Times New Roman" w:cs="Times New Roman"/>
      <w:sz w:val="24"/>
      <w:szCs w:val="24"/>
    </w:rPr>
  </w:style>
  <w:style w:type="paragraph" w:customStyle="1" w:styleId="Style18">
    <w:name w:val="Style18"/>
    <w:basedOn w:val="a"/>
    <w:uiPriority w:val="99"/>
    <w:rsid w:val="00FB0275"/>
    <w:pPr>
      <w:widowControl w:val="0"/>
      <w:autoSpaceDE w:val="0"/>
      <w:autoSpaceDN w:val="0"/>
      <w:adjustRightInd w:val="0"/>
      <w:spacing w:after="0" w:line="324" w:lineRule="exact"/>
      <w:ind w:firstLine="888"/>
      <w:jc w:val="both"/>
    </w:pPr>
    <w:rPr>
      <w:rFonts w:ascii="Times New Roman" w:hAnsi="Times New Roman" w:cs="Times New Roman"/>
      <w:sz w:val="24"/>
      <w:szCs w:val="24"/>
    </w:rPr>
  </w:style>
  <w:style w:type="paragraph" w:customStyle="1" w:styleId="Style15">
    <w:name w:val="Style15"/>
    <w:basedOn w:val="a"/>
    <w:uiPriority w:val="99"/>
    <w:rsid w:val="00FB0275"/>
    <w:pPr>
      <w:widowControl w:val="0"/>
      <w:autoSpaceDE w:val="0"/>
      <w:autoSpaceDN w:val="0"/>
      <w:adjustRightInd w:val="0"/>
      <w:spacing w:after="0" w:line="312" w:lineRule="exact"/>
      <w:ind w:firstLine="1291"/>
      <w:jc w:val="both"/>
    </w:pPr>
    <w:rPr>
      <w:rFonts w:ascii="Times New Roman" w:hAnsi="Times New Roman" w:cs="Times New Roman"/>
      <w:sz w:val="24"/>
      <w:szCs w:val="24"/>
    </w:rPr>
  </w:style>
  <w:style w:type="paragraph" w:customStyle="1" w:styleId="Style10">
    <w:name w:val="Style10"/>
    <w:basedOn w:val="a"/>
    <w:uiPriority w:val="99"/>
    <w:rsid w:val="00FB0275"/>
    <w:pPr>
      <w:widowControl w:val="0"/>
      <w:autoSpaceDE w:val="0"/>
      <w:autoSpaceDN w:val="0"/>
      <w:adjustRightInd w:val="0"/>
      <w:spacing w:after="0" w:line="322" w:lineRule="exact"/>
      <w:jc w:val="both"/>
    </w:pPr>
    <w:rPr>
      <w:rFonts w:ascii="Times New Roman" w:hAnsi="Times New Roman" w:cs="Times New Roman"/>
      <w:sz w:val="24"/>
      <w:szCs w:val="24"/>
    </w:rPr>
  </w:style>
  <w:style w:type="character" w:customStyle="1" w:styleId="FontStyle32">
    <w:name w:val="Font Style32"/>
    <w:basedOn w:val="a0"/>
    <w:uiPriority w:val="99"/>
    <w:rsid w:val="00FB0275"/>
    <w:rPr>
      <w:rFonts w:ascii="Times New Roman" w:hAnsi="Times New Roman" w:cs="Times New Roman"/>
      <w:sz w:val="26"/>
      <w:szCs w:val="26"/>
    </w:rPr>
  </w:style>
  <w:style w:type="paragraph" w:styleId="a3">
    <w:name w:val="List Paragraph"/>
    <w:aliases w:val="Абзац списка для документа"/>
    <w:basedOn w:val="a"/>
    <w:link w:val="a4"/>
    <w:uiPriority w:val="34"/>
    <w:qFormat/>
    <w:rsid w:val="00FB0275"/>
    <w:pPr>
      <w:ind w:left="720"/>
      <w:contextualSpacing/>
    </w:pPr>
  </w:style>
  <w:style w:type="character" w:customStyle="1" w:styleId="FontStyle30">
    <w:name w:val="Font Style30"/>
    <w:basedOn w:val="a0"/>
    <w:uiPriority w:val="99"/>
    <w:rsid w:val="00FB0275"/>
    <w:rPr>
      <w:rFonts w:ascii="Georgia" w:hAnsi="Georgia" w:cs="Georgia"/>
      <w:spacing w:val="-10"/>
      <w:sz w:val="24"/>
      <w:szCs w:val="24"/>
    </w:rPr>
  </w:style>
  <w:style w:type="character" w:customStyle="1" w:styleId="FontStyle31">
    <w:name w:val="Font Style31"/>
    <w:basedOn w:val="a0"/>
    <w:uiPriority w:val="99"/>
    <w:rsid w:val="00FB0275"/>
    <w:rPr>
      <w:rFonts w:ascii="Times New Roman" w:hAnsi="Times New Roman" w:cs="Times New Roman"/>
      <w:sz w:val="22"/>
      <w:szCs w:val="22"/>
    </w:rPr>
  </w:style>
  <w:style w:type="paragraph" w:customStyle="1" w:styleId="Style13">
    <w:name w:val="Style13"/>
    <w:basedOn w:val="a"/>
    <w:uiPriority w:val="99"/>
    <w:rsid w:val="00FB0275"/>
    <w:pPr>
      <w:widowControl w:val="0"/>
      <w:autoSpaceDE w:val="0"/>
      <w:autoSpaceDN w:val="0"/>
      <w:adjustRightInd w:val="0"/>
      <w:spacing w:after="0" w:line="240" w:lineRule="auto"/>
      <w:jc w:val="right"/>
    </w:pPr>
    <w:rPr>
      <w:rFonts w:ascii="Times New Roman" w:hAnsi="Times New Roman" w:cs="Times New Roman"/>
      <w:sz w:val="24"/>
      <w:szCs w:val="24"/>
    </w:rPr>
  </w:style>
  <w:style w:type="paragraph" w:customStyle="1" w:styleId="Style7">
    <w:name w:val="Style7"/>
    <w:basedOn w:val="a"/>
    <w:uiPriority w:val="99"/>
    <w:rsid w:val="00FB0275"/>
    <w:pPr>
      <w:widowControl w:val="0"/>
      <w:autoSpaceDE w:val="0"/>
      <w:autoSpaceDN w:val="0"/>
      <w:adjustRightInd w:val="0"/>
      <w:spacing w:after="0" w:line="312" w:lineRule="exact"/>
      <w:ind w:firstLine="725"/>
      <w:jc w:val="both"/>
    </w:pPr>
    <w:rPr>
      <w:rFonts w:ascii="Times New Roman" w:hAnsi="Times New Roman" w:cs="Times New Roman"/>
      <w:sz w:val="24"/>
      <w:szCs w:val="24"/>
    </w:rPr>
  </w:style>
  <w:style w:type="paragraph" w:customStyle="1" w:styleId="Style20">
    <w:name w:val="Style20"/>
    <w:basedOn w:val="a"/>
    <w:uiPriority w:val="99"/>
    <w:rsid w:val="00FB0275"/>
    <w:pPr>
      <w:widowControl w:val="0"/>
      <w:autoSpaceDE w:val="0"/>
      <w:autoSpaceDN w:val="0"/>
      <w:adjustRightInd w:val="0"/>
      <w:spacing w:after="0" w:line="326" w:lineRule="exact"/>
    </w:pPr>
    <w:rPr>
      <w:rFonts w:ascii="Times New Roman" w:hAnsi="Times New Roman" w:cs="Times New Roman"/>
      <w:sz w:val="24"/>
      <w:szCs w:val="24"/>
    </w:rPr>
  </w:style>
  <w:style w:type="paragraph" w:styleId="a5">
    <w:name w:val="No Spacing"/>
    <w:uiPriority w:val="1"/>
    <w:qFormat/>
    <w:rsid w:val="005C7D22"/>
    <w:pPr>
      <w:spacing w:after="0" w:line="240" w:lineRule="auto"/>
    </w:pPr>
  </w:style>
  <w:style w:type="table" w:styleId="a6">
    <w:name w:val="Table Grid"/>
    <w:basedOn w:val="a1"/>
    <w:uiPriority w:val="59"/>
    <w:rsid w:val="00B75CB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Balloon Text"/>
    <w:basedOn w:val="a"/>
    <w:link w:val="a8"/>
    <w:unhideWhenUsed/>
    <w:rsid w:val="00A322DF"/>
    <w:pPr>
      <w:spacing w:after="0" w:line="240" w:lineRule="auto"/>
    </w:pPr>
    <w:rPr>
      <w:rFonts w:ascii="Tahoma" w:hAnsi="Tahoma" w:cs="Tahoma"/>
      <w:sz w:val="16"/>
      <w:szCs w:val="16"/>
    </w:rPr>
  </w:style>
  <w:style w:type="character" w:customStyle="1" w:styleId="a8">
    <w:name w:val="Текст выноски Знак"/>
    <w:basedOn w:val="a0"/>
    <w:link w:val="a7"/>
    <w:rsid w:val="00A322DF"/>
    <w:rPr>
      <w:rFonts w:ascii="Tahoma" w:hAnsi="Tahoma" w:cs="Tahoma"/>
      <w:sz w:val="16"/>
      <w:szCs w:val="16"/>
    </w:rPr>
  </w:style>
  <w:style w:type="paragraph" w:styleId="a9">
    <w:name w:val="Body Text Indent"/>
    <w:basedOn w:val="a"/>
    <w:link w:val="aa"/>
    <w:uiPriority w:val="99"/>
    <w:rsid w:val="006D3D60"/>
    <w:pPr>
      <w:spacing w:after="0" w:line="240" w:lineRule="auto"/>
      <w:ind w:firstLine="851"/>
      <w:jc w:val="both"/>
    </w:pPr>
    <w:rPr>
      <w:rFonts w:ascii="Bookman Old Style" w:eastAsia="Times New Roman" w:hAnsi="Bookman Old Style" w:cs="Times New Roman"/>
      <w:sz w:val="28"/>
      <w:szCs w:val="20"/>
    </w:rPr>
  </w:style>
  <w:style w:type="character" w:customStyle="1" w:styleId="aa">
    <w:name w:val="Основной текст с отступом Знак"/>
    <w:basedOn w:val="a0"/>
    <w:link w:val="a9"/>
    <w:uiPriority w:val="99"/>
    <w:rsid w:val="006D3D60"/>
    <w:rPr>
      <w:rFonts w:ascii="Bookman Old Style" w:eastAsia="Times New Roman" w:hAnsi="Bookman Old Style" w:cs="Times New Roman"/>
      <w:sz w:val="28"/>
      <w:szCs w:val="20"/>
    </w:rPr>
  </w:style>
  <w:style w:type="paragraph" w:customStyle="1" w:styleId="ConsPlusNormal">
    <w:name w:val="ConsPlusNormal"/>
    <w:uiPriority w:val="99"/>
    <w:rsid w:val="007D4D56"/>
    <w:pPr>
      <w:widowControl w:val="0"/>
      <w:autoSpaceDE w:val="0"/>
      <w:autoSpaceDN w:val="0"/>
      <w:spacing w:after="0" w:line="240" w:lineRule="auto"/>
    </w:pPr>
    <w:rPr>
      <w:rFonts w:ascii="Calibri" w:eastAsia="Times New Roman" w:hAnsi="Calibri" w:cs="Calibri"/>
      <w:szCs w:val="20"/>
    </w:rPr>
  </w:style>
  <w:style w:type="paragraph" w:styleId="ab">
    <w:name w:val="Body Text"/>
    <w:basedOn w:val="a"/>
    <w:link w:val="ac"/>
    <w:uiPriority w:val="99"/>
    <w:unhideWhenUsed/>
    <w:rsid w:val="008353A2"/>
    <w:pPr>
      <w:spacing w:after="120"/>
    </w:pPr>
  </w:style>
  <w:style w:type="character" w:customStyle="1" w:styleId="ac">
    <w:name w:val="Основной текст Знак"/>
    <w:basedOn w:val="a0"/>
    <w:link w:val="ab"/>
    <w:uiPriority w:val="99"/>
    <w:rsid w:val="008353A2"/>
  </w:style>
  <w:style w:type="character" w:customStyle="1" w:styleId="10">
    <w:name w:val="Заголовок 1 Знак"/>
    <w:basedOn w:val="a0"/>
    <w:link w:val="1"/>
    <w:uiPriority w:val="9"/>
    <w:rsid w:val="008353A2"/>
    <w:rPr>
      <w:rFonts w:asciiTheme="majorHAnsi" w:eastAsiaTheme="majorEastAsia" w:hAnsiTheme="majorHAnsi" w:cstheme="majorBidi"/>
      <w:b/>
      <w:bCs/>
      <w:color w:val="365F91" w:themeColor="accent1" w:themeShade="BF"/>
      <w:sz w:val="28"/>
      <w:szCs w:val="28"/>
      <w:lang w:eastAsia="en-US"/>
    </w:rPr>
  </w:style>
  <w:style w:type="character" w:customStyle="1" w:styleId="30">
    <w:name w:val="Заголовок 3 Знак"/>
    <w:basedOn w:val="a0"/>
    <w:link w:val="3"/>
    <w:uiPriority w:val="9"/>
    <w:rsid w:val="008353A2"/>
    <w:rPr>
      <w:rFonts w:ascii="Calibri Light" w:eastAsia="Times New Roman" w:hAnsi="Calibri Light" w:cs="Times New Roman"/>
      <w:color w:val="1F4D78"/>
      <w:sz w:val="24"/>
      <w:szCs w:val="24"/>
      <w:lang w:eastAsia="en-US"/>
    </w:rPr>
  </w:style>
  <w:style w:type="character" w:customStyle="1" w:styleId="40">
    <w:name w:val="Заголовок 4 Знак"/>
    <w:basedOn w:val="a0"/>
    <w:link w:val="4"/>
    <w:uiPriority w:val="9"/>
    <w:semiHidden/>
    <w:rsid w:val="008353A2"/>
    <w:rPr>
      <w:rFonts w:ascii="Calibri Light" w:eastAsia="Times New Roman" w:hAnsi="Calibri Light" w:cs="Times New Roman"/>
      <w:i/>
      <w:iCs/>
      <w:color w:val="2E74B5"/>
      <w:lang w:eastAsia="en-US"/>
    </w:rPr>
  </w:style>
  <w:style w:type="paragraph" w:styleId="ad">
    <w:name w:val="header"/>
    <w:basedOn w:val="a"/>
    <w:link w:val="ae"/>
    <w:uiPriority w:val="99"/>
    <w:unhideWhenUsed/>
    <w:rsid w:val="008353A2"/>
    <w:pPr>
      <w:tabs>
        <w:tab w:val="center" w:pos="4677"/>
        <w:tab w:val="right" w:pos="9355"/>
      </w:tabs>
      <w:spacing w:after="0" w:line="240" w:lineRule="auto"/>
    </w:pPr>
    <w:rPr>
      <w:rFonts w:ascii="Calibri" w:eastAsia="Calibri" w:hAnsi="Calibri" w:cs="Times New Roman"/>
      <w:lang w:eastAsia="en-US"/>
    </w:rPr>
  </w:style>
  <w:style w:type="character" w:customStyle="1" w:styleId="ae">
    <w:name w:val="Верхний колонтитул Знак"/>
    <w:basedOn w:val="a0"/>
    <w:link w:val="ad"/>
    <w:uiPriority w:val="99"/>
    <w:rsid w:val="008353A2"/>
    <w:rPr>
      <w:rFonts w:ascii="Calibri" w:eastAsia="Calibri" w:hAnsi="Calibri" w:cs="Times New Roman"/>
      <w:lang w:eastAsia="en-US"/>
    </w:rPr>
  </w:style>
  <w:style w:type="paragraph" w:styleId="af">
    <w:name w:val="footer"/>
    <w:basedOn w:val="a"/>
    <w:link w:val="af0"/>
    <w:uiPriority w:val="99"/>
    <w:unhideWhenUsed/>
    <w:rsid w:val="008353A2"/>
    <w:pPr>
      <w:tabs>
        <w:tab w:val="center" w:pos="4677"/>
        <w:tab w:val="right" w:pos="9355"/>
      </w:tabs>
      <w:spacing w:after="0" w:line="240" w:lineRule="auto"/>
    </w:pPr>
    <w:rPr>
      <w:rFonts w:ascii="Calibri" w:eastAsia="Calibri" w:hAnsi="Calibri" w:cs="Times New Roman"/>
      <w:lang w:eastAsia="en-US"/>
    </w:rPr>
  </w:style>
  <w:style w:type="character" w:customStyle="1" w:styleId="af0">
    <w:name w:val="Нижний колонтитул Знак"/>
    <w:basedOn w:val="a0"/>
    <w:link w:val="af"/>
    <w:uiPriority w:val="99"/>
    <w:rsid w:val="008353A2"/>
    <w:rPr>
      <w:rFonts w:ascii="Calibri" w:eastAsia="Calibri" w:hAnsi="Calibri" w:cs="Times New Roman"/>
      <w:lang w:eastAsia="en-US"/>
    </w:rPr>
  </w:style>
  <w:style w:type="character" w:styleId="af1">
    <w:name w:val="annotation reference"/>
    <w:unhideWhenUsed/>
    <w:rsid w:val="008353A2"/>
    <w:rPr>
      <w:sz w:val="16"/>
      <w:szCs w:val="16"/>
    </w:rPr>
  </w:style>
  <w:style w:type="paragraph" w:styleId="af2">
    <w:name w:val="annotation text"/>
    <w:basedOn w:val="a"/>
    <w:link w:val="af3"/>
    <w:unhideWhenUsed/>
    <w:rsid w:val="008353A2"/>
    <w:pPr>
      <w:spacing w:after="160" w:line="240" w:lineRule="auto"/>
    </w:pPr>
    <w:rPr>
      <w:rFonts w:ascii="Calibri" w:eastAsia="Calibri" w:hAnsi="Calibri" w:cs="Times New Roman"/>
      <w:sz w:val="20"/>
      <w:szCs w:val="20"/>
      <w:lang w:eastAsia="en-US"/>
    </w:rPr>
  </w:style>
  <w:style w:type="character" w:customStyle="1" w:styleId="af3">
    <w:name w:val="Текст примечания Знак"/>
    <w:basedOn w:val="a0"/>
    <w:link w:val="af2"/>
    <w:rsid w:val="008353A2"/>
    <w:rPr>
      <w:rFonts w:ascii="Calibri" w:eastAsia="Calibri" w:hAnsi="Calibri" w:cs="Times New Roman"/>
      <w:sz w:val="20"/>
      <w:szCs w:val="20"/>
      <w:lang w:eastAsia="en-US"/>
    </w:rPr>
  </w:style>
  <w:style w:type="paragraph" w:styleId="af4">
    <w:name w:val="annotation subject"/>
    <w:basedOn w:val="af2"/>
    <w:next w:val="af2"/>
    <w:link w:val="af5"/>
    <w:unhideWhenUsed/>
    <w:rsid w:val="008353A2"/>
    <w:rPr>
      <w:b/>
      <w:bCs/>
    </w:rPr>
  </w:style>
  <w:style w:type="character" w:customStyle="1" w:styleId="af5">
    <w:name w:val="Тема примечания Знак"/>
    <w:basedOn w:val="af3"/>
    <w:link w:val="af4"/>
    <w:rsid w:val="008353A2"/>
    <w:rPr>
      <w:rFonts w:ascii="Calibri" w:eastAsia="Calibri" w:hAnsi="Calibri" w:cs="Times New Roman"/>
      <w:b/>
      <w:bCs/>
      <w:sz w:val="20"/>
      <w:szCs w:val="20"/>
      <w:lang w:eastAsia="en-US"/>
    </w:rPr>
  </w:style>
  <w:style w:type="character" w:styleId="af6">
    <w:name w:val="Strong"/>
    <w:uiPriority w:val="22"/>
    <w:qFormat/>
    <w:rsid w:val="008353A2"/>
    <w:rPr>
      <w:b/>
      <w:bCs/>
    </w:rPr>
  </w:style>
  <w:style w:type="table" w:customStyle="1" w:styleId="11">
    <w:name w:val="Сетка таблицы1"/>
    <w:basedOn w:val="a1"/>
    <w:next w:val="a6"/>
    <w:uiPriority w:val="39"/>
    <w:rsid w:val="008353A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footnote text"/>
    <w:aliases w:val="Текст сноски Знак1,Текст сноски Знак Знак,Текст сноски Знак1 Знак,Текст сноски Знак Знак Знак,Текст сноски Знак Знак Знак Знак Знак Знак Знак,Текст сноски Знак Знак Знак Знак Знак Знак Знак Знак,Знак,Текст сноски Знак3 Знак,Знак1,З"/>
    <w:basedOn w:val="a"/>
    <w:link w:val="af8"/>
    <w:uiPriority w:val="99"/>
    <w:unhideWhenUsed/>
    <w:qFormat/>
    <w:rsid w:val="008353A2"/>
    <w:pPr>
      <w:spacing w:after="0" w:line="240" w:lineRule="auto"/>
    </w:pPr>
    <w:rPr>
      <w:rFonts w:ascii="Calibri" w:eastAsia="Calibri" w:hAnsi="Calibri" w:cs="Calibri"/>
      <w:sz w:val="20"/>
      <w:szCs w:val="20"/>
      <w:lang w:val="en-US" w:eastAsia="en-US"/>
    </w:rPr>
  </w:style>
  <w:style w:type="character" w:customStyle="1" w:styleId="af8">
    <w:name w:val="Текст сноски Знак"/>
    <w:aliases w:val="Текст сноски Знак1 Знак1,Текст сноски Знак Знак Знак1,Текст сноски Знак1 Знак Знак,Текст сноски Знак Знак Знак Знак,Текст сноски Знак Знак Знак Знак Знак Знак Знак Знак1,Текст сноски Знак Знак Знак Знак Знак Знак Знак Знак Знак,З Знак"/>
    <w:basedOn w:val="a0"/>
    <w:link w:val="af7"/>
    <w:uiPriority w:val="99"/>
    <w:qFormat/>
    <w:rsid w:val="008353A2"/>
    <w:rPr>
      <w:rFonts w:ascii="Calibri" w:eastAsia="Calibri" w:hAnsi="Calibri" w:cs="Calibri"/>
      <w:sz w:val="20"/>
      <w:szCs w:val="20"/>
      <w:lang w:val="en-US" w:eastAsia="en-US"/>
    </w:rPr>
  </w:style>
  <w:style w:type="character" w:styleId="af9">
    <w:name w:val="footnote reference"/>
    <w:uiPriority w:val="99"/>
    <w:unhideWhenUsed/>
    <w:qFormat/>
    <w:rsid w:val="008353A2"/>
    <w:rPr>
      <w:vertAlign w:val="superscript"/>
    </w:rPr>
  </w:style>
  <w:style w:type="character" w:customStyle="1" w:styleId="a4">
    <w:name w:val="Абзац списка Знак"/>
    <w:aliases w:val="Абзац списка для документа Знак"/>
    <w:link w:val="a3"/>
    <w:rsid w:val="008353A2"/>
  </w:style>
  <w:style w:type="paragraph" w:customStyle="1" w:styleId="12">
    <w:name w:val="Абзац списка1"/>
    <w:basedOn w:val="a"/>
    <w:rsid w:val="008353A2"/>
    <w:pPr>
      <w:ind w:left="720"/>
      <w:contextualSpacing/>
    </w:pPr>
    <w:rPr>
      <w:rFonts w:ascii="Calibri" w:eastAsia="Times New Roman" w:hAnsi="Calibri" w:cs="Times New Roman"/>
      <w:lang w:val="en-US" w:eastAsia="en-US"/>
    </w:rPr>
  </w:style>
  <w:style w:type="table" w:customStyle="1" w:styleId="TableGrid">
    <w:name w:val="TableGrid"/>
    <w:rsid w:val="008353A2"/>
    <w:pPr>
      <w:spacing w:after="0" w:line="240" w:lineRule="auto"/>
    </w:pPr>
    <w:rPr>
      <w:rFonts w:ascii="Calibri" w:eastAsia="Times New Roman" w:hAnsi="Calibri" w:cs="Times New Roman"/>
    </w:rPr>
    <w:tblPr>
      <w:tblCellMar>
        <w:top w:w="0" w:type="dxa"/>
        <w:left w:w="0" w:type="dxa"/>
        <w:bottom w:w="0" w:type="dxa"/>
        <w:right w:w="0" w:type="dxa"/>
      </w:tblCellMar>
    </w:tblPr>
  </w:style>
  <w:style w:type="paragraph" w:styleId="2">
    <w:name w:val="Body Text 2"/>
    <w:basedOn w:val="a"/>
    <w:link w:val="20"/>
    <w:uiPriority w:val="99"/>
    <w:semiHidden/>
    <w:unhideWhenUsed/>
    <w:rsid w:val="008353A2"/>
    <w:pPr>
      <w:spacing w:after="120" w:line="480" w:lineRule="auto"/>
    </w:pPr>
    <w:rPr>
      <w:rFonts w:ascii="Calibri" w:eastAsia="Calibri" w:hAnsi="Calibri" w:cs="Times New Roman"/>
      <w:lang w:eastAsia="en-US"/>
    </w:rPr>
  </w:style>
  <w:style w:type="character" w:customStyle="1" w:styleId="20">
    <w:name w:val="Основной текст 2 Знак"/>
    <w:basedOn w:val="a0"/>
    <w:link w:val="2"/>
    <w:uiPriority w:val="99"/>
    <w:semiHidden/>
    <w:rsid w:val="008353A2"/>
    <w:rPr>
      <w:rFonts w:ascii="Calibri" w:eastAsia="Calibri" w:hAnsi="Calibri" w:cs="Times New Roman"/>
      <w:lang w:eastAsia="en-US"/>
    </w:rPr>
  </w:style>
  <w:style w:type="character" w:styleId="afa">
    <w:name w:val="Hyperlink"/>
    <w:unhideWhenUsed/>
    <w:rsid w:val="008353A2"/>
    <w:rPr>
      <w:color w:val="0000FF"/>
      <w:u w:val="single"/>
    </w:rPr>
  </w:style>
  <w:style w:type="paragraph" w:styleId="afb">
    <w:name w:val="Revision"/>
    <w:hidden/>
    <w:uiPriority w:val="99"/>
    <w:semiHidden/>
    <w:rsid w:val="008353A2"/>
    <w:pPr>
      <w:spacing w:after="0" w:line="240" w:lineRule="auto"/>
    </w:pPr>
    <w:rPr>
      <w:rFonts w:ascii="Calibri" w:eastAsia="Calibri" w:hAnsi="Calibri" w:cs="Times New Roman"/>
      <w:lang w:eastAsia="en-US"/>
    </w:rPr>
  </w:style>
  <w:style w:type="paragraph" w:customStyle="1" w:styleId="ConsNormal">
    <w:name w:val="ConsNormal"/>
    <w:rsid w:val="008353A2"/>
    <w:pPr>
      <w:widowControl w:val="0"/>
      <w:autoSpaceDE w:val="0"/>
      <w:autoSpaceDN w:val="0"/>
      <w:adjustRightInd w:val="0"/>
      <w:spacing w:after="0" w:line="240" w:lineRule="auto"/>
      <w:ind w:right="19772" w:firstLine="720"/>
    </w:pPr>
    <w:rPr>
      <w:rFonts w:ascii="Arial" w:eastAsia="Times New Roman" w:hAnsi="Arial" w:cs="Arial"/>
      <w:sz w:val="18"/>
      <w:szCs w:val="18"/>
    </w:rPr>
  </w:style>
  <w:style w:type="paragraph" w:styleId="31">
    <w:name w:val="Body Text Indent 3"/>
    <w:basedOn w:val="a"/>
    <w:link w:val="32"/>
    <w:rsid w:val="008353A2"/>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rsid w:val="008353A2"/>
    <w:rPr>
      <w:rFonts w:ascii="Times New Roman" w:eastAsia="Times New Roman" w:hAnsi="Times New Roman" w:cs="Times New Roman"/>
      <w:sz w:val="16"/>
      <w:szCs w:val="16"/>
    </w:rPr>
  </w:style>
  <w:style w:type="paragraph" w:styleId="afc">
    <w:name w:val="Normal (Web)"/>
    <w:basedOn w:val="a"/>
    <w:uiPriority w:val="99"/>
    <w:unhideWhenUsed/>
    <w:rsid w:val="008353A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8353A2"/>
  </w:style>
  <w:style w:type="table" w:customStyle="1" w:styleId="21">
    <w:name w:val="Сетка таблицы2"/>
    <w:basedOn w:val="a1"/>
    <w:next w:val="a6"/>
    <w:uiPriority w:val="59"/>
    <w:rsid w:val="008353A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1"/>
    <w:next w:val="a6"/>
    <w:uiPriority w:val="39"/>
    <w:rsid w:val="0091612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6"/>
    <w:uiPriority w:val="39"/>
    <w:rsid w:val="001B09E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Нет списка1"/>
    <w:next w:val="a2"/>
    <w:uiPriority w:val="99"/>
    <w:semiHidden/>
    <w:unhideWhenUsed/>
    <w:rsid w:val="00A75523"/>
  </w:style>
  <w:style w:type="table" w:customStyle="1" w:styleId="51">
    <w:name w:val="Сетка таблицы5"/>
    <w:basedOn w:val="a1"/>
    <w:next w:val="a6"/>
    <w:uiPriority w:val="39"/>
    <w:rsid w:val="00A7552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uiPriority w:val="99"/>
    <w:rsid w:val="00A75523"/>
    <w:rPr>
      <w:rFonts w:ascii="Times New Roman" w:hAnsi="Times New Roman" w:cs="Times New Roman"/>
      <w:b/>
      <w:bCs/>
      <w:sz w:val="24"/>
      <w:szCs w:val="24"/>
    </w:rPr>
  </w:style>
  <w:style w:type="paragraph" w:customStyle="1" w:styleId="510">
    <w:name w:val="Заголовок 51"/>
    <w:basedOn w:val="a"/>
    <w:next w:val="a"/>
    <w:uiPriority w:val="9"/>
    <w:semiHidden/>
    <w:unhideWhenUsed/>
    <w:qFormat/>
    <w:rsid w:val="00624D88"/>
    <w:pPr>
      <w:keepNext/>
      <w:keepLines/>
      <w:spacing w:before="200" w:after="0" w:line="240" w:lineRule="auto"/>
      <w:jc w:val="both"/>
      <w:outlineLvl w:val="4"/>
    </w:pPr>
    <w:rPr>
      <w:rFonts w:ascii="Calibri Light" w:eastAsia="Times New Roman" w:hAnsi="Calibri Light" w:cs="Times New Roman"/>
      <w:color w:val="1F3763"/>
      <w:sz w:val="26"/>
      <w:szCs w:val="20"/>
    </w:rPr>
  </w:style>
  <w:style w:type="numbering" w:customStyle="1" w:styleId="22">
    <w:name w:val="Нет списка2"/>
    <w:next w:val="a2"/>
    <w:uiPriority w:val="99"/>
    <w:semiHidden/>
    <w:unhideWhenUsed/>
    <w:rsid w:val="00624D88"/>
  </w:style>
  <w:style w:type="character" w:customStyle="1" w:styleId="50">
    <w:name w:val="Заголовок 5 Знак"/>
    <w:basedOn w:val="a0"/>
    <w:link w:val="5"/>
    <w:uiPriority w:val="9"/>
    <w:semiHidden/>
    <w:rsid w:val="00624D88"/>
    <w:rPr>
      <w:rFonts w:ascii="Calibri Light" w:eastAsia="Times New Roman" w:hAnsi="Calibri Light" w:cs="Times New Roman"/>
      <w:color w:val="1F3763"/>
      <w:sz w:val="26"/>
      <w:szCs w:val="20"/>
      <w:lang w:eastAsia="ru-RU"/>
    </w:rPr>
  </w:style>
  <w:style w:type="table" w:customStyle="1" w:styleId="6">
    <w:name w:val="Сетка таблицы6"/>
    <w:basedOn w:val="a1"/>
    <w:next w:val="a6"/>
    <w:uiPriority w:val="59"/>
    <w:rsid w:val="00624D8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6"/>
    <w:uiPriority w:val="39"/>
    <w:rsid w:val="00624D88"/>
    <w:pPr>
      <w:spacing w:after="0" w:line="240" w:lineRule="auto"/>
    </w:pPr>
    <w:rPr>
      <w:rFonts w:ascii="Calibri" w:eastAsia="Calibri" w:hAnsi="Calibri"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624D88"/>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210">
    <w:name w:val="Сетка таблицы21"/>
    <w:basedOn w:val="a1"/>
    <w:next w:val="a6"/>
    <w:uiPriority w:val="59"/>
    <w:rsid w:val="00624D88"/>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rsid w:val="00624D88"/>
    <w:pPr>
      <w:autoSpaceDE w:val="0"/>
      <w:autoSpaceDN w:val="0"/>
      <w:adjustRightInd w:val="0"/>
      <w:spacing w:after="0" w:line="240" w:lineRule="auto"/>
    </w:pPr>
    <w:rPr>
      <w:rFonts w:ascii="Arial" w:eastAsia="Calibri" w:hAnsi="Arial" w:cs="Arial"/>
      <w:sz w:val="20"/>
      <w:szCs w:val="20"/>
    </w:rPr>
  </w:style>
  <w:style w:type="character" w:customStyle="1" w:styleId="FontStyle33">
    <w:name w:val="Font Style33"/>
    <w:uiPriority w:val="99"/>
    <w:rsid w:val="00624D88"/>
    <w:rPr>
      <w:rFonts w:ascii="Times New Roman" w:hAnsi="Times New Roman" w:cs="Times New Roman" w:hint="default"/>
      <w:sz w:val="26"/>
      <w:szCs w:val="26"/>
    </w:rPr>
  </w:style>
  <w:style w:type="character" w:styleId="afd">
    <w:name w:val="Emphasis"/>
    <w:basedOn w:val="a0"/>
    <w:uiPriority w:val="20"/>
    <w:qFormat/>
    <w:rsid w:val="00624D88"/>
    <w:rPr>
      <w:i/>
      <w:iCs/>
    </w:rPr>
  </w:style>
  <w:style w:type="paragraph" w:customStyle="1" w:styleId="ConsPlusTitle">
    <w:name w:val="ConsPlusTitle"/>
    <w:uiPriority w:val="99"/>
    <w:rsid w:val="00624D88"/>
    <w:pPr>
      <w:widowControl w:val="0"/>
      <w:autoSpaceDE w:val="0"/>
      <w:autoSpaceDN w:val="0"/>
      <w:adjustRightInd w:val="0"/>
      <w:spacing w:after="0" w:line="240" w:lineRule="auto"/>
    </w:pPr>
    <w:rPr>
      <w:rFonts w:ascii="Calibri" w:hAnsi="Calibri" w:cs="Calibri"/>
      <w:b/>
      <w:bCs/>
    </w:rPr>
  </w:style>
  <w:style w:type="character" w:customStyle="1" w:styleId="511">
    <w:name w:val="Заголовок 5 Знак1"/>
    <w:basedOn w:val="a0"/>
    <w:uiPriority w:val="9"/>
    <w:semiHidden/>
    <w:rsid w:val="00624D88"/>
    <w:rPr>
      <w:rFonts w:asciiTheme="majorHAnsi" w:eastAsiaTheme="majorEastAsia" w:hAnsiTheme="majorHAnsi" w:cstheme="majorBidi"/>
      <w:color w:val="365F91" w:themeColor="accent1" w:themeShade="BF"/>
    </w:rPr>
  </w:style>
  <w:style w:type="character" w:customStyle="1" w:styleId="14">
    <w:name w:val="Неразрешенное упоминание1"/>
    <w:basedOn w:val="a0"/>
    <w:uiPriority w:val="99"/>
    <w:semiHidden/>
    <w:unhideWhenUsed/>
    <w:rsid w:val="00037E58"/>
    <w:rPr>
      <w:color w:val="605E5C"/>
      <w:shd w:val="clear" w:color="auto" w:fill="E1DFDD"/>
    </w:rPr>
  </w:style>
  <w:style w:type="table" w:customStyle="1" w:styleId="7">
    <w:name w:val="Сетка таблицы7"/>
    <w:basedOn w:val="a1"/>
    <w:next w:val="a6"/>
    <w:uiPriority w:val="59"/>
    <w:rsid w:val="00037E58"/>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6"/>
    <w:uiPriority w:val="59"/>
    <w:rsid w:val="00A732B9"/>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next w:val="a6"/>
    <w:uiPriority w:val="59"/>
    <w:rsid w:val="000E38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
    <w:name w:val="Нет списка3"/>
    <w:next w:val="a2"/>
    <w:uiPriority w:val="99"/>
    <w:semiHidden/>
    <w:unhideWhenUsed/>
    <w:rsid w:val="0049603F"/>
  </w:style>
  <w:style w:type="table" w:customStyle="1" w:styleId="61">
    <w:name w:val="Сетка таблицы61"/>
    <w:basedOn w:val="a1"/>
    <w:next w:val="a6"/>
    <w:uiPriority w:val="59"/>
    <w:rsid w:val="0049603F"/>
    <w:pPr>
      <w:spacing w:after="0" w:line="240" w:lineRule="auto"/>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0">
    <w:name w:val="Table Grid_0"/>
    <w:basedOn w:val="a1"/>
    <w:uiPriority w:val="59"/>
    <w:rsid w:val="0049603F"/>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0">
    <w:name w:val="Table Grid_1"/>
    <w:basedOn w:val="a1"/>
    <w:uiPriority w:val="39"/>
    <w:rsid w:val="0049603F"/>
    <w:pPr>
      <w:spacing w:after="0" w:line="240" w:lineRule="auto"/>
    </w:pPr>
    <w:rPr>
      <w:rFonts w:eastAsia="Calibri"/>
      <w:kern w:val="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Unresolved Mention"/>
    <w:basedOn w:val="a0"/>
    <w:uiPriority w:val="99"/>
    <w:semiHidden/>
    <w:unhideWhenUsed/>
    <w:rsid w:val="0049603F"/>
    <w:rPr>
      <w:color w:val="605E5C"/>
      <w:shd w:val="clear" w:color="auto" w:fill="E1DFDD"/>
    </w:rPr>
  </w:style>
  <w:style w:type="table" w:customStyle="1" w:styleId="60">
    <w:name w:val="Сетка таблицы6_0"/>
    <w:basedOn w:val="a1"/>
    <w:next w:val="TableGrid2"/>
    <w:uiPriority w:val="59"/>
    <w:rsid w:val="00D83AA6"/>
    <w:pPr>
      <w:spacing w:after="0" w:line="240" w:lineRule="auto"/>
    </w:pPr>
    <w:rPr>
      <w:rFonts w:ascii="Calibri" w:eastAsia="Times New Roman" w:hAnsi="Calibri" w:cs="Times New Roman"/>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
    <w:name w:val="Table Grid_2"/>
    <w:basedOn w:val="a1"/>
    <w:uiPriority w:val="59"/>
    <w:rsid w:val="00D83AA6"/>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88350-2700-4F2C-8619-106BFE19A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2110</Words>
  <Characters>12028</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dc:creator>
  <cp:lastModifiedBy>Рыжкова К</cp:lastModifiedBy>
  <cp:revision>5</cp:revision>
  <cp:lastPrinted>2024-03-29T12:29:00Z</cp:lastPrinted>
  <dcterms:created xsi:type="dcterms:W3CDTF">2024-10-03T13:55:00Z</dcterms:created>
  <dcterms:modified xsi:type="dcterms:W3CDTF">2024-10-04T06:23:00Z</dcterms:modified>
</cp:coreProperties>
</file>