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812"/>
        <w:gridCol w:w="8789"/>
      </w:tblGrid>
      <w:tr>
        <w:tc>
          <w:tcPr>
            <w:tcW w:type="dxa" w:w="5812"/>
          </w:tcPr>
          <w:p w14:paraId="01000000">
            <w:pPr>
              <w:ind w:right="-5772"/>
              <w:rPr>
                <w:rFonts w:ascii="Times New Roman" w:hAnsi="Times New Roman"/>
                <w:sz w:val="26"/>
              </w:rPr>
            </w:pPr>
            <w:bookmarkStart w:id="1" w:name="_Hlk43385796"/>
            <w:bookmarkStart w:id="2" w:name="_Hlk46302331"/>
          </w:p>
        </w:tc>
        <w:tc>
          <w:tcPr>
            <w:tcW w:type="dxa" w:w="8789"/>
          </w:tcPr>
          <w:p w14:paraId="02000000">
            <w:pPr>
              <w:spacing w:after="0" w:line="240" w:lineRule="auto"/>
              <w:ind w:firstLine="0" w:left="2724"/>
              <w:rPr>
                <w:rFonts w:ascii="Times New Roman" w:hAnsi="Times New Roman"/>
                <w:color w:val="22272F"/>
                <w:sz w:val="26"/>
              </w:rPr>
            </w:pPr>
            <w:r>
              <w:rPr>
                <w:rFonts w:ascii="Times New Roman" w:hAnsi="Times New Roman"/>
                <w:color w:val="22272F"/>
                <w:sz w:val="26"/>
              </w:rPr>
              <w:t>Приложение №</w:t>
            </w:r>
            <w:r>
              <w:rPr>
                <w:rFonts w:ascii="Times New Roman" w:hAnsi="Times New Roman"/>
                <w:color w:val="22272F"/>
                <w:sz w:val="26"/>
              </w:rPr>
              <w:t>_</w:t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 к приказу исполнительного директора унитарной некоммерческой организации «Фонд развития бизнеса Краснодарского края» </w:t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№135 </w:t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от </w:t>
            </w:r>
            <w:r>
              <w:rPr>
                <w:rFonts w:ascii="Times New Roman" w:hAnsi="Times New Roman"/>
                <w:color w:val="22272F"/>
                <w:sz w:val="26"/>
              </w:rPr>
              <w:t>«</w:t>
            </w:r>
            <w:r>
              <w:rPr>
                <w:rFonts w:ascii="Times New Roman" w:hAnsi="Times New Roman"/>
                <w:color w:val="22272F"/>
                <w:sz w:val="26"/>
              </w:rPr>
              <w:t>25</w:t>
            </w:r>
            <w:r>
              <w:rPr>
                <w:rFonts w:ascii="Times New Roman" w:hAnsi="Times New Roman"/>
                <w:color w:val="22272F"/>
                <w:sz w:val="26"/>
              </w:rPr>
              <w:t>» июня 2025г.</w:t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            </w:t>
            </w:r>
          </w:p>
          <w:p w14:paraId="03000000">
            <w:pPr>
              <w:spacing w:after="0" w:line="240" w:lineRule="auto"/>
              <w:ind w:firstLine="0" w:left="2724"/>
              <w:rPr>
                <w:rFonts w:ascii="Times New Roman" w:hAnsi="Times New Roman"/>
                <w:color w:val="22272F"/>
                <w:sz w:val="26"/>
              </w:rPr>
            </w:pPr>
          </w:p>
          <w:p w14:paraId="04000000">
            <w:pPr>
              <w:spacing w:after="0" w:line="240" w:lineRule="auto"/>
              <w:ind w:firstLine="0" w:left="272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22272F"/>
                <w:sz w:val="26"/>
              </w:rPr>
              <w:t>Приложение № 1</w:t>
            </w:r>
            <w:r>
              <w:rPr>
                <w:rFonts w:ascii="Times New Roman" w:hAnsi="Times New Roman"/>
                <w:color w:val="22272F"/>
                <w:sz w:val="26"/>
              </w:rPr>
              <w:br/>
            </w:r>
            <w:r>
              <w:rPr>
                <w:rFonts w:ascii="Times New Roman" w:hAnsi="Times New Roman"/>
                <w:color w:val="22272F"/>
                <w:sz w:val="26"/>
              </w:rPr>
              <w:t xml:space="preserve">к </w:t>
            </w:r>
            <w:r>
              <w:rPr>
                <w:rFonts w:ascii="Times New Roman" w:hAnsi="Times New Roman"/>
                <w:sz w:val="26"/>
              </w:rPr>
              <w:t>Регламенту оказания услуг в центре «Мой бизнес» Фонда развития бизнеса Краснодарского края</w:t>
            </w:r>
          </w:p>
        </w:tc>
      </w:tr>
    </w:tbl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УСЛУГИ ЦЕНТРА ПОДДЕРЖКИ ПРЕДПРИНИМАТЕЛЬСТВА, 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направленные на развитие субъектов малого и среднего предпринимательства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72F"/>
          <w:sz w:val="24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Центр поддержки предпринимательства (ЦПП), является структурным подразделением Фонда и относится к инфраструктуре поддержки СМСП, созданной</w:t>
      </w:r>
      <w:r>
        <w:rPr>
          <w:rFonts w:ascii="Times New Roman" w:hAnsi="Times New Roman"/>
          <w:color w:val="22272F"/>
          <w:sz w:val="24"/>
        </w:rPr>
        <w:t xml:space="preserve"> </w:t>
      </w:r>
      <w:r>
        <w:rPr>
          <w:rFonts w:ascii="Times New Roman" w:hAnsi="Times New Roman"/>
          <w:color w:val="22272F"/>
          <w:sz w:val="24"/>
        </w:rPr>
        <w:t>для</w:t>
      </w:r>
      <w:r>
        <w:rPr>
          <w:rFonts w:ascii="Times New Roman" w:hAnsi="Times New Roman"/>
          <w:color w:val="22272F"/>
          <w:sz w:val="24"/>
        </w:rPr>
        <w:t xml:space="preserve"> </w:t>
      </w:r>
      <w:r>
        <w:rPr>
          <w:rFonts w:ascii="Times New Roman" w:hAnsi="Times New Roman"/>
          <w:color w:val="22272F"/>
          <w:sz w:val="24"/>
        </w:rPr>
        <w:t>оказания комплекса</w:t>
      </w:r>
      <w:r>
        <w:rPr>
          <w:strike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val="22272F"/>
          <w:sz w:val="24"/>
        </w:rPr>
        <w:t>информационно-консультационных и образовательных услуг, направленных на содействие развитию СМСП.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ЦПП </w:t>
      </w:r>
      <w:r>
        <w:rPr>
          <w:rFonts w:ascii="Times New Roman" w:hAnsi="Times New Roman"/>
          <w:color w:val="22272F"/>
          <w:sz w:val="24"/>
        </w:rPr>
        <w:t>оказывает консультационные услуги по мерам государственной поддержки, а также услуги с</w:t>
      </w:r>
      <w:r>
        <w:rPr>
          <w:rFonts w:ascii="Times New Roman" w:hAnsi="Times New Roman"/>
          <w:color w:val="22272F"/>
          <w:sz w:val="24"/>
        </w:rPr>
        <w:t xml:space="preserve"> привлечением специализированных организаций (партнеров) – индивидуальных предпринимателей, предприятий/организаций различной организационно-правовой формы, оказывающие услуги от имени Фонда,</w:t>
      </w:r>
      <w:r>
        <w:rPr>
          <w:rFonts w:ascii="Times New Roman" w:hAnsi="Times New Roman"/>
          <w:color w:val="22272F"/>
          <w:sz w:val="24"/>
        </w:rPr>
        <w:t xml:space="preserve"> </w:t>
      </w:r>
      <w:r>
        <w:rPr>
          <w:rFonts w:ascii="Times New Roman" w:hAnsi="Times New Roman"/>
          <w:color w:val="22272F"/>
          <w:sz w:val="24"/>
        </w:rPr>
        <w:t>на основании соответствующего действующего соглашения/договора о сотрудничестве.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Лицо, заинтересованное в получении услуг ЦПП, может подать запрос на </w:t>
      </w:r>
      <w:r>
        <w:rPr>
          <w:rFonts w:ascii="Times New Roman" w:hAnsi="Times New Roman"/>
          <w:color w:val="22272F"/>
          <w:sz w:val="24"/>
        </w:rPr>
        <w:t>получение</w:t>
      </w:r>
      <w:r>
        <w:rPr>
          <w:rFonts w:ascii="Times New Roman" w:hAnsi="Times New Roman"/>
          <w:color w:val="22272F"/>
          <w:sz w:val="24"/>
        </w:rPr>
        <w:t xml:space="preserve"> </w:t>
      </w:r>
      <w:r>
        <w:rPr>
          <w:rFonts w:ascii="Times New Roman" w:hAnsi="Times New Roman"/>
          <w:color w:val="22272F"/>
          <w:sz w:val="24"/>
        </w:rPr>
        <w:t>услуг</w:t>
      </w:r>
      <w:r>
        <w:rPr>
          <w:rFonts w:ascii="Times New Roman" w:hAnsi="Times New Roman"/>
          <w:color w:val="22272F"/>
          <w:sz w:val="24"/>
        </w:rPr>
        <w:t xml:space="preserve"> ЦПП одним из следующих способов: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- при личном визите в центре «Мой бизнес» по месту нахождения центра «Мой бизнес», в ЦПП по месту нахождения ЦПП или по месту нахождения партнера ЦПП в их рабочие часы;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- с использованием средств телефонной связи, в рамках организованной Фондом оперативной поддержки предпринимательства (посредством единого номера ЦПП (горячей линии) и иных официальных номеров Фонда развития бизнеса Краснодарского края);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- путем подачи заявки в ЦПП в электронном формате с использованием информационно-телекоммуникационной сети «Интернет».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Формы заявлений на оказание услуг центра поддержки предпринимательства размещены в разделе ЦПП сайта центра «Мой бизнес» на странице форм документов для получателей услуг ЦПП.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Услуги ЦПП не могут быть оказаны заявителю в случаях: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Обратившееся за получением Услуги ЦПП лицо не является СМСП Краснодарского края (за исключением обращения</w:t>
      </w:r>
      <w:r>
        <w:rPr>
          <w:rFonts w:ascii="Times New Roman" w:hAnsi="Times New Roman"/>
          <w:color w:val="22272F"/>
          <w:sz w:val="24"/>
        </w:rPr>
        <w:t xml:space="preserve"> </w:t>
      </w:r>
      <w:r>
        <w:rPr>
          <w:rFonts w:ascii="Times New Roman" w:hAnsi="Times New Roman"/>
          <w:color w:val="22272F"/>
          <w:sz w:val="24"/>
        </w:rPr>
        <w:t>граждан, желающих</w:t>
      </w:r>
      <w:r>
        <w:rPr>
          <w:rFonts w:ascii="Times New Roman" w:hAnsi="Times New Roman"/>
          <w:color w:val="22272F"/>
          <w:sz w:val="24"/>
        </w:rPr>
        <w:t xml:space="preserve"> вести бизнес</w:t>
      </w:r>
      <w:r>
        <w:rPr>
          <w:rFonts w:ascii="Times New Roman" w:hAnsi="Times New Roman"/>
          <w:color w:val="22272F"/>
          <w:sz w:val="24"/>
        </w:rPr>
        <w:t xml:space="preserve"> на территории Краснодарского края).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Обратившийся за получением услуги СМСП относится к категории субъектов предпринимательства, в отношении которых государственная поддержка не осуществляется в соответствии с законодательством Российской Федерации.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Обратившийся за получением Услуги ЦПП заявитель отказался от получения соответствующей Услуги ЦПП.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Не получены (несвоевременно получены) Фондом средства субсидии федерального бюджета и бюджета Краснодарского края на финансирование деятельности ЦПП.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Отсутствует финансирование на оказание определенных видов услуг в текущем периоде.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Имеются обстоятельства, являющиеся основанием для отказа в оказании Услуг ЦПП заявителю: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- не представлены документы, определенные соответствующими нормативными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 или представлены недостоверные сведения и документы;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bookmarkStart w:id="3" w:name="sub_1452"/>
      <w:r>
        <w:rPr>
          <w:rFonts w:ascii="Times New Roman" w:hAnsi="Times New Roman"/>
          <w:color w:val="22272F"/>
          <w:sz w:val="24"/>
        </w:rPr>
        <w:t>- не выполнены условия оказания Услуг ЦПП;</w:t>
      </w:r>
      <w:bookmarkEnd w:id="3"/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- ранее в отношении заявителя было принято решение об оказании аналогичной Услуги ЦПП (условия оказания которой совпадают, включая форму, вид и цели ее оказания) и сроки ее оказания не истекли;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bookmarkStart w:id="4" w:name="sub_1454"/>
      <w:r>
        <w:rPr>
          <w:rFonts w:ascii="Times New Roman" w:hAnsi="Times New Roman"/>
          <w:color w:val="22272F"/>
          <w:sz w:val="24"/>
        </w:rPr>
        <w:t>- с момента признания заявителя допустившим нарушение порядка и условий оказания услуг центра «Мой бизнес», в том числе не обеспечившим целевого использования средств государственной поддержки, прошло менее чем три года.</w:t>
      </w:r>
      <w:bookmarkEnd w:id="4"/>
    </w:p>
    <w:tbl>
      <w:tblPr>
        <w:tblStyle w:val="Style_2"/>
        <w:tblInd w:type="dxa" w:w="-289"/>
        <w:tblLayout w:type="fixed"/>
      </w:tblPr>
      <w:tblGrid>
        <w:gridCol w:w="1702"/>
        <w:gridCol w:w="1561"/>
        <w:gridCol w:w="1128"/>
        <w:gridCol w:w="1280"/>
        <w:gridCol w:w="27"/>
        <w:gridCol w:w="971"/>
        <w:gridCol w:w="1280"/>
        <w:gridCol w:w="1440"/>
        <w:gridCol w:w="1265"/>
        <w:gridCol w:w="15"/>
        <w:gridCol w:w="1261"/>
        <w:gridCol w:w="1125"/>
        <w:gridCol w:w="843"/>
        <w:gridCol w:w="1252"/>
        <w:gridCol w:w="12"/>
      </w:tblGrid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услуги, </w:t>
            </w:r>
            <w:r>
              <w:rPr>
                <w:rFonts w:ascii="Times New Roman" w:hAnsi="Times New Roman"/>
                <w:sz w:val="16"/>
              </w:rPr>
              <w:t>подуслуги</w:t>
            </w:r>
            <w:r>
              <w:rPr>
                <w:rFonts w:ascii="Times New Roman" w:hAnsi="Times New Roman"/>
                <w:sz w:val="16"/>
              </w:rPr>
              <w:t xml:space="preserve"> (при наличии)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Базовый состав услуги (качественные характеристики)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услуги (количественные характеристики)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Документы, сопровождающие процесс оказания услуги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Поставщики услуги (персонал МБ, партнеры)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Сроки оказания услуги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оказания услуги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Получатели услуги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Этапы оказания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Порядок информирования заявителя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</w:tcPr>
          <w:p w14:paraId="2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Особенности оказания услуг в электронной форме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66" w:val="clear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Плата за оказание услуги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56"/>
        </w:trPr>
        <w:tc>
          <w:tcPr>
            <w:tcW w:type="dxa" w:w="1516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2" w:val="clear"/>
          </w:tcPr>
          <w:p w14:paraId="2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КОНСУЛЬТАЦИОННЫЕ УСЛУГИ, НАПРАВЛЕННЫЕ НА РАЗВИТИЕ СУБЪЕКТОВ МАЛОГО И СРЕДНЕГО ПРЕДПРИНИМАТЕЛЬСТВА</w:t>
            </w:r>
          </w:p>
        </w:tc>
      </w:tr>
      <w:tr>
        <w:trPr>
          <w:trHeight w:hRule="atLeast" w:val="983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 Консультационные услуги по вопросам начала ведения собственного дела </w:t>
            </w:r>
            <w:r>
              <w:rPr>
                <w:rFonts w:ascii="Times New Roman" w:hAnsi="Times New Roman"/>
                <w:sz w:val="16"/>
              </w:rPr>
              <w:t>для граждан, желающих вести бизнес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консультация по вопросам регистрации субъекта предпринимательства; </w:t>
            </w:r>
          </w:p>
          <w:p w14:paraId="2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о применении общероссийского классификатора видов экономической деятельности (ОКВЭД);</w:t>
            </w:r>
          </w:p>
          <w:p w14:paraId="2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вопросам выбора формы собственности и оптимальной системы налогообложения;</w:t>
            </w:r>
          </w:p>
          <w:p w14:paraId="2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постановке управленческого учета, по составлению бухгалтерской и налоговой отчетности, по действующим налоговым льготам;</w:t>
            </w:r>
          </w:p>
          <w:p w14:paraId="2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вопросу формирования и распечатки уведомления с кодами ОК ТЭИ (http://кодыросстата.рф);</w:t>
            </w:r>
          </w:p>
          <w:p w14:paraId="2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о процедуре открытия расчетного счета в финансовой организации;</w:t>
            </w:r>
          </w:p>
          <w:p w14:paraId="2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об оплате государственной пошлины за регистрацию субъекта предпринимательства (оплата пошлины в услугу не включается);</w:t>
            </w:r>
          </w:p>
          <w:p w14:paraId="2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о процедуре изготовления печати (при необходимости)</w:t>
            </w:r>
          </w:p>
          <w:p w14:paraId="3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иные консультации по вопросам начала ведения собственного дела.  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телефонная консультация** от 15 минут / 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3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услуг;</w:t>
            </w:r>
          </w:p>
          <w:p w14:paraId="3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Копия страницы документа, удостоверяющего личность, позволяющих идентифицировать получателя услуги (разворот с фото)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граждане желающие вести бизнес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3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983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регистрации юридического лица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выборе организационно-правовой формы, наименования ЮЛ, размера уставного капитала (если необходимо), состава его учредителей и органов управления;</w:t>
            </w:r>
          </w:p>
          <w:p w14:paraId="4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подбор соответствующих кодов ОКВЭД;</w:t>
            </w:r>
          </w:p>
          <w:p w14:paraId="4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консультация по вопросам лицензирования и сертификации, в </w:t>
            </w:r>
            <w:r>
              <w:rPr>
                <w:rFonts w:ascii="Times New Roman" w:hAnsi="Times New Roman"/>
                <w:sz w:val="16"/>
              </w:rPr>
              <w:t>соответствии с выбранными ОКВЭД;</w:t>
            </w:r>
          </w:p>
          <w:p w14:paraId="4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подготовка проекта решения о создании и проекта Устава (включает минимальные требования, установленные законодательством); </w:t>
            </w:r>
          </w:p>
          <w:p w14:paraId="4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заполнении заявления о государственной регистрации ЮЛ (форма № Р11001);</w:t>
            </w:r>
          </w:p>
          <w:p w14:paraId="4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заполнении соответствующего заявления о переходе на выбранную систему налогообложения.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4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услуг;</w:t>
            </w:r>
          </w:p>
          <w:p w14:paraId="4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Копия страницы документа, удостоверяющего личность, позволяющих идентифицировать получателя услуги (разворот с фото)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Проект решения о создании ЮЛ и проект Устава (включающего минимальные требования, установленные законодательством)</w:t>
            </w:r>
          </w:p>
          <w:p w14:paraId="4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Заявление о государственной регистрации юридического лица (форма № Р11001)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Граждане желающие вести бизнес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4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416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регистрации физического лица в качестве индивидуального предпринимателя:</w:t>
            </w:r>
          </w:p>
          <w:p w14:paraId="54000000">
            <w:pPr>
              <w:rPr>
                <w:sz w:val="16"/>
                <w:highlight w:val="yellow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подбор соответствующих кодов ОКВЭД;</w:t>
            </w:r>
          </w:p>
          <w:p w14:paraId="5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вопросам лицензирования и сертификации, в соответствии с выбранными ОКВЭД;</w:t>
            </w:r>
          </w:p>
          <w:p w14:paraId="5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заполнении заявления о государственной регистрации физического лица в качестве индивидуального предпринимателя – (форма № Р21001);</w:t>
            </w:r>
          </w:p>
          <w:p w14:paraId="58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содействие в заполнении соответствующего заявления о переходе на выбранную </w:t>
            </w:r>
            <w:r>
              <w:rPr>
                <w:rFonts w:ascii="Times New Roman" w:hAnsi="Times New Roman"/>
                <w:sz w:val="16"/>
              </w:rPr>
              <w:t>систему налогообложения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5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услуг;</w:t>
            </w:r>
          </w:p>
          <w:p w14:paraId="5C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Копия страницы документа, удостоверяющего личность, позволяющих идентифицировать получателя услуги (разворот с фото)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Заявление о государственной регистрации физического лица в качестве индивидуального предпринимателя (ИП) – (форма № Р21001)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Граждане желающие вести бизнес </w:t>
            </w:r>
            <w:r>
              <w:rPr>
                <w:rFonts w:ascii="Times New Roman" w:hAnsi="Times New Roman"/>
                <w:sz w:val="16"/>
              </w:rPr>
              <w:t>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62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983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содействие регистрации физического лица в качестве физического лица, применяющего специальный </w:t>
            </w:r>
            <w:r>
              <w:rPr>
                <w:rFonts w:ascii="Times New Roman" w:hAnsi="Times New Roman"/>
                <w:sz w:val="16"/>
              </w:rPr>
              <w:t>налоговый режим «Налог на профессиональный доход»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регистрация физического лица в качестве физического лица, применяющего специальный налоговый режим «Налог на профессиональный доход»</w:t>
            </w:r>
          </w:p>
          <w:p w14:paraId="6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консультирование по использованию приложения «Мой налог»</w:t>
            </w:r>
          </w:p>
          <w:p w14:paraId="6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консультирование по вопросам формирования чеков</w:t>
            </w:r>
          </w:p>
          <w:p w14:paraId="6A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открытии расчетного счета (по желанию Потребителя)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6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услуг;</w:t>
            </w:r>
          </w:p>
          <w:p w14:paraId="6E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Копия страницы документа, удостоверяющего личность, позволяющих идентифицировать получателя услуги (разворот с фото)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Регистрация физического лица в качестве 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Граждане желающие вести бизнес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74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416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</w:t>
            </w:r>
            <w:r>
              <w:rPr>
                <w:rFonts w:ascii="Times New Roman" w:hAnsi="Times New Roman"/>
                <w:sz w:val="16"/>
              </w:rPr>
              <w:t>Проведение скоринга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диагностика Потребителя на ЦП МСП.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уведомление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Заявка-анкета субъекта малого и среднего предпринимательства на получение услуг /Заявка от Потребителя на цифровой платформе МСП.РФ (https://мсп.рф/)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Сотрудники ЦПП</w:t>
            </w:r>
          </w:p>
          <w:p w14:paraId="7D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календарный день с даты Заявления-запроса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-сведения о предприятии Потребителя;</w:t>
            </w:r>
          </w:p>
          <w:p w14:paraId="8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-оценка деятельности предприятия Потребителя;</w:t>
            </w:r>
          </w:p>
          <w:p w14:paraId="8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текущего состояния предприятия Потребителя.</w:t>
            </w:r>
          </w:p>
          <w:p w14:paraId="82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края, обратившиеся за получением Услуги в Фонд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Согласно инструкции по работе с цифровой платформой МСП.РФ (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"https://мсп.рф"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https://мсп.рф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) 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Уведомление об оказании услуги</w:t>
            </w:r>
          </w:p>
          <w:p w14:paraId="86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Оказывается</w:t>
            </w:r>
            <w:r>
              <w:rPr>
                <w:rFonts w:ascii="Times New Roman" w:hAnsi="Times New Roman"/>
                <w:sz w:val="16"/>
              </w:rPr>
              <w:t xml:space="preserve"> на ЦП МСП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 xml:space="preserve">. 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бюджетированию;</w:t>
            </w:r>
          </w:p>
          <w:p w14:paraId="8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оптимизации налогообложения;</w:t>
            </w:r>
          </w:p>
          <w:p w14:paraId="8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организации ведения бухгалтерского учета;</w:t>
            </w:r>
          </w:p>
          <w:p w14:paraId="8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консультация по составлению бухгалтерской и </w:t>
            </w:r>
            <w:r>
              <w:rPr>
                <w:rFonts w:ascii="Times New Roman" w:hAnsi="Times New Roman"/>
                <w:sz w:val="16"/>
              </w:rPr>
              <w:t>налоговой отчетности;</w:t>
            </w:r>
          </w:p>
          <w:p w14:paraId="8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выбору системы налогообложения;</w:t>
            </w:r>
          </w:p>
          <w:p w14:paraId="8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иные консультации, относящиеся к вопросам финансового планирования деятельности СМСП.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телефонная консультация** от 15 минут / 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9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93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лица, применяющие специальный налоговый режим «Налог </w:t>
            </w:r>
            <w:r>
              <w:rPr>
                <w:rFonts w:ascii="Times New Roman" w:hAnsi="Times New Roman"/>
                <w:sz w:val="16"/>
              </w:rPr>
              <w:t>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9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  <w:r>
              <w:rPr>
                <w:rFonts w:ascii="Times New Roman" w:hAnsi="Times New Roman"/>
                <w:sz w:val="16"/>
              </w:rPr>
              <w:t xml:space="preserve">. Консультационные услуги по вопросам маркетингового сопровождения деятельности и бизнес-планирования субъектов малого и среднего предпринимательства, </w:t>
            </w:r>
            <w:r>
              <w:rPr>
                <w:rFonts w:ascii="Times New Roman" w:hAnsi="Times New Roman"/>
                <w:sz w:val="16"/>
              </w:rPr>
              <w:t xml:space="preserve">а также физических лиц, применяющих специальный налоговый режим «Налог на профессиональный доход», </w:t>
            </w:r>
            <w:r>
              <w:rPr>
                <w:rFonts w:ascii="Times New Roman" w:hAnsi="Times New Roman"/>
                <w:sz w:val="16"/>
              </w:rPr>
              <w:t>граждан желающих вести бизнес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(разработка маркетинговой стратегии и планов, в том числе бизнес-планов </w:t>
            </w:r>
            <w:r>
              <w:rPr>
                <w:rFonts w:ascii="Times New Roman" w:hAnsi="Times New Roman"/>
                <w:sz w:val="16"/>
              </w:rPr>
              <w:t xml:space="preserve">для </w:t>
            </w:r>
            <w:r>
              <w:rPr>
                <w:rFonts w:ascii="Times New Roman" w:hAnsi="Times New Roman"/>
                <w:sz w:val="16"/>
              </w:rPr>
              <w:t>граждан желающих вести бизнес</w:t>
            </w:r>
            <w:r>
              <w:rPr>
                <w:rFonts w:ascii="Times New Roman" w:hAnsi="Times New Roman"/>
                <w:sz w:val="16"/>
              </w:rPr>
              <w:t xml:space="preserve">, рекламной кампании, дизайна, разработка и продвижение средств индивидуализации субъекта малого и среднего предпринимательства, а также физического лица, применяющего специальный налоговый режим «Налог на </w:t>
            </w:r>
            <w:r>
              <w:rPr>
                <w:rFonts w:ascii="Times New Roman" w:hAnsi="Times New Roman"/>
                <w:sz w:val="16"/>
              </w:rPr>
              <w:t xml:space="preserve">профессиональный доход», товара, работы, услуги и иного обозначения, предназначенного для идентификации субъекта малого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и среднего предпринимательства, а также физического лица, применяющего специальный налоговый режим «Налог на профессиональный доход», организация системы сбыта продукции (товаров, работ, услуг), популяризация продукции (товаров, работ, услуг)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разработке маркетинговой стратегии и планов;</w:t>
            </w:r>
          </w:p>
          <w:p w14:paraId="9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организации выставочных мероприятий;</w:t>
            </w:r>
          </w:p>
          <w:p w14:paraId="A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организации системы сбыта продукции;</w:t>
            </w:r>
          </w:p>
          <w:p w14:paraId="A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определению структуры бизнеса и процесса планирования;</w:t>
            </w:r>
          </w:p>
          <w:p w14:paraId="A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организации рекламных компаний;</w:t>
            </w:r>
          </w:p>
          <w:p w14:paraId="A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PR-сопровождению;</w:t>
            </w:r>
          </w:p>
          <w:p w14:paraId="A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консультация по продвижению в сети Интернет; </w:t>
            </w:r>
          </w:p>
          <w:p w14:paraId="A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иные консультации, относящиеся к вопросам маркетингового сопровождения деятельности и бизнес-планированию СМСП.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телефонная консультация** от 15 минут / 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A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A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  <w:r>
              <w:rPr>
                <w:rFonts w:ascii="Times New Roman" w:hAnsi="Times New Roman"/>
                <w:sz w:val="16"/>
              </w:rPr>
              <w:t>. Консультационные услуги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формированию патентно-лицензионной политики;</w:t>
            </w:r>
          </w:p>
          <w:p w14:paraId="B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разработке лицензионных договоров;</w:t>
            </w:r>
          </w:p>
          <w:p w14:paraId="B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определению цены лицензий;</w:t>
            </w:r>
          </w:p>
          <w:p w14:paraId="B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патентованию;</w:t>
            </w:r>
          </w:p>
          <w:p w14:paraId="B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иные консультации, относящиеся к вопросам патентно-лицензионного сопровождения деятельности СМСП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телефонная консультация** от 15 минут / 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B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BB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C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  <w:r>
              <w:rPr>
                <w:rFonts w:ascii="Times New Roman" w:hAnsi="Times New Roman"/>
                <w:sz w:val="16"/>
              </w:rPr>
              <w:t xml:space="preserve">. Консультационные услуги по вопросам правового обеспечения деятельности субъектов малого и среднего </w:t>
            </w:r>
            <w:r>
              <w:rPr>
                <w:rFonts w:ascii="Times New Roman" w:hAnsi="Times New Roman"/>
                <w:sz w:val="16"/>
              </w:rPr>
              <w:t xml:space="preserve">предпринимательства,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а также физических лиц, применяющих специальный налоговый режим «Налог на профессиональный доход» (в том числе составление и экспертиза договоров, соглашений, учредительных документов, должностных регламентов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в органах государственной власти и органах местного самоуправления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при проведении мероприятий по контролю)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составление и экспертиза типовых договоров, соглашений, учредительных документов, </w:t>
            </w:r>
            <w:r>
              <w:rPr>
                <w:rFonts w:ascii="Times New Roman" w:hAnsi="Times New Roman"/>
                <w:sz w:val="16"/>
              </w:rPr>
              <w:t>должностных регламентов и инструкций;</w:t>
            </w:r>
          </w:p>
          <w:p w14:paraId="C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составлению направляемых в суд типовых документов (исков, отзывов и иных процессуальных документов);</w:t>
            </w:r>
          </w:p>
          <w:p w14:paraId="C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обеспечению представления интересов СМСП в органах государственной власти и органах местного самоуправления при проведении мероприятий по контролю;</w:t>
            </w:r>
          </w:p>
          <w:p w14:paraId="C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иные консультации, относящиеся к правовому сопровождению деятельности СМСП.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телефонная консультация** от 15 минут / личная консультация от 30 </w:t>
            </w:r>
            <w:r>
              <w:rPr>
                <w:rFonts w:ascii="Times New Roman" w:hAnsi="Times New Roman"/>
                <w:sz w:val="16"/>
              </w:rPr>
              <w:t>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C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CD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</w:t>
            </w:r>
            <w:r>
              <w:rPr>
                <w:rFonts w:ascii="Times New Roman" w:hAnsi="Times New Roman"/>
                <w:sz w:val="16"/>
              </w:rPr>
              <w:t>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D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  <w:r>
              <w:rPr>
                <w:rFonts w:ascii="Times New Roman" w:hAnsi="Times New Roman"/>
                <w:sz w:val="16"/>
              </w:rPr>
              <w:t xml:space="preserve">. Консультационные услуги по подбору персонала, по вопросам применения трудового законодательства Российской Федерации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предоставлению информации об основных направлениях современных подходов к подбору и отбору персонала;</w:t>
            </w:r>
          </w:p>
          <w:p w14:paraId="D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консультация по оформлению необходимых документов для приема персонала на работу;</w:t>
            </w:r>
          </w:p>
          <w:p w14:paraId="D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иные консультации, относящиеся к подбору персонала, трудовому законодательству Российской Федерации.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телефонная консультация** от 15 минут / 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D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E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  <w:r>
              <w:rPr>
                <w:rFonts w:ascii="Times New Roman" w:hAnsi="Times New Roman"/>
                <w:sz w:val="16"/>
              </w:rPr>
              <w:t>. Иные консультационные услуги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консультационные услуги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телефонная консультация** от 15 минут / личная консультация от 30 минут до 2 часов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E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EC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1 дня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Исчерпывающая информация в документарной или бездокументарной форме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консультации;</w:t>
            </w:r>
          </w:p>
          <w:p w14:paraId="F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консультации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56"/>
        </w:trPr>
        <w:tc>
          <w:tcPr>
            <w:tcW w:type="dxa" w:w="1516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2" w:val="clear"/>
          </w:tcPr>
          <w:p w14:paraId="F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ДЕЯТЕЛЬНОСТЬ, НАПРАВЛЕННАЯ НА РАЗВИТИЕ СУБЪЕКТОВ МАЛОГО И СРЕДНЕГО ПРЕДПРИНИМАТЕЛЬСТВА***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 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риска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</w:t>
            </w:r>
            <w:r>
              <w:rPr>
                <w:rFonts w:ascii="Times New Roman" w:hAnsi="Times New Roman"/>
                <w:sz w:val="16"/>
              </w:rPr>
              <w:t>продукции; анализ для определения потенциальных контрагентов и конкурентов, выявления и отбора объектов лицензий, приобретения патента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 Услуги по организации сертификации товаров, работ и услуг субъектов малого и среднего предпринимательства (в том числе международной), а также сертификация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сертификация систем менеджмента качества субъектов малого и среднего предпринимательства в соответствии с стандартом ГОСТ Р ИСО 9001</w:t>
            </w:r>
          </w:p>
          <w:p w14:paraId="0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рассмотрение заявки на сертификацию от организации;</w:t>
            </w:r>
          </w:p>
          <w:p w14:paraId="0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документарного обеспечения системы менеджмента качества организации;</w:t>
            </w:r>
          </w:p>
          <w:p w14:paraId="0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выездной аудит в организации;</w:t>
            </w:r>
          </w:p>
          <w:p w14:paraId="0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подготовка отчета по результатам сертификационного аудита;</w:t>
            </w:r>
          </w:p>
          <w:p w14:paraId="0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вынесение решения о соответствии (не соответствии) системы менеджмента качества требованиям стандарта ГОСТ Р ИСО 9001 и выдаче (отказе в выдаче) сертификата.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Сертификат соответствия системы менеджмента качества стандарта ГОСТ Р ИСО 9001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0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случае положительного решения выдача сертификата системы менеджмента качества стандарта ГОСТ Р ИСО 9001. Внесение сведений в Единый Реестр системы добровольной сертификации.</w:t>
            </w:r>
          </w:p>
          <w:p w14:paraId="1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 неудовлетворительном анализе документарного обеспечения системы менеджмента качества и (или) наличии значительных несоответствий при выездном аудите – мотивированный отказ от выдачи сертификата.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1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1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412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 Содействие в размещении субъекта малого и среднего предпринимательства или физического </w:t>
            </w:r>
            <w:r>
              <w:rPr>
                <w:rFonts w:ascii="Times New Roman" w:hAnsi="Times New Roman"/>
                <w:sz w:val="16"/>
              </w:rPr>
              <w:t xml:space="preserve">лица, применяющего специальный налоговый режим "Налог на профессиональный доход", на электронных торговых площадках и маркетплейсах, в том числе содействие в регистрации учетной записи (аккаунта) на торговых площадках и маркетплейсах, в ежемесячном продвижении продукции субъекта малого и среднего предпринимательства или физического лица, применяющего специальный налоговый режим "Налог на профессиональный доход", на торговой площадке и маркетплейсе.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2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ТАРИФ 1 (Индивидуальный предприниматель и руководитель юридического лица)</w:t>
            </w:r>
          </w:p>
        </w:tc>
        <w:tc>
          <w:tcPr>
            <w:tcW w:type="dxa" w:w="1561"/>
          </w:tcPr>
          <w:p w14:paraId="2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передача лицензии </w:t>
            </w:r>
            <w:r>
              <w:rPr>
                <w:rFonts w:ascii="Times New Roman" w:hAnsi="Times New Roman"/>
                <w:sz w:val="16"/>
              </w:rPr>
              <w:t>Крипто</w:t>
            </w:r>
            <w:r>
              <w:rPr>
                <w:rFonts w:ascii="Times New Roman" w:hAnsi="Times New Roman"/>
                <w:sz w:val="16"/>
              </w:rPr>
              <w:t xml:space="preserve"> Про</w:t>
            </w:r>
          </w:p>
          <w:p w14:paraId="2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запись ключа электронной подписи на сертифицированный защищенный носитель.</w:t>
            </w:r>
          </w:p>
          <w:p w14:paraId="2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техническая поддержка в течение срока действия ЭП.</w:t>
            </w:r>
          </w:p>
          <w:p w14:paraId="2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настройка рабочего места для работы с ЭЦП</w:t>
            </w:r>
          </w:p>
          <w:p w14:paraId="2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регистрация на порталах/площадках по выбору клиента.</w:t>
            </w:r>
          </w:p>
        </w:tc>
        <w:tc>
          <w:tcPr>
            <w:tcW w:type="dxa" w:w="1128"/>
          </w:tcPr>
          <w:p w14:paraId="2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ЭЦП 1шт доступы к необходимым ресурсам</w:t>
            </w:r>
          </w:p>
        </w:tc>
        <w:tc>
          <w:tcPr>
            <w:tcW w:type="dxa" w:w="1307"/>
            <w:gridSpan w:val="2"/>
          </w:tcPr>
          <w:p w14:paraId="2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2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2D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</w:tcPr>
          <w:p w14:paraId="2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2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3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Электронно-цифровая подпись (на электронном носителе), дающая возможность удаленной идентификации и аутентификации на порталах/площадках по выбору клиента.</w:t>
            </w:r>
          </w:p>
          <w:p w14:paraId="31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</w:tcPr>
          <w:p w14:paraId="3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</w:tcPr>
          <w:p w14:paraId="3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3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3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3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3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3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3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ТАРИФ 2 (самозанятые и сотрудники СМСП)</w:t>
            </w:r>
          </w:p>
          <w:p w14:paraId="3A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</w:tcPr>
          <w:p w14:paraId="3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услуги по выпуску универсального сертификата ключа </w:t>
            </w:r>
            <w:r>
              <w:rPr>
                <w:rFonts w:ascii="Times New Roman" w:hAnsi="Times New Roman"/>
                <w:sz w:val="16"/>
              </w:rPr>
              <w:t>электронной подписи для работы на государственных порталах.</w:t>
            </w:r>
          </w:p>
          <w:p w14:paraId="3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передача лицензии Крипто Про.</w:t>
            </w:r>
          </w:p>
          <w:p w14:paraId="3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запись ключа электронной подписи на сертифицированный защищенный носитель.</w:t>
            </w:r>
          </w:p>
          <w:p w14:paraId="3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техническая поддержка в течение срока действия ЭП.</w:t>
            </w:r>
          </w:p>
          <w:p w14:paraId="3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настройка рабочего места для работы с ЭЦП.</w:t>
            </w:r>
          </w:p>
          <w:p w14:paraId="4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регистрация на порталах/площадках по выбору клиента.</w:t>
            </w:r>
          </w:p>
        </w:tc>
        <w:tc>
          <w:tcPr>
            <w:tcW w:type="dxa" w:w="1128"/>
          </w:tcPr>
          <w:p w14:paraId="4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ЭЦП 1 </w:t>
            </w:r>
            <w:r>
              <w:rPr>
                <w:rFonts w:ascii="Times New Roman" w:hAnsi="Times New Roman"/>
                <w:sz w:val="16"/>
              </w:rPr>
              <w:t>шт</w:t>
            </w:r>
            <w:r>
              <w:rPr>
                <w:rFonts w:ascii="Times New Roman" w:hAnsi="Times New Roman"/>
                <w:sz w:val="16"/>
              </w:rPr>
              <w:t xml:space="preserve"> доступы к необходимым ресурсам</w:t>
            </w:r>
          </w:p>
        </w:tc>
        <w:tc>
          <w:tcPr>
            <w:tcW w:type="dxa" w:w="1307"/>
            <w:gridSpan w:val="2"/>
          </w:tcPr>
          <w:p w14:paraId="4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4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44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</w:tcPr>
          <w:p w14:paraId="4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4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</w:t>
            </w:r>
            <w:r>
              <w:rPr>
                <w:rFonts w:ascii="Times New Roman" w:hAnsi="Times New Roman"/>
                <w:sz w:val="16"/>
              </w:rPr>
              <w:t>я всей необходимой вводной информации</w:t>
            </w:r>
          </w:p>
        </w:tc>
        <w:tc>
          <w:tcPr>
            <w:tcW w:type="dxa" w:w="1440"/>
          </w:tcPr>
          <w:p w14:paraId="4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Электронно-цифровая подпись (на электронном </w:t>
            </w:r>
            <w:r>
              <w:rPr>
                <w:rFonts w:ascii="Times New Roman" w:hAnsi="Times New Roman"/>
                <w:sz w:val="16"/>
              </w:rPr>
              <w:t>носителе), дающая возможность удаленной идентификации и аутентификации на государственных порталах, и на 3х коммерческих площадках по выбору клиента.</w:t>
            </w:r>
          </w:p>
          <w:p w14:paraId="48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</w:tcPr>
          <w:p w14:paraId="4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</w:t>
            </w:r>
            <w:r>
              <w:rPr>
                <w:rFonts w:ascii="Times New Roman" w:hAnsi="Times New Roman"/>
                <w:sz w:val="16"/>
              </w:rPr>
              <w:t>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</w:tcPr>
          <w:p w14:paraId="4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4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4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4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</w:t>
            </w:r>
            <w:r>
              <w:rPr>
                <w:rFonts w:ascii="Times New Roman" w:hAnsi="Times New Roman"/>
                <w:sz w:val="16"/>
              </w:rPr>
              <w:t>и данными, указанными заявителем</w:t>
            </w:r>
          </w:p>
        </w:tc>
        <w:tc>
          <w:tcPr>
            <w:tcW w:type="dxa" w:w="843"/>
          </w:tcPr>
          <w:p w14:paraId="4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4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</w:t>
            </w:r>
            <w:r>
              <w:rPr>
                <w:rFonts w:ascii="Times New Roman" w:hAnsi="Times New Roman"/>
                <w:sz w:val="16"/>
              </w:rPr>
              <w:t>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5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реализация продукции СМСП, а также физического лица, применяющего специальный налоговый режим «Налог на профессиональный доход» на одном из Маркетплейсов по выбору Потребителя </w:t>
            </w:r>
          </w:p>
        </w:tc>
        <w:tc>
          <w:tcPr>
            <w:tcW w:type="dxa" w:w="1561"/>
          </w:tcPr>
          <w:p w14:paraId="51010000">
            <w:pPr>
              <w:rPr>
                <w:rFonts w:ascii="Times New Roman" w:hAnsi="Times New Roman"/>
                <w:sz w:val="16"/>
              </w:rPr>
            </w:pPr>
          </w:p>
          <w:p w14:paraId="52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28"/>
          </w:tcPr>
          <w:p w14:paraId="53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07"/>
            <w:gridSpan w:val="2"/>
          </w:tcPr>
          <w:p w14:paraId="54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</w:tcPr>
          <w:p w14:paraId="55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</w:tcPr>
          <w:p w14:paraId="56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40"/>
          </w:tcPr>
          <w:p w14:paraId="57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</w:tcPr>
          <w:p w14:paraId="58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61"/>
          </w:tcPr>
          <w:p w14:paraId="59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25"/>
          </w:tcPr>
          <w:p w14:paraId="5A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43"/>
          </w:tcPr>
          <w:p w14:paraId="5B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52"/>
          </w:tcPr>
          <w:p w14:paraId="5C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5D010000">
            <w:pPr>
              <w:rPr>
                <w:rFonts w:ascii="Times New Roman" w:hAnsi="Times New Roman"/>
                <w:sz w:val="16"/>
              </w:rPr>
            </w:pPr>
            <w:bookmarkStart w:id="5" w:name="_Hlk126159182"/>
            <w:r>
              <w:rPr>
                <w:rFonts w:ascii="Times New Roman" w:hAnsi="Times New Roman"/>
                <w:sz w:val="16"/>
              </w:rPr>
              <w:t xml:space="preserve">- реализация продукции СМСП, а также физического лица, применяющего специальный налоговый режим «Налог на профессиональный доход» на Маркетплейсе </w:t>
            </w:r>
            <w:r>
              <w:rPr>
                <w:rFonts w:ascii="Times New Roman" w:hAnsi="Times New Roman"/>
                <w:sz w:val="16"/>
              </w:rPr>
              <w:t>Wildberries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5E010000">
            <w:pPr>
              <w:rPr>
                <w:rFonts w:ascii="Times New Roman" w:hAnsi="Times New Roman"/>
                <w:sz w:val="16"/>
              </w:rPr>
            </w:pPr>
          </w:p>
          <w:p w14:paraId="5F010000">
            <w:pPr>
              <w:rPr>
                <w:rFonts w:ascii="Times New Roman" w:hAnsi="Times New Roman"/>
                <w:sz w:val="16"/>
              </w:rPr>
            </w:pPr>
          </w:p>
          <w:p w14:paraId="60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</w:tcPr>
          <w:p w14:paraId="6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6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ассортимента предоставленных товаров и создание товарных карточек получателя услуг (в том числе заполнение спецификаций, создание продающих описаний товаров) до 30 шт.;</w:t>
            </w:r>
          </w:p>
          <w:p w14:paraId="6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Формирование комплекта </w:t>
            </w:r>
            <w:r>
              <w:rPr>
                <w:rFonts w:ascii="Times New Roman" w:hAnsi="Times New Roman"/>
                <w:sz w:val="16"/>
              </w:rPr>
              <w:t>документов первичной поставки получателя услуги на склад маркетплейса;</w:t>
            </w:r>
          </w:p>
          <w:p w14:paraId="6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-Прием на своем складе, комплектация, упаковка и маркировка товаров первичной поставки получателя услуги своими силами и/или совместно с получателем услуги;</w:t>
            </w:r>
          </w:p>
          <w:p w14:paraId="6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-Отгрузка товаров получателя услуги на склады маркетплейсов;</w:t>
            </w:r>
          </w:p>
          <w:p w14:paraId="6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-Первичная настройка ценообразования товаров получателя услуги и программы участия в акциях площадки;</w:t>
            </w:r>
          </w:p>
          <w:p w14:paraId="6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-Консультационная и техническая поддержка;</w:t>
            </w:r>
          </w:p>
          <w:p w14:paraId="6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-Обучение получателя услуг по работе в личном кабинете поставщика на маркетплейсе, а также обучение получателя услуг в онлайн/офлайн формате по выводу продукции на Маркетплейс. </w:t>
            </w:r>
          </w:p>
          <w:p w14:paraId="6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-Иные услуги, по вопросам вывода продукции СМСП на электронные торговые площадки.</w:t>
            </w:r>
          </w:p>
        </w:tc>
        <w:tc>
          <w:tcPr>
            <w:tcW w:type="dxa" w:w="1128"/>
          </w:tcPr>
          <w:p w14:paraId="6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Вывод товаров/ услуг Получателя на российский маркетплейс </w:t>
            </w:r>
            <w:r>
              <w:rPr>
                <w:rFonts w:ascii="Times New Roman" w:hAnsi="Times New Roman"/>
                <w:sz w:val="16"/>
              </w:rPr>
              <w:t>Wildberries</w:t>
            </w:r>
          </w:p>
        </w:tc>
        <w:tc>
          <w:tcPr>
            <w:tcW w:type="dxa" w:w="1307"/>
            <w:gridSpan w:val="2"/>
          </w:tcPr>
          <w:p w14:paraId="6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6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6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6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6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ассортимента предоставленных товаров и создание товарных карточек;</w:t>
            </w:r>
          </w:p>
          <w:p w14:paraId="7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Формирование комплекта документов первичной поставки на склад маркетплейса;</w:t>
            </w:r>
          </w:p>
          <w:p w14:paraId="7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Приемка, упаковка и отгрузка товаров </w:t>
            </w:r>
            <w:r>
              <w:rPr>
                <w:rFonts w:ascii="Times New Roman" w:hAnsi="Times New Roman"/>
                <w:sz w:val="16"/>
              </w:rPr>
              <w:t>Заказчика на склад маркетплейса;</w:t>
            </w:r>
          </w:p>
          <w:p w14:paraId="7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Отгрузка товаров получателя услуги на склады маркетплейсов;</w:t>
            </w:r>
          </w:p>
          <w:p w14:paraId="7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Первичная настройка ценообразования товаров получателя услуги и программы участия в акциях площадки;</w:t>
            </w:r>
          </w:p>
          <w:p w14:paraId="7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Консультационная и техническая поддержка;</w:t>
            </w:r>
          </w:p>
          <w:p w14:paraId="7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Обучение получателя услуг по работе в личном кабинете поставщика на маркетплейсе, а также обучение получателя услуг в онлайн/офлайн формате по выводу продукции на Маркетплейс. </w:t>
            </w:r>
          </w:p>
          <w:p w14:paraId="76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</w:tcPr>
          <w:p w14:paraId="7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</w:t>
            </w:r>
            <w:r>
              <w:rPr>
                <w:rFonts w:ascii="Times New Roman" w:hAnsi="Times New Roman"/>
                <w:sz w:val="16"/>
              </w:rPr>
              <w:t xml:space="preserve">нные и ведущие свою деятельность на территории Краснодарского края или ведущие свою деятельность на территории Краснодарского края. </w:t>
            </w:r>
          </w:p>
        </w:tc>
        <w:tc>
          <w:tcPr>
            <w:tcW w:type="dxa" w:w="1261"/>
          </w:tcPr>
          <w:p w14:paraId="7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7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7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7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7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7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условиях софинансирования (25% СМСП, 75% ЦПП) 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shd w:fill="auto" w:val="clear"/>
          </w:tcPr>
          <w:p w14:paraId="7E010000">
            <w:pPr>
              <w:rPr>
                <w:rFonts w:ascii="Times New Roman" w:hAnsi="Times New Roman"/>
                <w:sz w:val="16"/>
              </w:rPr>
            </w:pPr>
            <w:bookmarkStart w:id="6" w:name="_Hlk126159269"/>
            <w:bookmarkEnd w:id="5"/>
            <w:r>
              <w:rPr>
                <w:rFonts w:ascii="Times New Roman" w:hAnsi="Times New Roman"/>
                <w:sz w:val="16"/>
              </w:rPr>
              <w:t xml:space="preserve">- реализация продукции СМСП, а также физического лица, применяющего специальный налоговый режим «Налог на профессиональный доход» на Маркетплейсе Озон </w:t>
            </w:r>
          </w:p>
          <w:p w14:paraId="7F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  <w:shd w:fill="auto" w:val="clear"/>
          </w:tcPr>
          <w:p w14:paraId="8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8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регистрации аккаунта получателя услуги на площадке маркетплейса;</w:t>
            </w:r>
          </w:p>
          <w:p w14:paraId="8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ассортимента и создание товарных карточек получателя услуг (в том числе заполнение спецификаций, создание продающих описаний товаров) до 30 шт.;</w:t>
            </w:r>
          </w:p>
          <w:p w14:paraId="8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Формирование комплекта документов первичной поставки получателя услуги на склад маркетплейса;</w:t>
            </w:r>
          </w:p>
          <w:p w14:paraId="8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Прием на своем складе, комплектация, упаковка и маркировка товаров первичной поставки получателя услуги своими силами и/или совместно с получателем услуги;</w:t>
            </w:r>
          </w:p>
          <w:p w14:paraId="8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Отгрузка товаров СМСП на склады маркетплейсов;</w:t>
            </w:r>
          </w:p>
          <w:p w14:paraId="8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-Первичная настройка ценообразования товаров получателя услуги и программы участия в акциях площадки;</w:t>
            </w:r>
          </w:p>
          <w:p w14:paraId="8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-Консультационная и техническая поддержка;</w:t>
            </w:r>
          </w:p>
          <w:p w14:paraId="8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Обучение получателя услуги по работе в личном кабинете поставщика на маркетплейсе; </w:t>
            </w:r>
          </w:p>
          <w:p w14:paraId="8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-Иные услуги, по вопросам вывода продукции СМСП на электронные торговые площадки.</w:t>
            </w:r>
          </w:p>
        </w:tc>
        <w:tc>
          <w:tcPr>
            <w:tcW w:type="dxa" w:w="1128"/>
            <w:shd w:fill="auto" w:val="clear"/>
          </w:tcPr>
          <w:p w14:paraId="8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Вывод товаров/ услуг Получателя на российский маркетплейс Озон</w:t>
            </w:r>
          </w:p>
        </w:tc>
        <w:tc>
          <w:tcPr>
            <w:tcW w:type="dxa" w:w="1307"/>
            <w:gridSpan w:val="2"/>
            <w:shd w:fill="auto" w:val="clear"/>
          </w:tcPr>
          <w:p w14:paraId="8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8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shd w:fill="auto" w:val="clear"/>
          </w:tcPr>
          <w:p w14:paraId="8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shd w:fill="auto" w:val="clear"/>
          </w:tcPr>
          <w:p w14:paraId="8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shd w:fill="auto" w:val="clear"/>
          </w:tcPr>
          <w:p w14:paraId="8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регистрации аккаунта на маркетплейсе;</w:t>
            </w:r>
          </w:p>
          <w:p w14:paraId="9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ассортимента и создание товарных карточек;</w:t>
            </w:r>
          </w:p>
          <w:p w14:paraId="9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Формирование комплекта документов первичной поставки на склад маркетплейса;</w:t>
            </w:r>
          </w:p>
          <w:p w14:paraId="9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Приемка, упаковка и отгрузка товаров Заказчика на склад маркетплейса;</w:t>
            </w:r>
          </w:p>
          <w:p w14:paraId="9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-Отгрузка товаров получателя услуги на склады маркетплейсов;</w:t>
            </w:r>
          </w:p>
          <w:p w14:paraId="9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-Первичная настройка ценообразования товаров получателя услуги и программы участия в акциях площадки;</w:t>
            </w:r>
          </w:p>
          <w:p w14:paraId="9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-Консультационная и техническая поддержка;</w:t>
            </w:r>
          </w:p>
          <w:p w14:paraId="9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Обучение получателя услуги по работе в личном кабинете поставщика на маркетплейсе</w:t>
            </w:r>
          </w:p>
          <w:p w14:paraId="97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  <w:shd w:fill="auto" w:val="clear"/>
          </w:tcPr>
          <w:p w14:paraId="9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 </w:t>
            </w:r>
          </w:p>
        </w:tc>
        <w:tc>
          <w:tcPr>
            <w:tcW w:type="dxa" w:w="1261"/>
            <w:shd w:fill="auto" w:val="clear"/>
          </w:tcPr>
          <w:p w14:paraId="9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9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9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shd w:fill="auto" w:val="clear"/>
          </w:tcPr>
          <w:p w14:paraId="9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shd w:fill="auto" w:val="clear"/>
          </w:tcPr>
          <w:p w14:paraId="9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shd w:fill="auto" w:val="clear"/>
          </w:tcPr>
          <w:p w14:paraId="9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Потребителя оказывается на условиях софинансирования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(25% СМСП, 75% ЦПП)</w:t>
            </w:r>
            <w:r>
              <w:rPr>
                <w:rFonts w:ascii="Times New Roman" w:hAnsi="Times New Roman"/>
                <w:sz w:val="16"/>
              </w:rPr>
              <w:t xml:space="preserve">. </w:t>
            </w:r>
            <w:bookmarkEnd w:id="6"/>
          </w:p>
        </w:tc>
        <w:tc>
          <w:tcPr>
            <w:tcW w:type="dxa" w:w="12"/>
          </w:tcPr>
          <w:p/>
        </w:tc>
      </w:tr>
      <w:tr>
        <w:trPr>
          <w:trHeight w:hRule="atLeast" w:val="1610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4.Анализ потенциала, выявление текущих потребностей и проблем субъектов малого и среднего предпринимательства, а также физических лиц, применяющих специальный налоговый режим «Налог на профессиональный доход», влияющих на их конкурентоспособность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 Услуги по разработке франшиз предпринимателей, связанные с аудитом бизнеса и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B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Пакет «Лайт» (Услуга может быть оказана только при наличии у компании логотипа и брендбука)</w:t>
            </w:r>
          </w:p>
        </w:tc>
        <w:tc>
          <w:tcPr>
            <w:tcW w:type="dxa" w:w="1561"/>
          </w:tcPr>
          <w:p w14:paraId="B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B9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1) Подготовительный этап.</w:t>
            </w:r>
          </w:p>
          <w:p w14:paraId="B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а) Заполнение Брифа и Чек-листа; </w:t>
            </w:r>
          </w:p>
          <w:p w14:paraId="BB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2) Первый этап (аналитический). </w:t>
            </w:r>
          </w:p>
          <w:p w14:paraId="B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а) Трехуровневый анализ продукта/услуги;</w:t>
            </w:r>
          </w:p>
          <w:p w14:paraId="B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б) Проведение конкурентного анализа в отрасли (SWOT-анализ конкурентной среды);</w:t>
            </w:r>
          </w:p>
          <w:p w14:paraId="B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в) Построение бизнес-модели (Бизнес-модель </w:t>
            </w:r>
            <w:r>
              <w:rPr>
                <w:rFonts w:ascii="Times New Roman" w:hAnsi="Times New Roman"/>
                <w:sz w:val="16"/>
              </w:rPr>
              <w:t>Остервальдера</w:t>
            </w:r>
            <w:r>
              <w:rPr>
                <w:rFonts w:ascii="Times New Roman" w:hAnsi="Times New Roman"/>
                <w:sz w:val="16"/>
              </w:rPr>
              <w:t xml:space="preserve"> (Business Model </w:t>
            </w:r>
            <w:r>
              <w:rPr>
                <w:rFonts w:ascii="Times New Roman" w:hAnsi="Times New Roman"/>
                <w:sz w:val="16"/>
              </w:rPr>
              <w:t>Canvas</w:t>
            </w:r>
            <w:r>
              <w:rPr>
                <w:rFonts w:ascii="Times New Roman" w:hAnsi="Times New Roman"/>
                <w:sz w:val="16"/>
              </w:rPr>
              <w:t>));</w:t>
            </w:r>
          </w:p>
          <w:p w14:paraId="B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г) Разработка и описание бизнес-процессов, составление Бизнес-бук;</w:t>
            </w:r>
          </w:p>
          <w:p w14:paraId="C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д) Разработка финансовой модели и организационной структуры компании </w:t>
            </w:r>
          </w:p>
          <w:p w14:paraId="C1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3) Второй этап.</w:t>
            </w:r>
          </w:p>
          <w:p w14:paraId="C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а) Разработка маркетинговой стратегии (стратегия укрупненными модулями);</w:t>
            </w:r>
          </w:p>
          <w:p w14:paraId="C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б) Разработка </w:t>
            </w:r>
            <w:r>
              <w:rPr>
                <w:rFonts w:ascii="Times New Roman" w:hAnsi="Times New Roman"/>
                <w:sz w:val="16"/>
              </w:rPr>
              <w:t>лендинга</w:t>
            </w:r>
            <w:r>
              <w:rPr>
                <w:rFonts w:ascii="Times New Roman" w:hAnsi="Times New Roman"/>
                <w:sz w:val="16"/>
              </w:rPr>
              <w:t xml:space="preserve"> под франшизу;</w:t>
            </w:r>
          </w:p>
          <w:p w14:paraId="C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в) Разработка </w:t>
            </w:r>
            <w:r>
              <w:rPr>
                <w:rFonts w:ascii="Times New Roman" w:hAnsi="Times New Roman"/>
                <w:sz w:val="16"/>
              </w:rPr>
              <w:t>франч</w:t>
            </w:r>
            <w:r>
              <w:rPr>
                <w:rFonts w:ascii="Times New Roman" w:hAnsi="Times New Roman"/>
                <w:sz w:val="16"/>
              </w:rPr>
              <w:t xml:space="preserve">-пакета (регламентов и инструкций, скриптов, книги продаж) юридического пакета, блока </w:t>
            </w:r>
            <w:r>
              <w:rPr>
                <w:rFonts w:ascii="Times New Roman" w:hAnsi="Times New Roman"/>
                <w:sz w:val="16"/>
              </w:rPr>
              <w:t>продажи и блока бухгалтерии;</w:t>
            </w:r>
          </w:p>
          <w:p w14:paraId="C5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4) Отчетность.</w:t>
            </w:r>
          </w:p>
        </w:tc>
        <w:tc>
          <w:tcPr>
            <w:tcW w:type="dxa" w:w="1128"/>
          </w:tcPr>
          <w:p w14:paraId="C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Франч</w:t>
            </w:r>
            <w:r>
              <w:rPr>
                <w:rFonts w:ascii="Times New Roman" w:hAnsi="Times New Roman"/>
                <w:sz w:val="16"/>
              </w:rPr>
              <w:t>-пакет</w:t>
            </w:r>
          </w:p>
        </w:tc>
        <w:tc>
          <w:tcPr>
            <w:tcW w:type="dxa" w:w="1307"/>
            <w:gridSpan w:val="2"/>
          </w:tcPr>
          <w:p w14:paraId="C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ЦПП.</w:t>
            </w:r>
          </w:p>
          <w:p w14:paraId="C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C9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</w:tcPr>
          <w:p w14:paraId="C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C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C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Франч</w:t>
            </w:r>
            <w:r>
              <w:rPr>
                <w:rFonts w:ascii="Times New Roman" w:hAnsi="Times New Roman"/>
                <w:sz w:val="16"/>
              </w:rPr>
              <w:t>-пакет</w:t>
            </w:r>
          </w:p>
        </w:tc>
        <w:tc>
          <w:tcPr>
            <w:tcW w:type="dxa" w:w="1280"/>
            <w:gridSpan w:val="2"/>
          </w:tcPr>
          <w:p w14:paraId="C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</w:tcPr>
          <w:p w14:paraId="C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C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D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D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D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D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условиях софинансирования (30% СМСП, 70%ЦПП) 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D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Пакет «под ключ»</w:t>
            </w:r>
          </w:p>
        </w:tc>
        <w:tc>
          <w:tcPr>
            <w:tcW w:type="dxa" w:w="1561"/>
          </w:tcPr>
          <w:p w14:paraId="D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D6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1) Подготовительный этап.</w:t>
            </w:r>
          </w:p>
          <w:p w14:paraId="D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а) Заполнение Брифа и Чек-листа; </w:t>
            </w:r>
          </w:p>
          <w:p w14:paraId="D8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2) Первый этап (аналитический). </w:t>
            </w:r>
          </w:p>
          <w:p w14:paraId="D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а) Трехуровневый анализ продукта/услуги;</w:t>
            </w:r>
          </w:p>
          <w:p w14:paraId="D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б) Проведение конкурентного анализа в отрасли (SWOT-анализ конкурентной среды);</w:t>
            </w:r>
          </w:p>
          <w:p w14:paraId="D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в) Построение бизнес-модели (Бизнес-модель </w:t>
            </w:r>
            <w:r>
              <w:rPr>
                <w:rFonts w:ascii="Times New Roman" w:hAnsi="Times New Roman"/>
                <w:sz w:val="16"/>
              </w:rPr>
              <w:t>Остервальдера</w:t>
            </w:r>
            <w:r>
              <w:rPr>
                <w:rFonts w:ascii="Times New Roman" w:hAnsi="Times New Roman"/>
                <w:sz w:val="16"/>
              </w:rPr>
              <w:t xml:space="preserve"> (Business Model </w:t>
            </w:r>
            <w:r>
              <w:rPr>
                <w:rFonts w:ascii="Times New Roman" w:hAnsi="Times New Roman"/>
                <w:sz w:val="16"/>
              </w:rPr>
              <w:t>Canvas</w:t>
            </w:r>
            <w:r>
              <w:rPr>
                <w:rFonts w:ascii="Times New Roman" w:hAnsi="Times New Roman"/>
                <w:sz w:val="16"/>
              </w:rPr>
              <w:t>));</w:t>
            </w:r>
          </w:p>
          <w:p w14:paraId="D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г) Разработка и описание бизнес-процессов, составление Бизнес-бук;</w:t>
            </w:r>
          </w:p>
          <w:p w14:paraId="D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д) Разработка финансовой модели и организационной структуры компании </w:t>
            </w:r>
          </w:p>
          <w:p w14:paraId="DE0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3) Второй этап.</w:t>
            </w:r>
          </w:p>
          <w:p w14:paraId="D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а) Разработка маркетинговой стратегии (стратегия укрупненными модулями);</w:t>
            </w:r>
          </w:p>
          <w:p w14:paraId="E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б) Разработка </w:t>
            </w:r>
            <w:r>
              <w:rPr>
                <w:rFonts w:ascii="Times New Roman" w:hAnsi="Times New Roman"/>
                <w:sz w:val="16"/>
              </w:rPr>
              <w:t>лендинга</w:t>
            </w:r>
            <w:r>
              <w:rPr>
                <w:rFonts w:ascii="Times New Roman" w:hAnsi="Times New Roman"/>
                <w:sz w:val="16"/>
              </w:rPr>
              <w:t xml:space="preserve"> под франшизу;</w:t>
            </w:r>
          </w:p>
          <w:p w14:paraId="E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в) Разработка </w:t>
            </w:r>
            <w:r>
              <w:rPr>
                <w:rFonts w:ascii="Times New Roman" w:hAnsi="Times New Roman"/>
                <w:sz w:val="16"/>
              </w:rPr>
              <w:t>брендбука  и</w:t>
            </w:r>
            <w:r>
              <w:rPr>
                <w:rFonts w:ascii="Times New Roman" w:hAnsi="Times New Roman"/>
                <w:sz w:val="16"/>
              </w:rPr>
              <w:t xml:space="preserve"> фирменного стиля;</w:t>
            </w:r>
          </w:p>
          <w:p w14:paraId="E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г) Разработка </w:t>
            </w:r>
            <w:r>
              <w:rPr>
                <w:rFonts w:ascii="Times New Roman" w:hAnsi="Times New Roman"/>
                <w:sz w:val="16"/>
              </w:rPr>
              <w:t>франч</w:t>
            </w:r>
            <w:r>
              <w:rPr>
                <w:rFonts w:ascii="Times New Roman" w:hAnsi="Times New Roman"/>
                <w:sz w:val="16"/>
              </w:rPr>
              <w:t xml:space="preserve">-пакета (регламентов и </w:t>
            </w:r>
            <w:r>
              <w:rPr>
                <w:rFonts w:ascii="Times New Roman" w:hAnsi="Times New Roman"/>
                <w:sz w:val="16"/>
              </w:rPr>
              <w:t>инструкций, скриптов, книги продаж) юридического пакета, блока продажи и блока бухгалтерии;</w:t>
            </w:r>
          </w:p>
          <w:p w14:paraId="E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4) Отчетность.</w:t>
            </w:r>
          </w:p>
        </w:tc>
        <w:tc>
          <w:tcPr>
            <w:tcW w:type="dxa" w:w="1128"/>
          </w:tcPr>
          <w:p w14:paraId="E4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Франч</w:t>
            </w:r>
            <w:r>
              <w:rPr>
                <w:rFonts w:ascii="Times New Roman" w:hAnsi="Times New Roman"/>
                <w:sz w:val="16"/>
              </w:rPr>
              <w:t>-пакет</w:t>
            </w:r>
          </w:p>
        </w:tc>
        <w:tc>
          <w:tcPr>
            <w:tcW w:type="dxa" w:w="1307"/>
            <w:gridSpan w:val="2"/>
          </w:tcPr>
          <w:p w14:paraId="E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E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E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E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E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Франч</w:t>
            </w:r>
            <w:r>
              <w:rPr>
                <w:rFonts w:ascii="Times New Roman" w:hAnsi="Times New Roman"/>
                <w:sz w:val="16"/>
              </w:rPr>
              <w:t>-пакет</w:t>
            </w:r>
          </w:p>
        </w:tc>
        <w:tc>
          <w:tcPr>
            <w:tcW w:type="dxa" w:w="1280"/>
            <w:gridSpan w:val="2"/>
          </w:tcPr>
          <w:p w14:paraId="E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</w:tcPr>
          <w:p w14:paraId="E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EC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E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E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E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F0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условиях софинансирования (30% СМСП, 70%ЦПП) 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6. Услуги по предоставлению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льготных условиях оборудованных рабочих мест, включающих наличие стола, стула, доступа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к бытовой электросети, и сопутствующих сервисов: печати документов, доступа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в информационно-телекоммуникационную сеть «Интернет», хранения личных вещей в частных коворкингах, которые расположены на территории </w:t>
            </w:r>
            <w:r>
              <w:rPr>
                <w:rFonts w:ascii="Times New Roman" w:hAnsi="Times New Roman"/>
                <w:sz w:val="16"/>
              </w:rPr>
              <w:t>Краснодарского края.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F3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t>Предоставление рабочего места в коворкинге осуществляется в заявительном порядке. Заявление в Фонд оформляется по форме Соглашения-анкеты потребителя услуги по предоставлению рабочего места в частном коворкинге (далее – Соглашение-анкета) при личном визите в ЦПП по месту нахождения ЦПП или по месту нахождения частного коворкинга, с которым у Фонда имеются договорные отношения, в их рабочие часы.</w:t>
            </w:r>
          </w:p>
          <w:p w14:paraId="F4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</w:t>
            </w:r>
          </w:p>
          <w:p w14:paraId="F6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F8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учета посещаемости.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Организованное пространство, оснащенное оборудованным рабочим местом, предоставляемыми в краткосрочную аренду (субаренду) СМСП на льготных условиях на срок, не превышающий 12 (двенадцать) месяцев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sz w:val="16"/>
              </w:rPr>
              <w:t>, для организации и ведения предпринимательской деятельности, но (Срок договора аренды (субаренды) рабочего места на льготных условиях, в любом случае, не может истекать позднее 31 декабря года, в котором такой договор начинает свое действие.)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</w:t>
            </w:r>
          </w:p>
          <w:p w14:paraId="FC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F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0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 Иные услуги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Маркетинговые услуги, связанные с разработкой сайтов, рекламной продукции и бренда, а именно:</w:t>
            </w:r>
          </w:p>
          <w:p w14:paraId="1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стратегии</w:t>
            </w:r>
            <w:r>
              <w:rPr>
                <w:rFonts w:ascii="Times New Roman" w:hAnsi="Times New Roman"/>
                <w:sz w:val="16"/>
              </w:rPr>
              <w:t xml:space="preserve"> продвижения и раскрытие потенциала Потребителя, путем разработки фирменного стиля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Составление краткого описания структуры, определение сферы деятельности и текущего состояния стратегии продвижения;</w:t>
            </w:r>
          </w:p>
          <w:p w14:paraId="1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Выявление преимуществ компании;</w:t>
            </w:r>
          </w:p>
          <w:p w14:paraId="1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3) Выявление ценового сегмента услуги/товара;</w:t>
            </w:r>
          </w:p>
          <w:p w14:paraId="1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4) анализ целевой аудитории;</w:t>
            </w:r>
          </w:p>
          <w:p w14:paraId="1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5) сбор и анализ информации о рынке; </w:t>
            </w:r>
          </w:p>
          <w:p w14:paraId="1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6) сбор и анализ информации о конкурентах; </w:t>
            </w:r>
          </w:p>
          <w:p w14:paraId="1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7) проведение аудита внутреннего и внешнего окружения;</w:t>
            </w:r>
          </w:p>
          <w:p w14:paraId="1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8) разработка фирменных констант стиля:   </w:t>
            </w:r>
          </w:p>
          <w:p w14:paraId="1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разработка не менее 5 (пяти), но не более 10 (десяти) вариантов логотипа (при этом партнер ЦПП разрабатывает не менее 2 (двух) вариантов логотипа с использованием только букв русского алфавита) + доработка понравившегося варианта (если 10 предложенных вариантов не устраивают заказчика, разрабатывается </w:t>
            </w:r>
            <w:r>
              <w:rPr>
                <w:rFonts w:ascii="Times New Roman" w:hAnsi="Times New Roman"/>
                <w:sz w:val="16"/>
              </w:rPr>
              <w:t>дополнительный вариант логотипа);</w:t>
            </w:r>
          </w:p>
          <w:p w14:paraId="1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разработка </w:t>
            </w:r>
            <w:r>
              <w:rPr>
                <w:rFonts w:ascii="Times New Roman" w:hAnsi="Times New Roman"/>
                <w:sz w:val="16"/>
              </w:rPr>
              <w:t>логобука</w:t>
            </w:r>
            <w:r>
              <w:rPr>
                <w:rFonts w:ascii="Times New Roman" w:hAnsi="Times New Roman"/>
                <w:sz w:val="16"/>
              </w:rPr>
              <w:t xml:space="preserve"> (свода правил по использованию логотипа, включающего:</w:t>
            </w:r>
          </w:p>
          <w:p w14:paraId="1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- охранное поле и минимальный размер логотипа, варианты логотипа и построение на сетке/пропорции логотипа, недопустимое использование логотипа;</w:t>
            </w:r>
          </w:p>
          <w:p w14:paraId="1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предложенные гарнитуры шрифтов с бесплатной пользовательской лицензией (если шрифт платный, партнер заранее предупреждает заказчика об этом и включает в стиль после его согласия);</w:t>
            </w:r>
          </w:p>
          <w:p w14:paraId="1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предложенные цветовые палитры, включающие цвета по классификациям: RGB, CMYK; </w:t>
            </w:r>
            <w:r>
              <w:rPr>
                <w:rFonts w:ascii="Times New Roman" w:hAnsi="Times New Roman"/>
                <w:sz w:val="16"/>
              </w:rPr>
              <w:t>Pantone</w:t>
            </w:r>
            <w:r>
              <w:rPr>
                <w:rFonts w:ascii="Times New Roman" w:hAnsi="Times New Roman"/>
                <w:sz w:val="16"/>
              </w:rPr>
              <w:t>.</w:t>
            </w:r>
          </w:p>
          <w:p w14:paraId="1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разработанные исходные файлы дизайн-макетов (носителей) на основе фирменного стиля (от 5 до 10 позиций)).</w:t>
            </w:r>
          </w:p>
          <w:p w14:paraId="2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9) Передача результата оказанной услуги, свободного от прав партнера ЦПП и третьих лиц (в том числе свободного от прав на </w:t>
            </w:r>
            <w:r>
              <w:rPr>
                <w:rFonts w:ascii="Times New Roman" w:hAnsi="Times New Roman"/>
                <w:sz w:val="16"/>
              </w:rPr>
              <w:t xml:space="preserve">результат интеллектуальной деятельности); </w:t>
            </w:r>
          </w:p>
          <w:p w14:paraId="2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10) Составление отчетного документа – руководства по фирменному стилю.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менее 10 страниц А4 отчетного документа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2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Разработанные материалы и отчетные документы на бумажном и электронном носителе в объеме не менее 20 страниц формата А4, содержащие:</w:t>
            </w:r>
          </w:p>
          <w:p w14:paraId="2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предложения по улучшению стратегии продвижения; </w:t>
            </w:r>
          </w:p>
          <w:p w14:paraId="2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материалы по раскрытию потенциала (фирменный стиль), включающие в себя: а) разработанное руководство по фирменному стилю, с приложением исходного файла (от 5 шт.) в формате .</w:t>
            </w:r>
            <w:r>
              <w:rPr>
                <w:rFonts w:ascii="Times New Roman" w:hAnsi="Times New Roman"/>
                <w:sz w:val="16"/>
              </w:rPr>
              <w:t>ai</w:t>
            </w:r>
            <w:r>
              <w:rPr>
                <w:rFonts w:ascii="Times New Roman" w:hAnsi="Times New Roman"/>
                <w:sz w:val="16"/>
              </w:rPr>
              <w:t>, .</w:t>
            </w:r>
            <w:r>
              <w:rPr>
                <w:rFonts w:ascii="Times New Roman" w:hAnsi="Times New Roman"/>
                <w:sz w:val="16"/>
              </w:rPr>
              <w:t>cdr</w:t>
            </w:r>
            <w:r>
              <w:rPr>
                <w:rFonts w:ascii="Times New Roman" w:hAnsi="Times New Roman"/>
                <w:sz w:val="16"/>
              </w:rPr>
              <w:t>/.</w:t>
            </w:r>
            <w:r>
              <w:rPr>
                <w:rFonts w:ascii="Times New Roman" w:hAnsi="Times New Roman"/>
                <w:sz w:val="16"/>
              </w:rPr>
              <w:t>eps</w:t>
            </w:r>
            <w:r>
              <w:rPr>
                <w:rFonts w:ascii="Times New Roman" w:hAnsi="Times New Roman"/>
                <w:sz w:val="16"/>
              </w:rPr>
              <w:t>, .</w:t>
            </w:r>
            <w:r>
              <w:rPr>
                <w:rFonts w:ascii="Times New Roman" w:hAnsi="Times New Roman"/>
                <w:sz w:val="16"/>
              </w:rPr>
              <w:t>pdf</w:t>
            </w:r>
            <w:r>
              <w:rPr>
                <w:rFonts w:ascii="Times New Roman" w:hAnsi="Times New Roman"/>
                <w:sz w:val="16"/>
              </w:rPr>
              <w:t>;</w:t>
            </w:r>
          </w:p>
          <w:p w14:paraId="2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б) текстовое объяснение по форматам исходных файлов: </w:t>
            </w:r>
            <w:r>
              <w:rPr>
                <w:rFonts w:ascii="Times New Roman" w:hAnsi="Times New Roman"/>
                <w:sz w:val="16"/>
              </w:rPr>
              <w:t>svg</w:t>
            </w:r>
            <w:r>
              <w:rPr>
                <w:rFonts w:ascii="Times New Roman" w:hAnsi="Times New Roman"/>
                <w:sz w:val="16"/>
              </w:rPr>
              <w:t>, .</w:t>
            </w:r>
            <w:r>
              <w:rPr>
                <w:rFonts w:ascii="Times New Roman" w:hAnsi="Times New Roman"/>
                <w:sz w:val="16"/>
              </w:rPr>
              <w:t>png</w:t>
            </w:r>
            <w:r>
              <w:rPr>
                <w:rFonts w:ascii="Times New Roman" w:hAnsi="Times New Roman"/>
                <w:sz w:val="16"/>
              </w:rPr>
              <w:t>, .</w:t>
            </w:r>
            <w:r>
              <w:rPr>
                <w:rFonts w:ascii="Times New Roman" w:hAnsi="Times New Roman"/>
                <w:sz w:val="16"/>
              </w:rPr>
              <w:t>cdr</w:t>
            </w:r>
            <w:r>
              <w:rPr>
                <w:rFonts w:ascii="Times New Roman" w:hAnsi="Times New Roman"/>
                <w:sz w:val="16"/>
              </w:rPr>
              <w:t>/.</w:t>
            </w:r>
            <w:r>
              <w:rPr>
                <w:rFonts w:ascii="Times New Roman" w:hAnsi="Times New Roman"/>
                <w:sz w:val="16"/>
              </w:rPr>
              <w:t>eps</w:t>
            </w:r>
            <w:r>
              <w:rPr>
                <w:rFonts w:ascii="Times New Roman" w:hAnsi="Times New Roman"/>
                <w:sz w:val="16"/>
              </w:rPr>
              <w:t>, .</w:t>
            </w:r>
            <w:r>
              <w:rPr>
                <w:rFonts w:ascii="Times New Roman" w:hAnsi="Times New Roman"/>
                <w:sz w:val="16"/>
              </w:rPr>
              <w:t>ai</w:t>
            </w:r>
            <w:r>
              <w:rPr>
                <w:rFonts w:ascii="Times New Roman" w:hAnsi="Times New Roman"/>
                <w:sz w:val="16"/>
              </w:rPr>
              <w:t>, .</w:t>
            </w:r>
            <w:r>
              <w:rPr>
                <w:rFonts w:ascii="Times New Roman" w:hAnsi="Times New Roman"/>
                <w:sz w:val="16"/>
              </w:rPr>
              <w:t>pdf</w:t>
            </w:r>
            <w:r>
              <w:rPr>
                <w:rFonts w:ascii="Times New Roman" w:hAnsi="Times New Roman"/>
                <w:sz w:val="16"/>
              </w:rPr>
              <w:t>.</w:t>
            </w:r>
          </w:p>
          <w:p w14:paraId="2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Документ, подтверждающий передачу всех прав на результат интеллектуальной деятельности (фирменный стиль, логотип).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2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2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Маркетинговые услуги, связанные с разработкой сайтов, рекламной продукции и бренда, а именно:</w:t>
            </w:r>
          </w:p>
          <w:p w14:paraId="3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создание и публикация WEB-сайтов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анализ проекта Потребителя, выявление бизнес-целей и определение целевой аудитории,</w:t>
            </w:r>
          </w:p>
          <w:p w14:paraId="3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заполнение брифа на разработку, фиксирование пожеланий Потребителя,</w:t>
            </w:r>
          </w:p>
          <w:p w14:paraId="3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составление технического задания для разработки, на основании брифа,</w:t>
            </w:r>
          </w:p>
          <w:p w14:paraId="3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приобретение доменного имени для размещения сайта в сети Интернет (адрес сайта в сети),</w:t>
            </w:r>
          </w:p>
          <w:p w14:paraId="3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подбор и приобретение хостинга для сайта Потребителя, исходя из потребностей его сайта, сроком на 1 год (услуга позволяет размещать информацию потребителя в сети Интернет и обеспечивать ее постоянную доступность),</w:t>
            </w:r>
          </w:p>
          <w:p w14:paraId="3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прототипирование сайта, создание веб-дизайна,</w:t>
            </w:r>
          </w:p>
          <w:p w14:paraId="3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верстка веб-страниц, создание сценариев для выполнения на пользовательской стороне,</w:t>
            </w:r>
          </w:p>
          <w:p w14:paraId="3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 обработка и оптимизация графического и текстового контента, наполнение веб-сайта содержимым,</w:t>
            </w:r>
          </w:p>
          <w:p w14:paraId="3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 программирование серверной стороны, конфигурация баз данных и сервера,</w:t>
            </w:r>
          </w:p>
          <w:p w14:paraId="3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 подключение SSL сертификата к сайту Потребителя (криптографический протокол, обеспечивающий более безопасную связь),</w:t>
            </w:r>
          </w:p>
          <w:p w14:paraId="3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11. подключение и настройка инструмента веб-аналитики сайта Потребителя с информером (Яндекс Метрика),</w:t>
            </w:r>
          </w:p>
          <w:p w14:paraId="4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12. подключение и настройка сервиса онлайн-консультант к сайту Потребителя,</w:t>
            </w:r>
          </w:p>
          <w:p w14:paraId="4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 размещение на сайте Потребителя виджета оперативного обратного звонка.</w:t>
            </w:r>
          </w:p>
          <w:p w14:paraId="4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14. тестирование сайта, отладка сценариев, выявление и устранение неисправностей,</w:t>
            </w:r>
          </w:p>
          <w:p w14:paraId="4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15. передача проекта (веб-сайта). </w:t>
            </w:r>
          </w:p>
          <w:p w14:paraId="4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 отсутствии технической возможности и/или экономической целесообразности для Потребителя им могут быть исключено из технического задания выполнение пунктов 9-13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полностью функционирующий сайт 1 шт. 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4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Результатом оказания услуги является 5-ти страничный полностью функционирующий сайт (визитка), размещенный в сети интернет, соответствующий запросу Потребителя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4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4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Маркетинговые услуги, связанные с разработкой сайтов, рекламной продукции и бренда, а именно:</w:t>
            </w:r>
          </w:p>
          <w:p w14:paraId="5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проведение маркетингового </w:t>
            </w:r>
            <w:r>
              <w:rPr>
                <w:rFonts w:ascii="Times New Roman" w:hAnsi="Times New Roman"/>
                <w:sz w:val="16"/>
              </w:rPr>
              <w:t>исследовани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осуществление сбора данных, относящихся к конкретной рыночной ситуации, с которой пришлось столкнуться Потребителю (маркетинговым проблемам) в целях совершенствования качества процедур принятия решений и контроля в маркетинговой среде,</w:t>
            </w:r>
          </w:p>
          <w:p w14:paraId="5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-общая информация о компании;</w:t>
            </w:r>
          </w:p>
          <w:p w14:paraId="5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-определение целей исследования</w:t>
            </w:r>
          </w:p>
          <w:p w14:paraId="5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рынка (выявление трендов, влияющих на поведение ключевых игроков);</w:t>
            </w:r>
          </w:p>
          <w:p w14:paraId="5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конкурентов (основные точки контакта, позиционирование, сильные и слабые стороны);</w:t>
            </w:r>
          </w:p>
          <w:p w14:paraId="5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-анализ аудитории (выявление </w:t>
            </w:r>
            <w:r>
              <w:rPr>
                <w:rFonts w:ascii="Times New Roman" w:hAnsi="Times New Roman"/>
                <w:sz w:val="16"/>
              </w:rPr>
              <w:t>инсайтов, определение типа целевой аудитории);</w:t>
            </w:r>
          </w:p>
          <w:p w14:paraId="5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-дизайн-аудит (анализ визуальной айдентики компании по следующим параметрам: соответствие требованиям рынка, восприятие аудиторией, актуальность, вариативность, возможность масштабирования, использование на существующих рекламно-коммуникационных носителях и в точках контакта.);</w:t>
            </w:r>
          </w:p>
          <w:p w14:paraId="5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разработка рекомендаций и предложений по развитию бизнеса Потребителя на основе полученных данных;</w:t>
            </w:r>
          </w:p>
          <w:p w14:paraId="5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выводы;</w:t>
            </w:r>
          </w:p>
          <w:p w14:paraId="5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передача готового проекта</w:t>
            </w:r>
          </w:p>
          <w:p w14:paraId="5E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менее 25 страниц А4 отчетного документа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6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62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Маркетинговое исследование на бумажном носителе в объеме не менее 25 страниц формата А4 без учета приложений, а также в электронном виде, по выбору Потребителя, на запоминающем устройстве, либо путем направления на электронную почту Потребителя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6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6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</w:t>
            </w:r>
            <w:bookmarkStart w:id="7" w:name="_Hlk164171549"/>
            <w:r>
              <w:rPr>
                <w:rFonts w:ascii="Times New Roman" w:hAnsi="Times New Roman"/>
                <w:sz w:val="16"/>
              </w:rPr>
              <w:t>разработка бизнес-плана для соискания инвестиций.</w:t>
            </w:r>
            <w:bookmarkEnd w:id="7"/>
          </w:p>
          <w:p w14:paraId="6E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определение целей и путей их достижения, посредством намеченных и разработанных программ действий, которые в процессе реализации могут корректироваться в соответствии с изменившимися обстоятельствами или требованиями Потребителя,</w:t>
            </w:r>
          </w:p>
          <w:p w14:paraId="7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создание бизнес-плана, состоящего </w:t>
            </w:r>
            <w:r>
              <w:rPr>
                <w:rFonts w:ascii="Times New Roman" w:hAnsi="Times New Roman"/>
                <w:sz w:val="16"/>
              </w:rPr>
              <w:t xml:space="preserve">из следующих разделов: </w:t>
            </w:r>
          </w:p>
          <w:p w14:paraId="7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Информация об инициаторе проекта</w:t>
            </w:r>
          </w:p>
          <w:p w14:paraId="7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Резюме проекта</w:t>
            </w:r>
          </w:p>
          <w:p w14:paraId="7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Ниша на рынке</w:t>
            </w:r>
          </w:p>
          <w:p w14:paraId="7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Общеотраслевые предпосылки реализации проекта</w:t>
            </w:r>
          </w:p>
          <w:p w14:paraId="7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Производственный план</w:t>
            </w:r>
          </w:p>
          <w:p w14:paraId="7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План маркетинга</w:t>
            </w:r>
          </w:p>
          <w:p w14:paraId="7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Организационный план</w:t>
            </w:r>
          </w:p>
          <w:p w14:paraId="7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 Финансовый план</w:t>
            </w:r>
          </w:p>
          <w:p w14:paraId="7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 Возможные риски</w:t>
            </w:r>
          </w:p>
          <w:p w14:paraId="7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передача готового проекта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менее 35 страниц А4 отчетного документа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7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7E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Бизнес-план на бумажном носителе в объеме не менее 35 страниц формата А4 без учета приложений, а также в электронном виде, по выбору Потребителя, на запоминающем устройстве, либо путем направления на электронную почту Потребителя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</w:t>
            </w:r>
            <w:r>
              <w:rPr>
                <w:rFonts w:ascii="Times New Roman" w:hAnsi="Times New Roman"/>
                <w:sz w:val="16"/>
              </w:rPr>
              <w:t>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8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8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разработка бизнес-плана для соискания инвестиций (шаблонная форма для самозанятых)</w:t>
            </w:r>
          </w:p>
          <w:p w14:paraId="8A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создание бизнес-плана, состоящего из следующих разделов по выбору Потребителя: </w:t>
            </w:r>
          </w:p>
          <w:p w14:paraId="8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Информация об инициаторе проекта;</w:t>
            </w:r>
          </w:p>
          <w:p w14:paraId="8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Общее описание проекта;</w:t>
            </w:r>
          </w:p>
          <w:p w14:paraId="8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Описание продукции, услуг;</w:t>
            </w:r>
          </w:p>
          <w:p w14:paraId="8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Маркетинговый план;</w:t>
            </w:r>
          </w:p>
          <w:p w14:paraId="9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Финансовый план;</w:t>
            </w:r>
          </w:p>
          <w:p w14:paraId="9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Производственный план;</w:t>
            </w:r>
          </w:p>
          <w:p w14:paraId="9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Возможные риски.</w:t>
            </w:r>
          </w:p>
          <w:p w14:paraId="9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передача готового проекта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менее 10 страниц А4 отчетного документа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9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97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Бизнес-план на бумажном носителе в объеме не менее 10 страниц формата А4 без учета приложений, а также в электронном виде, по выбору Потребителя, на запоминающем устройстве, либо путем направления на электронную почту Потребителя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9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9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2255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Содействие в регистрации товарного знака, знака обслуживания субъекта МСП, а именно:</w:t>
            </w:r>
          </w:p>
          <w:p w14:paraId="A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подача заявки на регистрацию товарного знака, знаков обслуживания, программных продуктов и баз данных в ФСИС (Роспатент)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подготовка и подача заявки на выдачу патента России на изобретение, полезную модель или промышленный образец, либо подготовку и подачу заявки на регистрацию товарных знаков, знаков обслуживания, программных продуктов и баз данных.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заявка на выдачу патента</w:t>
            </w:r>
          </w:p>
          <w:p w14:paraId="A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 (или) заявка на регистрацию товарного знака в 1 </w:t>
            </w:r>
            <w:r>
              <w:rPr>
                <w:rFonts w:ascii="Times New Roman" w:hAnsi="Times New Roman"/>
                <w:sz w:val="16"/>
              </w:rPr>
              <w:t>шт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A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заявка на выдачу патента России на изобретение, полезную модель, промышленный образец и (или) заявка на регистрацию товарных знаков, знаков обслуживания, программных продуктов и баз данных разработанный стандарт, с отметкой службы ФСИС (Роспатента) о приеме на бумажном носителе) с пакетом документов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A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A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присвоение категории гостинице или иному средству размещения (санаторию, базе отдыха, кемпингу) субъекта малого и среднего предпринимательства. 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B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— первичное консультирование заявителя (заполнение чек-листа); </w:t>
            </w:r>
          </w:p>
          <w:p w14:paraId="B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подача заявления заявителем;</w:t>
            </w:r>
          </w:p>
          <w:p w14:paraId="B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прием, регистрация и рассмотрение заявления;</w:t>
            </w:r>
          </w:p>
          <w:p w14:paraId="B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анализ документов, представленных заявителем;</w:t>
            </w:r>
          </w:p>
          <w:p w14:paraId="B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— направление уведомления о планируемом осуществлении классификации в Министерство курортов, туризма </w:t>
            </w:r>
            <w:r>
              <w:rPr>
                <w:rFonts w:ascii="Times New Roman" w:hAnsi="Times New Roman"/>
                <w:sz w:val="16"/>
              </w:rPr>
              <w:t>и олимпийского наследия Краснодарского края;</w:t>
            </w:r>
          </w:p>
          <w:p w14:paraId="B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согласование даты и сроков документарной и выездной экспертной оценки;</w:t>
            </w:r>
          </w:p>
          <w:p w14:paraId="B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проведение документарной оценки гостиницы или иного средства размещения;</w:t>
            </w:r>
          </w:p>
          <w:p w14:paraId="B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проведение выездной экспертной оценки гостиницы или иного средства размещения;</w:t>
            </w:r>
          </w:p>
          <w:p w14:paraId="B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принятие решения о присвоении гостинице или иному средству размещения определенной категории;</w:t>
            </w:r>
          </w:p>
          <w:p w14:paraId="B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 включение в реестр классифицированных средств размещения сведений о присвоенной категории.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включение в реестр классифицированных средств размещения сведений о присвоенной категории (1 средство размещения).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C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C202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ЦПП.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Включение в реестр классифицированных средств размещения сведений о присвоенной категории.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C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C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услуги.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содействие в популяризации продукции субъекта малого и среднего предпринимательства, а также 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D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анализ личного кабинета и товарных карточек СМСП, а </w:t>
            </w:r>
            <w:r>
              <w:rPr>
                <w:rFonts w:ascii="Times New Roman" w:hAnsi="Times New Roman"/>
                <w:sz w:val="16"/>
              </w:rPr>
              <w:t xml:space="preserve">также физического лица, применяющего специальный налоговый режим «Налог на профессиональный доход» на Маркетплейсе </w:t>
            </w:r>
            <w:r>
              <w:rPr>
                <w:rFonts w:ascii="Times New Roman" w:hAnsi="Times New Roman"/>
                <w:sz w:val="16"/>
              </w:rPr>
              <w:t>Wildberries</w:t>
            </w:r>
            <w:r>
              <w:rPr>
                <w:rFonts w:ascii="Times New Roman" w:hAnsi="Times New Roman"/>
                <w:sz w:val="16"/>
              </w:rPr>
              <w:t xml:space="preserve">             </w:t>
            </w:r>
          </w:p>
        </w:tc>
        <w:tc>
          <w:tcPr>
            <w:tcW w:type="dxa" w:w="1561"/>
            <w:vAlign w:val="center"/>
          </w:tcPr>
          <w:p w14:paraId="D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vAlign w:val="center"/>
          </w:tcPr>
          <w:p w14:paraId="D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vAlign w:val="center"/>
          </w:tcPr>
          <w:p w14:paraId="D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vAlign w:val="center"/>
          </w:tcPr>
          <w:p w14:paraId="D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vAlign w:val="center"/>
          </w:tcPr>
          <w:p w14:paraId="D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vAlign w:val="center"/>
          </w:tcPr>
          <w:p w14:paraId="D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vAlign w:val="center"/>
          </w:tcPr>
          <w:p w14:paraId="E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vAlign w:val="center"/>
          </w:tcPr>
          <w:p w14:paraId="E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vAlign w:val="center"/>
          </w:tcPr>
          <w:p w14:paraId="E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vAlign w:val="center"/>
          </w:tcPr>
          <w:p w14:paraId="E3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vAlign w:val="center"/>
          </w:tcPr>
          <w:p w14:paraId="E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E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первичный аудит магазина, личного кабинета и товарных карточек </w:t>
            </w:r>
            <w:r>
              <w:rPr>
                <w:rFonts w:ascii="Times New Roman" w:hAnsi="Times New Roman"/>
                <w:sz w:val="16"/>
              </w:rPr>
              <w:t>на  Маркетплейсе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Wildberries</w:t>
            </w:r>
          </w:p>
        </w:tc>
        <w:tc>
          <w:tcPr>
            <w:tcW w:type="dxa" w:w="1561"/>
          </w:tcPr>
          <w:p w14:paraId="E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E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работы и оформления личного кабинета потребителя на Маркетплейсе</w:t>
            </w:r>
          </w:p>
          <w:p w14:paraId="E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анализ ассортимента и товарных карточек потребителя (в том числе анализ спецификаций, описаний товаров)</w:t>
            </w:r>
          </w:p>
          <w:p w14:paraId="E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выявление рекомендаций по улучшению работы потребителя на Маркетплейсе</w:t>
            </w:r>
          </w:p>
          <w:p w14:paraId="E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-анализ ниш по поставляемым товарам (SEO-оптимизация) </w:t>
            </w:r>
          </w:p>
        </w:tc>
        <w:tc>
          <w:tcPr>
            <w:tcW w:type="dxa" w:w="1128"/>
          </w:tcPr>
          <w:p w14:paraId="E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Рекомендации по настройке личного кабинета на маркетплейсе</w:t>
            </w:r>
          </w:p>
        </w:tc>
        <w:tc>
          <w:tcPr>
            <w:tcW w:type="dxa" w:w="1307"/>
            <w:gridSpan w:val="2"/>
          </w:tcPr>
          <w:p w14:paraId="E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E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E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E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течение 30 календарных </w:t>
            </w:r>
            <w:r>
              <w:rPr>
                <w:rFonts w:ascii="Times New Roman" w:hAnsi="Times New Roman"/>
                <w:sz w:val="16"/>
              </w:rPr>
              <w:t>дней  от</w:t>
            </w:r>
            <w:r>
              <w:rPr>
                <w:rFonts w:ascii="Times New Roman" w:hAnsi="Times New Roman"/>
                <w:sz w:val="16"/>
              </w:rPr>
              <w:t xml:space="preserve">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F0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аналитика по работе и оформлению личного кабинета на Маркетплейсе</w:t>
            </w:r>
          </w:p>
          <w:p w14:paraId="F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аналитика товарных карточек и ассортимента (в том числе анализ спецификаций, описаний товаров)</w:t>
            </w:r>
          </w:p>
          <w:p w14:paraId="F2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рекомендаций по улучшению работы на Маркетплейсе</w:t>
            </w:r>
          </w:p>
          <w:p w14:paraId="F3020000">
            <w:pPr>
              <w:rPr>
                <w:rFonts w:ascii="Times New Roman" w:hAnsi="Times New Roman"/>
                <w:sz w:val="16"/>
              </w:rPr>
            </w:pPr>
          </w:p>
          <w:p w14:paraId="F4020000">
            <w:pPr>
              <w:rPr>
                <w:rFonts w:ascii="Times New Roman" w:hAnsi="Times New Roman"/>
                <w:sz w:val="16"/>
              </w:rPr>
            </w:pPr>
          </w:p>
          <w:p w14:paraId="F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 с анализом личного кабинета и рекомендациями по улучшению в свободной форме.</w:t>
            </w:r>
          </w:p>
        </w:tc>
        <w:tc>
          <w:tcPr>
            <w:tcW w:type="dxa" w:w="1280"/>
            <w:gridSpan w:val="2"/>
          </w:tcPr>
          <w:p w14:paraId="F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</w:tcPr>
          <w:p w14:paraId="F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F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F9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FA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FB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F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FD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оптимизация и редактирование личного кабинета и товарных карточек на </w:t>
            </w:r>
            <w:r>
              <w:rPr>
                <w:rFonts w:ascii="Times New Roman" w:hAnsi="Times New Roman"/>
                <w:sz w:val="16"/>
              </w:rPr>
              <w:t xml:space="preserve">Маркетплейсе  </w:t>
            </w:r>
            <w:r>
              <w:rPr>
                <w:rFonts w:ascii="Times New Roman" w:hAnsi="Times New Roman"/>
                <w:sz w:val="16"/>
              </w:rPr>
              <w:t>Wildberries</w:t>
            </w:r>
          </w:p>
        </w:tc>
        <w:tc>
          <w:tcPr>
            <w:tcW w:type="dxa" w:w="1561"/>
          </w:tcPr>
          <w:p w14:paraId="F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F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ассортимента потребителя;</w:t>
            </w:r>
          </w:p>
          <w:p w14:paraId="0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по поставщикам потребителя;</w:t>
            </w:r>
          </w:p>
          <w:p w14:paraId="0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по нишам товаров/услуг на Маркетплейсе;</w:t>
            </w:r>
          </w:p>
          <w:p w14:paraId="0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по категориям товаров/услуг на Маркетплейсе;</w:t>
            </w:r>
          </w:p>
          <w:p w14:paraId="0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-проверка </w:t>
            </w:r>
            <w:r>
              <w:rPr>
                <w:rFonts w:ascii="Times New Roman" w:hAnsi="Times New Roman"/>
                <w:sz w:val="16"/>
              </w:rPr>
              <w:t>Unit</w:t>
            </w:r>
            <w:r>
              <w:rPr>
                <w:rFonts w:ascii="Times New Roman" w:hAnsi="Times New Roman"/>
                <w:sz w:val="16"/>
              </w:rPr>
              <w:t>-экономики товара потребителя;</w:t>
            </w:r>
          </w:p>
          <w:p w14:paraId="0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редактирование настроек работы и оформления личного кабинета на Маркетплейсе;</w:t>
            </w:r>
          </w:p>
          <w:p w14:paraId="0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редактирование товарных карточек (в том числе редакция спецификаций, продающих описаний товаров)</w:t>
            </w:r>
          </w:p>
          <w:p w14:paraId="0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настройка ценообразования товаров и программы участия в акциях площадки;</w:t>
            </w:r>
          </w:p>
          <w:p w14:paraId="0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выявление потенциала товара и разработка плана действий по каждому товару. Включая план и методы продвижения;</w:t>
            </w:r>
          </w:p>
          <w:p w14:paraId="0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прямой и обратный анализ работы карточек товаров конкурентов;</w:t>
            </w:r>
          </w:p>
          <w:p w14:paraId="0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рекомендации по поиску новых поставщиков;</w:t>
            </w:r>
          </w:p>
          <w:p w14:paraId="0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-Иные услуги, по вопросам работы на маркетплейсе.</w:t>
            </w:r>
          </w:p>
        </w:tc>
        <w:tc>
          <w:tcPr>
            <w:tcW w:type="dxa" w:w="1128"/>
          </w:tcPr>
          <w:p w14:paraId="0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Редактирование настроек работы личного кабинета на маркетплейсе</w:t>
            </w:r>
          </w:p>
        </w:tc>
        <w:tc>
          <w:tcPr>
            <w:tcW w:type="dxa" w:w="1307"/>
            <w:gridSpan w:val="2"/>
          </w:tcPr>
          <w:p w14:paraId="0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0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0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0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1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-анализ ассортимента на Маркетплейсе</w:t>
            </w:r>
          </w:p>
          <w:p w14:paraId="1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редактирование настроек работы и оформления личного кабинета на Маркетплейсе</w:t>
            </w:r>
          </w:p>
          <w:p w14:paraId="1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редактирование товарных карточек (в том числе редакция спецификаций, продающих описаний товаров)</w:t>
            </w:r>
          </w:p>
          <w:p w14:paraId="1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настройка ценообразования товаров и программы участия в акциях площадки</w:t>
            </w:r>
          </w:p>
          <w:p w14:paraId="14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</w:tcPr>
          <w:p w14:paraId="1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</w:t>
            </w:r>
            <w:r>
              <w:rPr>
                <w:rFonts w:ascii="Times New Roman" w:hAnsi="Times New Roman"/>
                <w:sz w:val="16"/>
              </w:rPr>
              <w:t>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</w:tcPr>
          <w:p w14:paraId="1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1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1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1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1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1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1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Услуги по продвижению сайта субъекта малого и среднего предпринимательства в информационно-телекоммуникационной сети интернет, а именно: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1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интернет-маркетинг (продвижение в социальной сети) (SMM)</w:t>
            </w:r>
          </w:p>
        </w:tc>
        <w:tc>
          <w:tcPr>
            <w:tcW w:type="dxa" w:w="1561"/>
          </w:tcPr>
          <w:p w14:paraId="1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1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Брифинг клиента;</w:t>
            </w:r>
          </w:p>
          <w:p w14:paraId="2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Разработка визуального оформления социальной сети;</w:t>
            </w:r>
          </w:p>
          <w:p w14:paraId="2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 Разработка текстового и графического контента для социальной сети;</w:t>
            </w:r>
          </w:p>
          <w:p w14:paraId="2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Создание рекламных кабинетов (в случае их отсутствия) и запуск рекламной кампании;</w:t>
            </w:r>
          </w:p>
          <w:p w14:paraId="2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Формирование отчетного документа для клиента;</w:t>
            </w:r>
          </w:p>
          <w:p w14:paraId="2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Формирование отчетных документов для ЦПП.</w:t>
            </w:r>
          </w:p>
        </w:tc>
        <w:tc>
          <w:tcPr>
            <w:tcW w:type="dxa" w:w="1128"/>
          </w:tcPr>
          <w:p w14:paraId="2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Рекламная компания.</w:t>
            </w:r>
          </w:p>
        </w:tc>
        <w:tc>
          <w:tcPr>
            <w:tcW w:type="dxa" w:w="1307"/>
            <w:gridSpan w:val="2"/>
          </w:tcPr>
          <w:p w14:paraId="2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2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2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</w:tcPr>
          <w:p w14:paraId="2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</w:t>
            </w:r>
          </w:p>
        </w:tc>
        <w:tc>
          <w:tcPr>
            <w:tcW w:type="dxa" w:w="1440"/>
          </w:tcPr>
          <w:p w14:paraId="2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разработка визуального оформления социальной сети;</w:t>
            </w:r>
          </w:p>
          <w:p w14:paraId="2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разработка текстового и графического контента для социальной сети;</w:t>
            </w:r>
          </w:p>
          <w:p w14:paraId="2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создание рекламных кабинетов (в случае их </w:t>
            </w:r>
            <w:r>
              <w:rPr>
                <w:rFonts w:ascii="Times New Roman" w:hAnsi="Times New Roman"/>
                <w:sz w:val="16"/>
              </w:rPr>
              <w:t>отсутствия) и запуск рекламной кампании.</w:t>
            </w:r>
          </w:p>
        </w:tc>
        <w:tc>
          <w:tcPr>
            <w:tcW w:type="dxa" w:w="1280"/>
            <w:gridSpan w:val="2"/>
          </w:tcPr>
          <w:p w14:paraId="2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лица, применяющие специальный налоговый режим «Налог </w:t>
            </w:r>
            <w:r>
              <w:rPr>
                <w:rFonts w:ascii="Times New Roman" w:hAnsi="Times New Roman"/>
                <w:sz w:val="16"/>
              </w:rPr>
              <w:t>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61"/>
          </w:tcPr>
          <w:p w14:paraId="2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2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3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</w:tcPr>
          <w:p w14:paraId="3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3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3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создание видеороликов</w:t>
            </w:r>
          </w:p>
          <w:p w14:paraId="35030000">
            <w:pPr>
              <w:rPr>
                <w:rFonts w:ascii="Times New Roman" w:hAnsi="Times New Roman"/>
                <w:sz w:val="16"/>
              </w:rPr>
            </w:pPr>
          </w:p>
          <w:p w14:paraId="36030000">
            <w:pPr>
              <w:rPr>
                <w:rFonts w:ascii="Times New Roman" w:hAnsi="Times New Roman"/>
                <w:sz w:val="16"/>
              </w:rPr>
            </w:pPr>
          </w:p>
          <w:p w14:paraId="37030000">
            <w:pPr>
              <w:rPr>
                <w:rFonts w:ascii="Times New Roman" w:hAnsi="Times New Roman"/>
                <w:sz w:val="16"/>
              </w:rPr>
            </w:pPr>
          </w:p>
          <w:p w14:paraId="38030000">
            <w:pPr>
              <w:rPr>
                <w:rFonts w:ascii="Times New Roman" w:hAnsi="Times New Roman"/>
                <w:sz w:val="16"/>
              </w:rPr>
            </w:pPr>
          </w:p>
          <w:p w14:paraId="39030000">
            <w:pPr>
              <w:rPr>
                <w:rFonts w:ascii="Times New Roman" w:hAnsi="Times New Roman"/>
                <w:sz w:val="16"/>
              </w:rPr>
            </w:pPr>
          </w:p>
          <w:p w14:paraId="3A030000">
            <w:pPr>
              <w:rPr>
                <w:sz w:val="16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3C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3D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заполнение брифа на предоставление услуги, фиксирование пожеланий Заявителя;</w:t>
            </w:r>
          </w:p>
          <w:p w14:paraId="3E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3F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подготовка и утверждение сценарного плана для двух видеороликов (один презентационный, второй рекламный для социальных сетей);</w:t>
            </w:r>
          </w:p>
          <w:p w14:paraId="40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1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подготовка текста для озвучки двух видеороликов (по запросу Заявителя);</w:t>
            </w:r>
          </w:p>
          <w:p w14:paraId="42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3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подбор музыкального сопровождения;</w:t>
            </w:r>
          </w:p>
          <w:p w14:paraId="44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5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предоставление Заявителю 1 (одного) варианта </w:t>
            </w:r>
          </w:p>
          <w:p w14:paraId="46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сценария по каждому видеоролику с возможностью </w:t>
            </w:r>
            <w:r>
              <w:rPr>
                <w:rFonts w:ascii="Times New Roman" w:hAnsi="Times New Roman"/>
                <w:sz w:val="16"/>
              </w:rPr>
              <w:t>корректировки;</w:t>
            </w:r>
          </w:p>
          <w:p w14:paraId="47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8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фото - видеосъемка от 30 минут до 2-х часов;</w:t>
            </w:r>
          </w:p>
          <w:p w14:paraId="49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A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разработка графических элементов – базовая анимация логотипа и текста для монтажа видеороликов;</w:t>
            </w:r>
          </w:p>
          <w:p w14:paraId="4B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C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4D030000">
            <w:pPr>
              <w:widowControl w:val="0"/>
              <w:ind/>
              <w:rPr>
                <w:rFonts w:ascii="Times New Roman" w:hAnsi="Times New Roman"/>
                <w:strike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монтаж и цветокоррекция видеороликов из видеоматериалов и графических элементов;</w:t>
            </w:r>
            <w:r>
              <w:rPr>
                <w:rFonts w:ascii="Times New Roman" w:hAnsi="Times New Roman"/>
                <w:strike w:val="1"/>
                <w:sz w:val="16"/>
              </w:rPr>
              <w:t xml:space="preserve"> </w:t>
            </w:r>
          </w:p>
          <w:p w14:paraId="4E030000">
            <w:pPr>
              <w:widowControl w:val="0"/>
              <w:ind/>
              <w:rPr>
                <w:rFonts w:ascii="Times New Roman" w:hAnsi="Times New Roman"/>
                <w:strike w:val="1"/>
                <w:sz w:val="16"/>
              </w:rPr>
            </w:pPr>
          </w:p>
          <w:p w14:paraId="4F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50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разработка рекомендаций по продвижению видеороликов в сети Интернет и социальных сетях;</w:t>
            </w:r>
          </w:p>
          <w:p w14:paraId="51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52030000">
            <w:pPr>
              <w:widowControl w:val="0"/>
              <w:ind/>
              <w:rPr>
                <w:rFonts w:ascii="Times New Roman" w:hAnsi="Times New Roman"/>
                <w:sz w:val="16"/>
              </w:rPr>
            </w:pPr>
          </w:p>
          <w:p w14:paraId="5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передача результата оказанной услуги, свободного от прав партнера ЦПП и третьих лиц (в том числе от прав на результат интеллектуальной деятельности).  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Два видеоролика, из них: один презентационный, второй рекламный для социальных сетей, и 10 фотографий в электронной обработке; рекомендации по продвижению видеороликов в сети «Интернет» и социальных сетях.</w:t>
            </w:r>
          </w:p>
          <w:p w14:paraId="55030000">
            <w:pPr>
              <w:rPr>
                <w:rFonts w:ascii="Times New Roman" w:hAnsi="Times New Roman"/>
                <w:sz w:val="16"/>
              </w:rPr>
            </w:pPr>
          </w:p>
          <w:p w14:paraId="56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5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  <w:p w14:paraId="59030000">
            <w:pPr>
              <w:rPr>
                <w:rFonts w:ascii="Times New Roman" w:hAnsi="Times New Roman"/>
                <w:sz w:val="16"/>
              </w:rPr>
            </w:pPr>
          </w:p>
          <w:p w14:paraId="5A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ЦПП.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два видеоролика, из них: один рекламный для социальных сетей, продолжительностью до 1 минуты, второй презентационный, продолжительностью до 3 минут, в формате </w:t>
            </w:r>
            <w:r>
              <w:rPr>
                <w:rFonts w:ascii="Times New Roman" w:hAnsi="Times New Roman"/>
                <w:sz w:val="16"/>
              </w:rPr>
              <w:t>mov</w:t>
            </w:r>
            <w:r>
              <w:rPr>
                <w:rFonts w:ascii="Times New Roman" w:hAnsi="Times New Roman"/>
                <w:sz w:val="16"/>
              </w:rPr>
              <w:t>/mp4 и 10 фотографий в электронной обработке (цветокоррекция) в электронном виде и на электронном носителе (USB- флешке, CD-диск);</w:t>
            </w:r>
          </w:p>
          <w:p w14:paraId="5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5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рекомендации по продвижению видеороликов в сети «Интернет» и социальных сетях в объеме не менее 5 страниц (на листе бумаги формата А4), в электронном виде и на электронном </w:t>
            </w:r>
            <w:r>
              <w:rPr>
                <w:rFonts w:ascii="Times New Roman" w:hAnsi="Times New Roman"/>
                <w:sz w:val="16"/>
              </w:rPr>
              <w:t>носителе (USB- флешка, CD-диск);</w:t>
            </w:r>
          </w:p>
          <w:p w14:paraId="60030000">
            <w:pPr>
              <w:rPr>
                <w:rFonts w:ascii="Times New Roman" w:hAnsi="Times New Roman"/>
                <w:sz w:val="16"/>
              </w:rPr>
            </w:pPr>
          </w:p>
          <w:p w14:paraId="6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документ, подтверждающий передачу всех прав на результат интеллектуальной деятельности – двух видеороликов, а также 10 фотографий в электронной обработке.  </w:t>
            </w:r>
          </w:p>
          <w:p w14:paraId="62030000">
            <w:pPr>
              <w:rPr>
                <w:rFonts w:ascii="Times New Roman" w:hAnsi="Times New Roman"/>
                <w:sz w:val="16"/>
              </w:rPr>
            </w:pPr>
          </w:p>
          <w:p w14:paraId="63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Индивидуальные предприниматели и физические лица, применяющие специальный налоговый режим «Налог на профессиональный доход», зарегистрированные и/или ведущие деятельность на территории Краснодарского края. 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6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6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услуги.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Заявителем.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  <w:p w14:paraId="6B030000">
            <w:pPr>
              <w:rPr>
                <w:rFonts w:ascii="Times New Roman" w:hAnsi="Times New Roman"/>
                <w:sz w:val="16"/>
              </w:rPr>
            </w:pPr>
          </w:p>
          <w:p w14:paraId="6C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</w:tcPr>
          <w:p w14:paraId="6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Услуги по продвижению сайта субъекта малого и среднего предпринимательства в информационно-телекоммуникационной сети интернет, а именно: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6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настройка рекламного кабинета </w:t>
            </w:r>
            <w:r>
              <w:rPr>
                <w:rFonts w:ascii="Times New Roman" w:hAnsi="Times New Roman"/>
                <w:sz w:val="16"/>
              </w:rPr>
              <w:t>в социальной сети «VK».</w:t>
            </w:r>
          </w:p>
        </w:tc>
        <w:tc>
          <w:tcPr>
            <w:tcW w:type="dxa" w:w="1561"/>
          </w:tcPr>
          <w:p w14:paraId="6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включает следующие этапы:</w:t>
            </w:r>
          </w:p>
          <w:p w14:paraId="7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Брифинг Потребителя;</w:t>
            </w:r>
          </w:p>
          <w:p w14:paraId="7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Регистрация рекламного кабинета в интернет-сервисе «</w:t>
            </w:r>
            <w:r>
              <w:rPr>
                <w:rFonts w:ascii="Times New Roman" w:hAnsi="Times New Roman"/>
                <w:sz w:val="16"/>
              </w:rPr>
              <w:t>V</w:t>
            </w:r>
            <w:r>
              <w:rPr>
                <w:rFonts w:ascii="Times New Roman" w:hAnsi="Times New Roman"/>
                <w:sz w:val="16"/>
              </w:rPr>
              <w:t>К Реклама»;</w:t>
            </w:r>
          </w:p>
          <w:p w14:paraId="7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 Создание 2-х Рекламных кампаний, </w:t>
            </w:r>
            <w:r>
              <w:rPr>
                <w:rFonts w:ascii="Times New Roman" w:hAnsi="Times New Roman"/>
                <w:sz w:val="16"/>
              </w:rPr>
              <w:t xml:space="preserve">включающих в себя настройку параметров рекламных объявлений с переходом на группу в «VK», </w:t>
            </w:r>
            <w:r>
              <w:rPr>
                <w:rFonts w:ascii="Times New Roman" w:hAnsi="Times New Roman"/>
                <w:sz w:val="16"/>
              </w:rPr>
              <w:t>лид</w:t>
            </w:r>
            <w:r>
              <w:rPr>
                <w:rFonts w:ascii="Times New Roman" w:hAnsi="Times New Roman"/>
                <w:sz w:val="16"/>
              </w:rPr>
              <w:t>-форму и сайт Потребителя (при наличии у Потребителя сайта);</w:t>
            </w:r>
          </w:p>
          <w:p w14:paraId="7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 Написание от 3 до 5 объявлений на 1 рекламную кампанию;</w:t>
            </w:r>
          </w:p>
          <w:p w14:paraId="7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5. Подготовка 3-х электронных рекламных баннера; </w:t>
            </w:r>
          </w:p>
          <w:p w14:paraId="75030000">
            <w:pPr>
              <w:rPr>
                <w:rFonts w:ascii="Times New Roman" w:hAnsi="Times New Roman"/>
                <w:strike w:val="1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Создание UTM-меток;</w:t>
            </w:r>
            <w:r>
              <w:rPr>
                <w:rFonts w:ascii="Times New Roman" w:hAnsi="Times New Roman"/>
                <w:strike w:val="1"/>
                <w:sz w:val="16"/>
              </w:rPr>
              <w:t xml:space="preserve"> </w:t>
            </w:r>
          </w:p>
          <w:p w14:paraId="7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Подключение интернет- сервиса «Метрика» для сайта Потребителя (при наличии у Потребителя своего сайта);</w:t>
            </w:r>
          </w:p>
          <w:p w14:paraId="7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8. Содействие в регистрации интернет -рекламы Потребителя в Едином реестре интернет-рекламы; </w:t>
            </w:r>
          </w:p>
          <w:p w14:paraId="7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 Рекомендации по продвижению и использованию рекламного бюджета.</w:t>
            </w:r>
          </w:p>
          <w:p w14:paraId="79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28"/>
          </w:tcPr>
          <w:p w14:paraId="7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Регистрация и настройка работы рекламного кабинета в интернет-сервисе «</w:t>
            </w:r>
            <w:r>
              <w:rPr>
                <w:rFonts w:ascii="Times New Roman" w:hAnsi="Times New Roman"/>
                <w:sz w:val="16"/>
              </w:rPr>
              <w:t>VK</w:t>
            </w:r>
            <w:r>
              <w:rPr>
                <w:rFonts w:ascii="Times New Roman" w:hAnsi="Times New Roman"/>
                <w:sz w:val="16"/>
              </w:rPr>
              <w:t xml:space="preserve"> реклама». </w:t>
            </w:r>
          </w:p>
        </w:tc>
        <w:tc>
          <w:tcPr>
            <w:tcW w:type="dxa" w:w="1307"/>
            <w:gridSpan w:val="2"/>
          </w:tcPr>
          <w:p w14:paraId="7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 анкета получателя услуг ЦПП;</w:t>
            </w:r>
          </w:p>
          <w:p w14:paraId="7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оказания услуг.</w:t>
            </w:r>
          </w:p>
        </w:tc>
        <w:tc>
          <w:tcPr>
            <w:tcW w:type="dxa" w:w="971"/>
          </w:tcPr>
          <w:p w14:paraId="7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ЦПП.</w:t>
            </w:r>
          </w:p>
        </w:tc>
        <w:tc>
          <w:tcPr>
            <w:tcW w:type="dxa" w:w="1280"/>
          </w:tcPr>
          <w:p w14:paraId="7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течение 30 календарных дней от даты предоставления всей необходимой вводной информации.</w:t>
            </w:r>
          </w:p>
        </w:tc>
        <w:tc>
          <w:tcPr>
            <w:tcW w:type="dxa" w:w="1440"/>
          </w:tcPr>
          <w:p w14:paraId="7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рекламный кабинет для запуска рекламных кампании;</w:t>
            </w:r>
          </w:p>
          <w:p w14:paraId="8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настройка работы рекламного кабинета; </w:t>
            </w:r>
          </w:p>
          <w:p w14:paraId="8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две рекламные компании с написанными от </w:t>
            </w:r>
            <w:r>
              <w:rPr>
                <w:rFonts w:ascii="Times New Roman" w:hAnsi="Times New Roman"/>
                <w:sz w:val="16"/>
              </w:rPr>
              <w:t>3 до 5 объявлений на 1 рекламную кампанию;</w:t>
            </w:r>
          </w:p>
          <w:p w14:paraId="8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три рекламных электронных баннера для социальной сети «VK»;</w:t>
            </w:r>
          </w:p>
          <w:p w14:paraId="8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созданные UTM-метки;</w:t>
            </w:r>
          </w:p>
          <w:p w14:paraId="8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зарегистрированная реклама Потребителя в Едином реестре интернет-рекламы; </w:t>
            </w:r>
          </w:p>
          <w:p w14:paraId="8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подключенный интернет-сервис «Метрика» (в случае наличия у Потребителя своего сайта); - рекомендации по продвижению и бюджету в письменной форме.</w:t>
            </w:r>
          </w:p>
        </w:tc>
        <w:tc>
          <w:tcPr>
            <w:tcW w:type="dxa" w:w="1280"/>
            <w:gridSpan w:val="2"/>
          </w:tcPr>
          <w:p w14:paraId="8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Субъекты малого и среднего предпринимательства Краснодарского края и физические лица, применяющие специальный налоговый </w:t>
            </w:r>
            <w:r>
              <w:rPr>
                <w:rFonts w:ascii="Times New Roman" w:hAnsi="Times New Roman"/>
                <w:sz w:val="16"/>
              </w:rPr>
              <w:t>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края.</w:t>
            </w:r>
          </w:p>
        </w:tc>
        <w:tc>
          <w:tcPr>
            <w:tcW w:type="dxa" w:w="1261"/>
          </w:tcPr>
          <w:p w14:paraId="8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8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8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услуги.</w:t>
            </w:r>
          </w:p>
        </w:tc>
        <w:tc>
          <w:tcPr>
            <w:tcW w:type="dxa" w:w="1125"/>
          </w:tcPr>
          <w:p w14:paraId="8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</w:tcPr>
          <w:p w14:paraId="8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</w:tcPr>
          <w:p w14:paraId="8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софинансирования*.</w:t>
            </w:r>
          </w:p>
        </w:tc>
        <w:tc>
          <w:tcPr>
            <w:tcW w:type="dxa" w:w="12"/>
          </w:tcPr>
          <w:p/>
        </w:tc>
      </w:tr>
      <w:tr>
        <w:trPr>
          <w:trHeight w:hRule="atLeast" w:val="2254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8. Иные виды деятельности в рамках реализации государственных программ (подпрограмм) </w:t>
            </w:r>
            <w:r>
              <w:rPr>
                <w:rFonts w:ascii="Times New Roman" w:hAnsi="Times New Roman"/>
                <w:sz w:val="16"/>
              </w:rPr>
              <w:t>Краснодарского края</w:t>
            </w:r>
            <w:r>
              <w:rPr>
                <w:rFonts w:ascii="Times New Roman" w:hAnsi="Times New Roman"/>
                <w:sz w:val="16"/>
              </w:rPr>
              <w:t xml:space="preserve">, содержащих мероприятия, направленные на создание и развитие субъектов малого и </w:t>
            </w:r>
            <w:r>
              <w:rPr>
                <w:rFonts w:ascii="Times New Roman" w:hAnsi="Times New Roman"/>
                <w:sz w:val="16"/>
              </w:rPr>
              <w:t>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16"/>
              </w:rPr>
              <w:t>.</w:t>
            </w:r>
          </w:p>
          <w:p w14:paraId="8E030000">
            <w:pPr>
              <w:rPr>
                <w:rFonts w:ascii="Times New Roman" w:hAnsi="Times New Roman"/>
                <w:sz w:val="16"/>
              </w:rPr>
            </w:pPr>
          </w:p>
          <w:p w14:paraId="8F030000">
            <w:pPr>
              <w:rPr>
                <w:rFonts w:ascii="Times New Roman" w:hAnsi="Times New Roman"/>
                <w:sz w:val="16"/>
              </w:rPr>
            </w:pPr>
          </w:p>
          <w:p w14:paraId="90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516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2" w:val="clear"/>
          </w:tcPr>
          <w:p w14:paraId="9C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МЕРОПРИЯТИЯ, НАПРАВЛЕННЫЕ НА РАЗВИТИЕ СУБЪЕКТОВ МАЛОГО И СРЕДНЕГО ПРЕДПРИНИМАТЕЛЬСТВА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1. </w:t>
            </w:r>
            <w:r>
              <w:rPr>
                <w:rFonts w:ascii="Times New Roman" w:hAnsi="Times New Roman"/>
                <w:sz w:val="16"/>
              </w:rPr>
              <w:t xml:space="preserve">Проведение </w:t>
            </w:r>
            <w:r>
              <w:rPr>
                <w:rFonts w:ascii="Times New Roman" w:hAnsi="Times New Roman"/>
                <w:sz w:val="16"/>
              </w:rPr>
              <w:t>для граждан, желающих вести бизнес</w:t>
            </w:r>
            <w:r>
              <w:rPr>
                <w:rFonts w:ascii="Times New Roman" w:hAnsi="Times New Roman"/>
                <w:sz w:val="16"/>
              </w:rPr>
              <w:t xml:space="preserve">, для субъектов малого и среднего предпринимательства и физических лиц, применяющих специальный налоговый режим «Налог на профессиональный доход» </w:t>
            </w:r>
            <w:r>
              <w:rPr>
                <w:rFonts w:ascii="Times New Roman" w:hAnsi="Times New Roman"/>
                <w:sz w:val="16"/>
              </w:rPr>
              <w:t xml:space="preserve">мероприятий, </w:t>
            </w:r>
            <w:r>
              <w:rPr>
                <w:rFonts w:ascii="Times New Roman" w:hAnsi="Times New Roman"/>
                <w:sz w:val="16"/>
              </w:rPr>
              <w:t xml:space="preserve">направленных на формирование и (или) развитие предпринимательских компетенций </w:t>
            </w:r>
            <w:r>
              <w:rPr>
                <w:rFonts w:ascii="Times New Roman" w:hAnsi="Times New Roman"/>
                <w:sz w:val="16"/>
              </w:rPr>
              <w:t>семинаров, конференций, форумов, круглых столов, издание пособий, брошюр, методических материалов:</w:t>
            </w:r>
          </w:p>
          <w:p w14:paraId="9E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информации, которая способствует повышению грамотности по вопросам ведения предпринимательской деятельности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форум, конференция, обучающие программы (по перечню аккредитованных программ министерством экономического развития согласно утверждённым категориям), стратегические сессии, тренинги, </w:t>
            </w:r>
            <w:r>
              <w:rPr>
                <w:rFonts w:ascii="Times New Roman" w:hAnsi="Times New Roman"/>
                <w:sz w:val="16"/>
              </w:rPr>
              <w:t xml:space="preserve">деловые игры или иные мероприятия для субъектов малого и среднего предпринимательства, физических лиц, применяющих специальный налоговый режим «Налог на профессиональный доход» и </w:t>
            </w:r>
            <w:r>
              <w:rPr>
                <w:rFonts w:ascii="Times New Roman" w:hAnsi="Times New Roman"/>
                <w:sz w:val="16"/>
              </w:rPr>
              <w:t xml:space="preserve">граждан, желающих вести бизнес </w:t>
            </w:r>
          </w:p>
        </w:tc>
        <w:tc>
          <w:tcPr>
            <w:tcW w:type="dxa" w:w="1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менее 3-х часов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Журнал участников мероприятия;</w:t>
            </w:r>
          </w:p>
          <w:p w14:paraId="AD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Исчерпывающий объем информации по заявленной теме мероприятия в документарной или бездокументарной форме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Граждане, желающие вести бизнес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на территории Краснодарского края, субъекты малого и среднего предпринимательства Краснодарского края и физические </w:t>
            </w:r>
            <w:r>
              <w:rPr>
                <w:rFonts w:ascii="Times New Roman" w:hAnsi="Times New Roman"/>
                <w:sz w:val="16"/>
              </w:rPr>
              <w:t>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B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 w:firstLine="0" w:left="-57" w:right="-5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Возможно проведение вебинара в случае, если это предусмотрено программой мероприятия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 семинары, круглые столы </w:t>
            </w:r>
            <w:r>
              <w:rPr>
                <w:rFonts w:ascii="Times New Roman" w:hAnsi="Times New Roman"/>
                <w:sz w:val="16"/>
              </w:rPr>
              <w:t xml:space="preserve">для </w:t>
            </w:r>
            <w:r>
              <w:rPr>
                <w:rFonts w:ascii="Times New Roman" w:hAnsi="Times New Roman"/>
                <w:sz w:val="16"/>
              </w:rPr>
              <w:t>граждан</w:t>
            </w:r>
            <w:r>
              <w:rPr>
                <w:rFonts w:ascii="Times New Roman" w:hAnsi="Times New Roman"/>
                <w:sz w:val="16"/>
              </w:rPr>
              <w:t xml:space="preserve"> желающих вести бизнес</w:t>
            </w:r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физических лиц, применяющих специальный налоговый режим «Налог на профессиональный доход» и для субъектов малого и среднего предпринимательства</w:t>
            </w:r>
          </w:p>
        </w:tc>
        <w:tc>
          <w:tcPr>
            <w:tcW w:type="dxa" w:w="1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менее 3-х часов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B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Доверенность или ее копию, верность которой засвидетельствована выдавшим ее лицом, в случае, когда за Услугой ЦПП обратился представитель потребителя, действующий на основании доверенности;</w:t>
            </w:r>
          </w:p>
          <w:p w14:paraId="B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Для </w:t>
            </w:r>
            <w:r>
              <w:rPr>
                <w:rFonts w:ascii="Times New Roman" w:hAnsi="Times New Roman"/>
                <w:sz w:val="16"/>
              </w:rPr>
              <w:t>граждан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-копия страницы документа, удостоверяющего личность, позволяющих идентифицировать получателя услуги (разворот с </w:t>
            </w:r>
            <w:r>
              <w:rPr>
                <w:rFonts w:ascii="Times New Roman" w:hAnsi="Times New Roman"/>
                <w:sz w:val="16"/>
              </w:rPr>
              <w:t>фото).</w:t>
            </w:r>
            <w:r>
              <w:rPr>
                <w:rFonts w:ascii="Times New Roman" w:hAnsi="Times New Roman"/>
                <w:sz w:val="16"/>
              </w:rPr>
              <w:br/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Исчерпывающий объем информации по заявленной теме мероприятия в документарной или бездокументарной форме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Граждане, желающие вести бизнес</w:t>
            </w:r>
          </w:p>
          <w:p w14:paraId="C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 территории Краснодарского края, 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</w:t>
            </w:r>
            <w:r>
              <w:rPr>
                <w:rFonts w:ascii="Times New Roman" w:hAnsi="Times New Roman"/>
                <w:sz w:val="16"/>
              </w:rPr>
              <w:t>Краснодарского края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C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C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Организация участия субъектов малого и среднего предпринимательства в межрегиональных бизнес-миссиях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Организация проведения и (или)</w:t>
            </w:r>
            <w:r>
              <w:rPr>
                <w:rFonts w:ascii="Times New Roman" w:hAnsi="Times New Roman"/>
                <w:sz w:val="16"/>
              </w:rPr>
              <w:t> о</w:t>
            </w:r>
            <w:r>
              <w:rPr>
                <w:rFonts w:ascii="Times New Roman" w:hAnsi="Times New Roman"/>
                <w:sz w:val="16"/>
              </w:rPr>
              <w:t>беспечение участия субъектов малого и среднего предпринимательства в выставочно-ярмарочных и конгрессных мероприятиях на территории Российской Федерации в целях продвижения товаров (работ, услуг) субъектов малого и среднего предпринимательства, развития предпринимательской деятельности, в том числе стимулирования процесса импортозамещения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Оказание содействия в участии Экспонента в выставке на условиях, согласованных договором 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планом графика выставочно-ярмарочных и конгрессных мероприятий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Счет;</w:t>
            </w:r>
          </w:p>
          <w:p w14:paraId="D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Акт;</w:t>
            </w:r>
          </w:p>
          <w:p w14:paraId="D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 об участии в выставочно-ярмарочном и конгрессном мероприятии;</w:t>
            </w:r>
          </w:p>
          <w:p w14:paraId="D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Договор на участие в мероприятии;</w:t>
            </w:r>
          </w:p>
          <w:p w14:paraId="D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Отчет об эффективности участия;</w:t>
            </w:r>
          </w:p>
          <w:p w14:paraId="D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ЦПП;</w:t>
            </w:r>
          </w:p>
          <w:p w14:paraId="DC030000">
            <w:pPr>
              <w:rPr>
                <w:rFonts w:ascii="Times New Roman" w:hAnsi="Times New Roman"/>
                <w:sz w:val="16"/>
              </w:rPr>
            </w:pPr>
          </w:p>
          <w:p w14:paraId="D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Выписка из реестра СМСП;</w:t>
            </w:r>
          </w:p>
          <w:p w14:paraId="D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Фотоотчет (4-5 фото)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Организаторы выставочно-ярмарочных и конгрессных мероприятий и/или 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Период выставочно-ярмарочных и конгрессных мероприятий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Участие потребителя услуги ЦПП в выставочно-ярмарочных и конгрессных мероприятиях на территории Российской Федерации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E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всей необходимой вводной информации;</w:t>
            </w:r>
          </w:p>
          <w:p w14:paraId="E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4. Иные мероприятия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</w:t>
            </w:r>
            <w:r>
              <w:rPr>
                <w:rFonts w:ascii="Times New Roman" w:hAnsi="Times New Roman"/>
                <w:sz w:val="16"/>
              </w:rPr>
              <w:t>предпринимательства</w:t>
            </w:r>
          </w:p>
          <w:p w14:paraId="EA030000">
            <w:pPr>
              <w:rPr>
                <w:rFonts w:ascii="Times New Roman" w:hAnsi="Times New Roman"/>
                <w:sz w:val="16"/>
              </w:rPr>
            </w:pPr>
          </w:p>
          <w:p w14:paraId="EB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2"/>
          </w:tcPr>
          <w:p/>
        </w:tc>
      </w:tr>
      <w:tr>
        <w:tc>
          <w:tcPr>
            <w:tcW w:type="dxa" w:w="1516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2" w:val="clear"/>
          </w:tcPr>
          <w:p w14:paraId="F7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СПЕЦИАЛЬНЫЕ ПРОГРАММЫ ОБУЧЕНИЯ ДЛЯ СУБЪЕКТОВ МАЛОГО И СРЕДНЕГО ПРЕДПРИНИМАТЕЛЬСТВА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z w:val="16"/>
              </w:rPr>
              <w:t>рганизация и проведение программ обучения для субъектов малого и среднего предпринимательства, граждан, желающих вести бизнес, 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информации, которая способствует повышению грамотности по вопросам развития малого и среднего предпринимательства, увеличение возможностей для расширения предпринимательской деятельности, повышение конкурентоспособности субъектов малого и среднего предпринимательства Краснодарского края, увеличение количества СМСП в Краснодарском крае и обеспечение занятости населения, увеличение производимых СМСП Краснодарского края товаров (работ, услуг), продвижение товаров (работ, услуг) в иные субъекты Российской Федерации; развитие предпринимательской деятельности, в том числе стимулирование процесса импортозамещения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планом графика курса повышения квалификации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Соглашение-анкета получателя услуг ЦПП</w:t>
            </w:r>
          </w:p>
          <w:p w14:paraId="FC03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Партнеры ЦПП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Исчерпывающий объем информации по заявленной теме мероприятия в документарной или бездокументарной форме;</w:t>
            </w:r>
          </w:p>
          <w:p w14:paraId="00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Документ, подтверждающий повышение квалификации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Субъекты малого и среднего предпринимательства Краснодарского края и физические лица, применяющие специальный налоговый режим «Налог на профессиональный доход», зарегистрированные и ведущие деятельность на территории Краснодарского края или ведущие деятельность на территории Краснодарского края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Подача заявления на получение услуги;</w:t>
            </w:r>
          </w:p>
          <w:p w14:paraId="03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партнеру ЦПП всей необходимой вводной информации;</w:t>
            </w:r>
          </w:p>
          <w:p w14:paraId="04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Получение услуги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соответствии с контактными данными, указанными заявителем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оказывается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Услуга для заявителя является безвозмездной/ возможно получение услуги на условиях софинансирования*</w:t>
            </w:r>
          </w:p>
        </w:tc>
        <w:tc>
          <w:tcPr>
            <w:tcW w:type="dxa" w:w="12"/>
          </w:tcPr>
          <w:p/>
        </w:tc>
      </w:tr>
    </w:tbl>
    <w:p w14:paraId="0804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bookmarkEnd w:id="1"/>
      <w:bookmarkEnd w:id="2"/>
    </w:p>
    <w:p w14:paraId="09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*     При наличии у Потребителя потребности в дополнительных услугах, не входящих в состав базовой услуги, предоставляемой Партнером ЦПП, Потребитель услуг ЦПП может получить дополнительные услуги, заключив возмездный договор непосредственно с партнером ЦПП.</w:t>
      </w:r>
    </w:p>
    <w:p w14:paraId="0A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**   В случае, если телефонная консультация оказана не посредством соединения через оборудование ЦПП, Партнер ЦПП в обязательном порядке обеспечивает безопасность, запись, передачу ЦПП на носителе и хранение записей телефонных консультаций (срок хранения не менее 5 лет).</w:t>
      </w:r>
    </w:p>
    <w:p w14:paraId="0B040000">
      <w:pPr>
        <w:spacing w:after="0" w:before="120" w:line="240" w:lineRule="auto"/>
        <w:ind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*** Услуги ЦПП (за исключением услуги по составлению бизнес-плана и проведению маркетинговых исследований) предоставляются субъекту МСП соответствующему требованию: субъект МСП осуществляет предпринимательскую деятельность, соответствующую его </w:t>
      </w:r>
      <w:r>
        <w:rPr>
          <w:rFonts w:ascii="Times New Roman" w:hAnsi="Times New Roman"/>
          <w:color w:val="22272F"/>
          <w:sz w:val="24"/>
        </w:rPr>
        <w:t>ОКВЭДам</w:t>
      </w:r>
      <w:r>
        <w:rPr>
          <w:rFonts w:ascii="Times New Roman" w:hAnsi="Times New Roman"/>
          <w:color w:val="22272F"/>
          <w:sz w:val="24"/>
        </w:rPr>
        <w:t>.</w:t>
      </w:r>
    </w:p>
    <w:sectPr>
      <w:pgSz w:h="11906" w:orient="landscape" w:w="16838"/>
      <w:pgMar w:bottom="851" w:footer="851" w:gutter="0" w:header="567" w:left="1134" w:right="1135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0C040000">
      <w:pPr>
        <w:pStyle w:val="Style_53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72F"/>
          <w:sz w:val="13"/>
        </w:rPr>
        <w:t>Срок договора аренды (субаренды) рабочего места на льготных условиях, в любом случае, не может истекать позднее 31 декабря года, в котором такой договор начинает свое действие. При необходимости, в последующие годы допускается заключение нового договора аренды (субаренды).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Неразрешенное упоминание1"/>
    <w:basedOn w:val="Style_6"/>
    <w:link w:val="Style_5_ch"/>
    <w:rPr>
      <w:color w:val="605E5C"/>
      <w:shd w:fill="E1DFDD" w:val="clear"/>
    </w:rPr>
  </w:style>
  <w:style w:styleId="Style_5_ch" w:type="character">
    <w:name w:val="Неразрешенное упоминание1"/>
    <w:basedOn w:val="Style_6_ch"/>
    <w:link w:val="Style_5"/>
    <w:rPr>
      <w:color w:val="605E5C"/>
      <w:shd w:fill="E1DFDD" w:val="clear"/>
    </w:rPr>
  </w:style>
  <w:style w:styleId="Style_7" w:type="paragraph">
    <w:name w:val="Body Text Indent"/>
    <w:basedOn w:val="Style_3"/>
    <w:link w:val="Style_7_ch"/>
    <w:pPr>
      <w:spacing w:after="0" w:line="240" w:lineRule="auto"/>
      <w:ind w:firstLine="851" w:left="0"/>
      <w:jc w:val="both"/>
    </w:pPr>
    <w:rPr>
      <w:rFonts w:ascii="Bookman Old Style" w:hAnsi="Bookman Old Style"/>
      <w:sz w:val="28"/>
    </w:rPr>
  </w:style>
  <w:style w:styleId="Style_7_ch" w:type="character">
    <w:name w:val="Body Text Indent"/>
    <w:basedOn w:val="Style_3_ch"/>
    <w:link w:val="Style_7"/>
    <w:rPr>
      <w:rFonts w:ascii="Bookman Old Style" w:hAnsi="Bookman Old Style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Style3"/>
    <w:basedOn w:val="Style_3"/>
    <w:link w:val="Style_9_ch"/>
    <w:pPr>
      <w:widowControl w:val="0"/>
      <w:spacing w:after="0" w:line="318" w:lineRule="exact"/>
      <w:ind w:firstLine="830" w:left="0"/>
      <w:jc w:val="both"/>
    </w:pPr>
    <w:rPr>
      <w:rFonts w:ascii="Times New Roman" w:hAnsi="Times New Roman"/>
      <w:sz w:val="24"/>
    </w:rPr>
  </w:style>
  <w:style w:styleId="Style_9_ch" w:type="character">
    <w:name w:val="Style3"/>
    <w:basedOn w:val="Style_3_ch"/>
    <w:link w:val="Style_9"/>
    <w:rPr>
      <w:rFonts w:ascii="Times New Roman" w:hAnsi="Times New Roman"/>
      <w:sz w:val="24"/>
    </w:rPr>
  </w:style>
  <w:style w:styleId="Style_10" w:type="paragraph">
    <w:name w:val="Style16"/>
    <w:basedOn w:val="Style_3"/>
    <w:link w:val="Style_10_ch"/>
    <w:pPr>
      <w:widowControl w:val="0"/>
      <w:spacing w:after="0" w:line="324" w:lineRule="exact"/>
      <w:ind/>
      <w:jc w:val="center"/>
    </w:pPr>
    <w:rPr>
      <w:rFonts w:ascii="Times New Roman" w:hAnsi="Times New Roman"/>
      <w:sz w:val="24"/>
    </w:rPr>
  </w:style>
  <w:style w:styleId="Style_10_ch" w:type="character">
    <w:name w:val="Style16"/>
    <w:basedOn w:val="Style_3_ch"/>
    <w:link w:val="Style_10"/>
    <w:rPr>
      <w:rFonts w:ascii="Times New Roman" w:hAnsi="Times New Roman"/>
      <w:sz w:val="24"/>
    </w:rPr>
  </w:style>
  <w:style w:styleId="Style_11" w:type="paragraph">
    <w:name w:val="heading 7"/>
    <w:basedOn w:val="Style_3"/>
    <w:next w:val="Style_3"/>
    <w:link w:val="Style_11_ch"/>
    <w:uiPriority w:val="9"/>
    <w:qFormat/>
    <w:pPr>
      <w:keepNext w:val="1"/>
      <w:keepLines w:val="1"/>
      <w:spacing w:before="40"/>
      <w:ind/>
      <w:outlineLvl w:val="6"/>
    </w:pPr>
    <w:rPr>
      <w:color w:themeColor="text1" w:themeTint="A6" w:val="595959"/>
    </w:rPr>
  </w:style>
  <w:style w:styleId="Style_11_ch" w:type="character">
    <w:name w:val="heading 7"/>
    <w:basedOn w:val="Style_3_ch"/>
    <w:link w:val="Style_11"/>
    <w:rPr>
      <w:color w:themeColor="text1" w:themeTint="A6" w:val="595959"/>
    </w:rPr>
  </w:style>
  <w:style w:styleId="Style_12" w:type="paragraph">
    <w:name w:val="toc 6"/>
    <w:next w:val="Style_3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13_ch" w:type="character">
    <w:name w:val="footer"/>
    <w:basedOn w:val="Style_3_ch"/>
    <w:link w:val="Style_13"/>
    <w:rPr>
      <w:rFonts w:ascii="Calibri" w:hAnsi="Calibri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Style1"/>
    <w:basedOn w:val="Style_3"/>
    <w:link w:val="Style_15_ch"/>
    <w:pPr>
      <w:widowControl w:val="0"/>
      <w:spacing w:after="0" w:line="317" w:lineRule="exact"/>
      <w:ind w:firstLine="475" w:left="0"/>
      <w:jc w:val="both"/>
    </w:pPr>
    <w:rPr>
      <w:rFonts w:ascii="Times New Roman" w:hAnsi="Times New Roman"/>
      <w:sz w:val="24"/>
    </w:rPr>
  </w:style>
  <w:style w:styleId="Style_15_ch" w:type="character">
    <w:name w:val="Style1"/>
    <w:basedOn w:val="Style_3_ch"/>
    <w:link w:val="Style_15"/>
    <w:rPr>
      <w:rFonts w:ascii="Times New Roman" w:hAnsi="Times New Roman"/>
      <w:sz w:val="24"/>
    </w:rPr>
  </w:style>
  <w:style w:styleId="Style_16" w:type="paragraph">
    <w:name w:val="annotation reference"/>
    <w:link w:val="Style_16_ch"/>
    <w:rPr>
      <w:sz w:val="16"/>
    </w:rPr>
  </w:style>
  <w:style w:styleId="Style_16_ch" w:type="character">
    <w:name w:val="annotation reference"/>
    <w:link w:val="Style_16"/>
    <w:rPr>
      <w:sz w:val="16"/>
    </w:rPr>
  </w:style>
  <w:style w:styleId="Style_17" w:type="paragraph">
    <w:name w:val="Intense Quote"/>
    <w:basedOn w:val="Style_3"/>
    <w:next w:val="Style_3"/>
    <w:link w:val="Style_17_ch"/>
    <w:pPr>
      <w:spacing w:after="360" w:before="360"/>
      <w:ind w:firstLine="0" w:left="864" w:right="864"/>
      <w:jc w:val="center"/>
    </w:pPr>
    <w:rPr>
      <w:i w:val="1"/>
      <w:color w:themeColor="accent1" w:themeShade="BF" w:val="2F5496"/>
    </w:rPr>
  </w:style>
  <w:style w:styleId="Style_17_ch" w:type="character">
    <w:name w:val="Intense Quote"/>
    <w:basedOn w:val="Style_3_ch"/>
    <w:link w:val="Style_17"/>
    <w:rPr>
      <w:i w:val="1"/>
      <w:color w:themeColor="accent1" w:themeShade="BF" w:val="2F5496"/>
    </w:rPr>
  </w:style>
  <w:style w:styleId="Style_18" w:type="paragraph">
    <w:name w:val="Style13"/>
    <w:basedOn w:val="Style_3"/>
    <w:link w:val="Style_18_ch"/>
    <w:pPr>
      <w:widowControl w:val="0"/>
      <w:spacing w:after="0" w:line="240" w:lineRule="auto"/>
      <w:ind/>
      <w:jc w:val="right"/>
    </w:pPr>
    <w:rPr>
      <w:rFonts w:ascii="Times New Roman" w:hAnsi="Times New Roman"/>
      <w:sz w:val="24"/>
    </w:rPr>
  </w:style>
  <w:style w:styleId="Style_18_ch" w:type="character">
    <w:name w:val="Style13"/>
    <w:basedOn w:val="Style_3_ch"/>
    <w:link w:val="Style_18"/>
    <w:rPr>
      <w:rFonts w:ascii="Times New Roman" w:hAnsi="Times New Roman"/>
      <w:sz w:val="24"/>
    </w:rPr>
  </w:style>
  <w:style w:styleId="Style_19" w:type="paragraph">
    <w:name w:val="Style20"/>
    <w:basedOn w:val="Style_3"/>
    <w:link w:val="Style_19_ch"/>
    <w:pPr>
      <w:widowControl w:val="0"/>
      <w:spacing w:after="0" w:line="326" w:lineRule="exact"/>
      <w:ind/>
    </w:pPr>
    <w:rPr>
      <w:rFonts w:ascii="Times New Roman" w:hAnsi="Times New Roman"/>
      <w:sz w:val="24"/>
    </w:rPr>
  </w:style>
  <w:style w:styleId="Style_19_ch" w:type="character">
    <w:name w:val="Style20"/>
    <w:basedOn w:val="Style_3_ch"/>
    <w:link w:val="Style_19"/>
    <w:rPr>
      <w:rFonts w:ascii="Times New Roman" w:hAnsi="Times New Roman"/>
      <w:sz w:val="24"/>
    </w:rPr>
  </w:style>
  <w:style w:styleId="Style_20" w:type="paragraph">
    <w:name w:val="heading 3"/>
    <w:basedOn w:val="Style_3"/>
    <w:next w:val="Style_3"/>
    <w:link w:val="Style_20_ch"/>
    <w:uiPriority w:val="9"/>
    <w:qFormat/>
    <w:pPr>
      <w:keepNext w:val="1"/>
      <w:keepLines w:val="1"/>
      <w:spacing w:after="0" w:before="40"/>
      <w:ind/>
      <w:outlineLvl w:val="2"/>
    </w:pPr>
    <w:rPr>
      <w:rFonts w:ascii="Calibri Light" w:hAnsi="Calibri Light"/>
      <w:color w:val="1F4D78"/>
      <w:sz w:val="24"/>
    </w:rPr>
  </w:style>
  <w:style w:styleId="Style_20_ch" w:type="character">
    <w:name w:val="heading 3"/>
    <w:basedOn w:val="Style_3_ch"/>
    <w:link w:val="Style_20"/>
    <w:rPr>
      <w:rFonts w:ascii="Calibri Light" w:hAnsi="Calibri Light"/>
      <w:color w:val="1F4D78"/>
      <w:sz w:val="24"/>
    </w:rPr>
  </w:style>
  <w:style w:styleId="Style_21" w:type="paragraph">
    <w:link w:val="Style_21_ch"/>
    <w:semiHidden w:val="1"/>
    <w:unhideWhenUsed w:val="1"/>
    <w:pPr>
      <w:spacing w:after="0" w:line="240" w:lineRule="auto"/>
      <w:ind/>
    </w:pPr>
    <w:rPr>
      <w:rFonts w:ascii="Calibri" w:hAnsi="Calibri"/>
    </w:rPr>
  </w:style>
  <w:style w:styleId="Style_21_ch" w:type="character">
    <w:link w:val="Style_21"/>
    <w:semiHidden w:val="1"/>
    <w:unhideWhenUsed w:val="1"/>
    <w:rPr>
      <w:rFonts w:ascii="Calibri" w:hAnsi="Calibri"/>
    </w:rPr>
  </w:style>
  <w:style w:styleId="Style_22" w:type="paragraph">
    <w:name w:val="Font Style18"/>
    <w:basedOn w:val="Style_6"/>
    <w:link w:val="Style_22_ch"/>
    <w:rPr>
      <w:rFonts w:ascii="Times New Roman" w:hAnsi="Times New Roman"/>
      <w:b w:val="1"/>
      <w:sz w:val="22"/>
    </w:rPr>
  </w:style>
  <w:style w:styleId="Style_22_ch" w:type="character">
    <w:name w:val="Font Style18"/>
    <w:basedOn w:val="Style_6_ch"/>
    <w:link w:val="Style_22"/>
    <w:rPr>
      <w:rFonts w:ascii="Times New Roman" w:hAnsi="Times New Roman"/>
      <w:b w:val="1"/>
      <w:sz w:val="22"/>
    </w:rPr>
  </w:style>
  <w:style w:styleId="Style_23" w:type="paragraph">
    <w:name w:val="head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23_ch" w:type="character">
    <w:name w:val="header"/>
    <w:basedOn w:val="Style_3_ch"/>
    <w:link w:val="Style_23"/>
    <w:rPr>
      <w:rFonts w:ascii="Calibri" w:hAnsi="Calibri"/>
    </w:rPr>
  </w:style>
  <w:style w:styleId="Style_24" w:type="paragraph">
    <w:name w:val="Font Style22"/>
    <w:basedOn w:val="Style_6"/>
    <w:link w:val="Style_24_ch"/>
    <w:rPr>
      <w:rFonts w:ascii="Times New Roman" w:hAnsi="Times New Roman"/>
      <w:b w:val="1"/>
      <w:sz w:val="26"/>
    </w:rPr>
  </w:style>
  <w:style w:styleId="Style_24_ch" w:type="character">
    <w:name w:val="Font Style22"/>
    <w:basedOn w:val="Style_6_ch"/>
    <w:link w:val="Style_24"/>
    <w:rPr>
      <w:rFonts w:ascii="Times New Roman" w:hAnsi="Times New Roman"/>
      <w:b w:val="1"/>
      <w:sz w:val="26"/>
    </w:rPr>
  </w:style>
  <w:style w:styleId="Style_25" w:type="paragraph">
    <w:name w:val="heading 9"/>
    <w:basedOn w:val="Style_3"/>
    <w:next w:val="Style_3"/>
    <w:link w:val="Style_25_ch"/>
    <w:uiPriority w:val="9"/>
    <w:qFormat/>
    <w:pPr>
      <w:keepNext w:val="1"/>
      <w:keepLines w:val="1"/>
      <w:ind/>
      <w:outlineLvl w:val="8"/>
    </w:pPr>
    <w:rPr>
      <w:color w:themeColor="text1" w:themeTint="D8" w:val="272727"/>
    </w:rPr>
  </w:style>
  <w:style w:styleId="Style_25_ch" w:type="character">
    <w:name w:val="heading 9"/>
    <w:basedOn w:val="Style_3_ch"/>
    <w:link w:val="Style_25"/>
    <w:rPr>
      <w:color w:themeColor="text1" w:themeTint="D8" w:val="272727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Font Style30"/>
    <w:basedOn w:val="Style_6"/>
    <w:link w:val="Style_27_ch"/>
    <w:rPr>
      <w:rFonts w:ascii="Georgia" w:hAnsi="Georgia"/>
      <w:spacing w:val="-10"/>
      <w:sz w:val="24"/>
    </w:rPr>
  </w:style>
  <w:style w:styleId="Style_27_ch" w:type="character">
    <w:name w:val="Font Style30"/>
    <w:basedOn w:val="Style_6_ch"/>
    <w:link w:val="Style_27"/>
    <w:rPr>
      <w:rFonts w:ascii="Georgia" w:hAnsi="Georgia"/>
      <w:spacing w:val="-10"/>
      <w:sz w:val="24"/>
    </w:rPr>
  </w:style>
  <w:style w:styleId="Style_28" w:type="paragraph">
    <w:name w:val="Style5"/>
    <w:basedOn w:val="Style_3"/>
    <w:link w:val="Style_28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28_ch" w:type="character">
    <w:name w:val="Style5"/>
    <w:basedOn w:val="Style_3_ch"/>
    <w:link w:val="Style_28"/>
    <w:rPr>
      <w:rFonts w:ascii="Times New Roman" w:hAnsi="Times New Roman"/>
      <w:sz w:val="24"/>
    </w:rPr>
  </w:style>
  <w:style w:styleId="Style_29" w:type="paragraph">
    <w:name w:val="FollowedHyperlink"/>
    <w:basedOn w:val="Style_6"/>
    <w:link w:val="Style_29_ch"/>
    <w:rPr>
      <w:color w:themeColor="followedHyperlink" w:val="954F72"/>
      <w:u w:val="single"/>
    </w:rPr>
  </w:style>
  <w:style w:styleId="Style_29_ch" w:type="character">
    <w:name w:val="FollowedHyperlink"/>
    <w:basedOn w:val="Style_6_ch"/>
    <w:link w:val="Style_29"/>
    <w:rPr>
      <w:color w:themeColor="followedHyperlink" w:val="954F72"/>
      <w:u w:val="single"/>
    </w:rPr>
  </w:style>
  <w:style w:styleId="Style_30" w:type="paragraph">
    <w:name w:val="footnote reference"/>
    <w:link w:val="Style_30_ch"/>
    <w:rPr>
      <w:vertAlign w:val="superscript"/>
    </w:rPr>
  </w:style>
  <w:style w:styleId="Style_30_ch" w:type="character">
    <w:name w:val="footnote reference"/>
    <w:link w:val="Style_30"/>
    <w:rPr>
      <w:vertAlign w:val="superscript"/>
    </w:rPr>
  </w:style>
  <w:style w:styleId="Style_31" w:type="paragraph">
    <w:name w:val="List Paragraph"/>
    <w:basedOn w:val="Style_3"/>
    <w:link w:val="Style_31_ch"/>
    <w:pPr>
      <w:ind w:firstLine="0" w:left="720"/>
      <w:contextualSpacing w:val="1"/>
    </w:pPr>
  </w:style>
  <w:style w:styleId="Style_31_ch" w:type="character">
    <w:name w:val="List Paragraph"/>
    <w:basedOn w:val="Style_3_ch"/>
    <w:link w:val="Style_31"/>
  </w:style>
  <w:style w:styleId="Style_32" w:type="paragraph">
    <w:name w:val="Font Style32"/>
    <w:basedOn w:val="Style_6"/>
    <w:link w:val="Style_32_ch"/>
    <w:rPr>
      <w:rFonts w:ascii="Times New Roman" w:hAnsi="Times New Roman"/>
      <w:sz w:val="26"/>
    </w:rPr>
  </w:style>
  <w:style w:styleId="Style_32_ch" w:type="character">
    <w:name w:val="Font Style32"/>
    <w:basedOn w:val="Style_6_ch"/>
    <w:link w:val="Style_32"/>
    <w:rPr>
      <w:rFonts w:ascii="Times New Roman" w:hAnsi="Times New Roman"/>
      <w:sz w:val="26"/>
    </w:rPr>
  </w:style>
  <w:style w:styleId="Style_33" w:type="paragraph">
    <w:name w:val="Style18"/>
    <w:basedOn w:val="Style_3"/>
    <w:link w:val="Style_33_ch"/>
    <w:pPr>
      <w:widowControl w:val="0"/>
      <w:spacing w:after="0" w:line="324" w:lineRule="exact"/>
      <w:ind w:firstLine="888" w:left="0"/>
      <w:jc w:val="both"/>
    </w:pPr>
    <w:rPr>
      <w:rFonts w:ascii="Times New Roman" w:hAnsi="Times New Roman"/>
      <w:sz w:val="24"/>
    </w:rPr>
  </w:style>
  <w:style w:styleId="Style_33_ch" w:type="character">
    <w:name w:val="Style18"/>
    <w:basedOn w:val="Style_3_ch"/>
    <w:link w:val="Style_33"/>
    <w:rPr>
      <w:rFonts w:ascii="Times New Roman" w:hAnsi="Times New Roman"/>
      <w:sz w:val="24"/>
    </w:rPr>
  </w:style>
  <w:style w:styleId="Style_34" w:type="paragraph">
    <w:name w:val="Font Style19"/>
    <w:basedOn w:val="Style_6"/>
    <w:link w:val="Style_34_ch"/>
    <w:rPr>
      <w:rFonts w:ascii="Times New Roman" w:hAnsi="Times New Roman"/>
      <w:sz w:val="22"/>
    </w:rPr>
  </w:style>
  <w:style w:styleId="Style_34_ch" w:type="character">
    <w:name w:val="Font Style19"/>
    <w:basedOn w:val="Style_6_ch"/>
    <w:link w:val="Style_34"/>
    <w:rPr>
      <w:rFonts w:ascii="Times New Roman" w:hAnsi="Times New Roman"/>
      <w:sz w:val="22"/>
    </w:rPr>
  </w:style>
  <w:style w:styleId="Style_35" w:type="paragraph">
    <w:name w:val="toc 3"/>
    <w:next w:val="Style_3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Style10"/>
    <w:basedOn w:val="Style_3"/>
    <w:link w:val="Style_36_ch"/>
    <w:pPr>
      <w:widowControl w:val="0"/>
      <w:spacing w:after="0" w:line="322" w:lineRule="exact"/>
      <w:ind/>
      <w:jc w:val="both"/>
    </w:pPr>
    <w:rPr>
      <w:rFonts w:ascii="Times New Roman" w:hAnsi="Times New Roman"/>
      <w:sz w:val="24"/>
    </w:rPr>
  </w:style>
  <w:style w:styleId="Style_36_ch" w:type="character">
    <w:name w:val="Style10"/>
    <w:basedOn w:val="Style_3_ch"/>
    <w:link w:val="Style_36"/>
    <w:rPr>
      <w:rFonts w:ascii="Times New Roman" w:hAnsi="Times New Roman"/>
      <w:sz w:val="24"/>
    </w:rPr>
  </w:style>
  <w:style w:styleId="Style_37" w:type="paragraph">
    <w:name w:val="nowrap"/>
    <w:basedOn w:val="Style_6"/>
    <w:link w:val="Style_37_ch"/>
  </w:style>
  <w:style w:styleId="Style_37_ch" w:type="character">
    <w:name w:val="nowrap"/>
    <w:basedOn w:val="Style_6_ch"/>
    <w:link w:val="Style_37"/>
  </w:style>
  <w:style w:styleId="Style_38" w:type="paragraph">
    <w:name w:val="Style7"/>
    <w:basedOn w:val="Style_3"/>
    <w:link w:val="Style_38_ch"/>
    <w:pPr>
      <w:widowControl w:val="0"/>
      <w:spacing w:after="0" w:line="312" w:lineRule="exact"/>
      <w:ind w:firstLine="725" w:left="0"/>
      <w:jc w:val="both"/>
    </w:pPr>
    <w:rPr>
      <w:rFonts w:ascii="Times New Roman" w:hAnsi="Times New Roman"/>
      <w:sz w:val="24"/>
    </w:rPr>
  </w:style>
  <w:style w:styleId="Style_38_ch" w:type="character">
    <w:name w:val="Style7"/>
    <w:basedOn w:val="Style_3_ch"/>
    <w:link w:val="Style_38"/>
    <w:rPr>
      <w:rFonts w:ascii="Times New Roman" w:hAnsi="Times New Roman"/>
      <w:sz w:val="24"/>
    </w:rPr>
  </w:style>
  <w:style w:styleId="Style_39" w:type="paragraph">
    <w:name w:val="Font Style31"/>
    <w:basedOn w:val="Style_6"/>
    <w:link w:val="Style_39_ch"/>
    <w:rPr>
      <w:rFonts w:ascii="Times New Roman" w:hAnsi="Times New Roman"/>
      <w:sz w:val="22"/>
    </w:rPr>
  </w:style>
  <w:style w:styleId="Style_39_ch" w:type="character">
    <w:name w:val="Font Style31"/>
    <w:basedOn w:val="Style_6_ch"/>
    <w:link w:val="Style_39"/>
    <w:rPr>
      <w:rFonts w:ascii="Times New Roman" w:hAnsi="Times New Roman"/>
      <w:sz w:val="22"/>
    </w:rPr>
  </w:style>
  <w:style w:styleId="Style_40" w:type="paragraph">
    <w:name w:val="Emphasis"/>
    <w:basedOn w:val="Style_6"/>
    <w:link w:val="Style_40_ch"/>
    <w:rPr>
      <w:i w:val="1"/>
    </w:rPr>
  </w:style>
  <w:style w:styleId="Style_40_ch" w:type="character">
    <w:name w:val="Emphasis"/>
    <w:basedOn w:val="Style_6_ch"/>
    <w:link w:val="Style_40"/>
    <w:rPr>
      <w:i w:val="1"/>
    </w:rPr>
  </w:style>
  <w:style w:styleId="Style_41" w:type="paragraph">
    <w:name w:val="Style15"/>
    <w:basedOn w:val="Style_3"/>
    <w:link w:val="Style_41_ch"/>
    <w:pPr>
      <w:widowControl w:val="0"/>
      <w:spacing w:after="0" w:line="312" w:lineRule="exact"/>
      <w:ind w:firstLine="1291" w:left="0"/>
      <w:jc w:val="both"/>
    </w:pPr>
    <w:rPr>
      <w:rFonts w:ascii="Times New Roman" w:hAnsi="Times New Roman"/>
      <w:sz w:val="24"/>
    </w:rPr>
  </w:style>
  <w:style w:styleId="Style_41_ch" w:type="character">
    <w:name w:val="Style15"/>
    <w:basedOn w:val="Style_3_ch"/>
    <w:link w:val="Style_41"/>
    <w:rPr>
      <w:rFonts w:ascii="Times New Roman" w:hAnsi="Times New Roman"/>
      <w:sz w:val="24"/>
    </w:rPr>
  </w:style>
  <w:style w:styleId="Style_42" w:type="paragraph">
    <w:name w:val="Style4"/>
    <w:basedOn w:val="Style_3"/>
    <w:link w:val="Style_42_ch"/>
    <w:pPr>
      <w:widowControl w:val="0"/>
      <w:spacing w:after="0" w:line="288" w:lineRule="exact"/>
      <w:ind w:firstLine="854" w:left="0"/>
    </w:pPr>
    <w:rPr>
      <w:rFonts w:ascii="Times New Roman" w:hAnsi="Times New Roman"/>
      <w:sz w:val="24"/>
    </w:rPr>
  </w:style>
  <w:style w:styleId="Style_42_ch" w:type="character">
    <w:name w:val="Style4"/>
    <w:basedOn w:val="Style_3_ch"/>
    <w:link w:val="Style_42"/>
    <w:rPr>
      <w:rFonts w:ascii="Times New Roman" w:hAnsi="Times New Roman"/>
      <w:sz w:val="24"/>
    </w:rPr>
  </w:style>
  <w:style w:styleId="Style_43" w:type="paragraph">
    <w:name w:val="msonormal"/>
    <w:basedOn w:val="Style_3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msonormal"/>
    <w:basedOn w:val="Style_3_ch"/>
    <w:link w:val="Style_43"/>
    <w:rPr>
      <w:rFonts w:ascii="Times New Roman" w:hAnsi="Times New Roman"/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44" w:type="paragraph">
    <w:name w:val="heading 5"/>
    <w:basedOn w:val="Style_3"/>
    <w:next w:val="Style_3"/>
    <w:link w:val="Style_44_ch"/>
    <w:uiPriority w:val="9"/>
    <w:qFormat/>
    <w:pPr>
      <w:keepNext w:val="1"/>
      <w:keepLines w:val="1"/>
      <w:spacing w:after="40" w:before="80"/>
      <w:ind/>
      <w:outlineLvl w:val="4"/>
    </w:pPr>
    <w:rPr>
      <w:color w:themeColor="accent1" w:themeShade="BF" w:val="2F5496"/>
    </w:rPr>
  </w:style>
  <w:style w:styleId="Style_44_ch" w:type="character">
    <w:name w:val="heading 5"/>
    <w:basedOn w:val="Style_3_ch"/>
    <w:link w:val="Style_44"/>
    <w:rPr>
      <w:color w:themeColor="accent1" w:themeShade="BF" w:val="2F5496"/>
    </w:rPr>
  </w:style>
  <w:style w:styleId="Style_45" w:type="paragraph">
    <w:name w:val="annotation subject"/>
    <w:basedOn w:val="Style_46"/>
    <w:next w:val="Style_46"/>
    <w:link w:val="Style_45_ch"/>
    <w:rPr>
      <w:b w:val="1"/>
    </w:rPr>
  </w:style>
  <w:style w:styleId="Style_45_ch" w:type="character">
    <w:name w:val="annotation subject"/>
    <w:basedOn w:val="Style_46_ch"/>
    <w:link w:val="Style_45"/>
    <w:rPr>
      <w:b w:val="1"/>
    </w:rPr>
  </w:style>
  <w:style w:styleId="Style_47" w:type="paragraph">
    <w:name w:val="Body Text"/>
    <w:basedOn w:val="Style_3"/>
    <w:link w:val="Style_47_ch"/>
    <w:pPr>
      <w:spacing w:after="120" w:line="276" w:lineRule="auto"/>
      <w:ind/>
    </w:pPr>
  </w:style>
  <w:style w:styleId="Style_47_ch" w:type="character">
    <w:name w:val="Body Text"/>
    <w:basedOn w:val="Style_3_ch"/>
    <w:link w:val="Style_47"/>
  </w:style>
  <w:style w:styleId="Style_48" w:type="paragraph">
    <w:name w:val="heading 1"/>
    <w:basedOn w:val="Style_3"/>
    <w:next w:val="Style_3"/>
    <w:link w:val="Style_48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48_ch" w:type="character">
    <w:name w:val="heading 1"/>
    <w:basedOn w:val="Style_3_ch"/>
    <w:link w:val="Style_48"/>
    <w:rPr>
      <w:rFonts w:asciiTheme="majorAscii" w:hAnsiTheme="majorHAnsi"/>
      <w:b w:val="1"/>
      <w:color w:themeColor="accent1" w:themeShade="BF" w:val="2F5496"/>
      <w:sz w:val="28"/>
    </w:rPr>
  </w:style>
  <w:style w:styleId="Style_49" w:type="paragraph">
    <w:name w:val="Font Style23"/>
    <w:basedOn w:val="Style_6"/>
    <w:link w:val="Style_49_ch"/>
    <w:rPr>
      <w:rFonts w:ascii="Times New Roman" w:hAnsi="Times New Roman"/>
      <w:b w:val="1"/>
      <w:sz w:val="26"/>
    </w:rPr>
  </w:style>
  <w:style w:styleId="Style_49_ch" w:type="character">
    <w:name w:val="Font Style23"/>
    <w:basedOn w:val="Style_6_ch"/>
    <w:link w:val="Style_49"/>
    <w:rPr>
      <w:rFonts w:ascii="Times New Roman" w:hAnsi="Times New Roman"/>
      <w:b w:val="1"/>
      <w:sz w:val="26"/>
    </w:rPr>
  </w:style>
  <w:style w:styleId="Style_50" w:type="paragraph">
    <w:name w:val="Style8"/>
    <w:basedOn w:val="Style_3"/>
    <w:link w:val="Style_50_ch"/>
    <w:pPr>
      <w:widowControl w:val="0"/>
      <w:spacing w:after="0" w:line="324" w:lineRule="exact"/>
      <w:ind/>
    </w:pPr>
    <w:rPr>
      <w:rFonts w:ascii="Times New Roman" w:hAnsi="Times New Roman"/>
      <w:sz w:val="24"/>
    </w:rPr>
  </w:style>
  <w:style w:styleId="Style_50_ch" w:type="character">
    <w:name w:val="Style8"/>
    <w:basedOn w:val="Style_3_ch"/>
    <w:link w:val="Style_50"/>
    <w:rPr>
      <w:rFonts w:ascii="Times New Roman" w:hAnsi="Times New Roman"/>
      <w:sz w:val="24"/>
    </w:rPr>
  </w:style>
  <w:style w:styleId="Style_51" w:type="paragraph">
    <w:name w:val="endnote text"/>
    <w:basedOn w:val="Style_3"/>
    <w:link w:val="Style_51_ch"/>
    <w:pPr>
      <w:spacing w:after="0" w:line="240" w:lineRule="auto"/>
      <w:ind/>
    </w:pPr>
    <w:rPr>
      <w:sz w:val="20"/>
    </w:rPr>
  </w:style>
  <w:style w:styleId="Style_51_ch" w:type="character">
    <w:name w:val="endnote text"/>
    <w:basedOn w:val="Style_3_ch"/>
    <w:link w:val="Style_51"/>
    <w:rPr>
      <w:sz w:val="20"/>
    </w:rPr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basedOn w:val="Style_3"/>
    <w:link w:val="Style_53_ch"/>
    <w:pPr>
      <w:spacing w:after="0" w:line="240" w:lineRule="auto"/>
      <w:ind/>
    </w:pPr>
    <w:rPr>
      <w:rFonts w:ascii="Calibri" w:hAnsi="Calibri"/>
      <w:sz w:val="20"/>
    </w:rPr>
  </w:style>
  <w:style w:styleId="Style_53_ch" w:type="character">
    <w:name w:val="Footnote"/>
    <w:basedOn w:val="Style_3_ch"/>
    <w:link w:val="Style_53"/>
    <w:rPr>
      <w:rFonts w:ascii="Calibri" w:hAnsi="Calibri"/>
      <w:sz w:val="20"/>
    </w:rPr>
  </w:style>
  <w:style w:styleId="Style_54" w:type="paragraph">
    <w:name w:val="heading 8"/>
    <w:basedOn w:val="Style_3"/>
    <w:next w:val="Style_3"/>
    <w:link w:val="Style_54_ch"/>
    <w:uiPriority w:val="9"/>
    <w:qFormat/>
    <w:pPr>
      <w:keepNext w:val="1"/>
      <w:keepLines w:val="1"/>
      <w:ind/>
      <w:outlineLvl w:val="7"/>
    </w:pPr>
    <w:rPr>
      <w:i w:val="1"/>
      <w:color w:themeColor="text1" w:themeTint="D8" w:val="272727"/>
    </w:rPr>
  </w:style>
  <w:style w:styleId="Style_54_ch" w:type="character">
    <w:name w:val="heading 8"/>
    <w:basedOn w:val="Style_3_ch"/>
    <w:link w:val="Style_54"/>
    <w:rPr>
      <w:i w:val="1"/>
      <w:color w:themeColor="text1" w:themeTint="D8" w:val="272727"/>
    </w:rPr>
  </w:style>
  <w:style w:styleId="Style_55" w:type="paragraph">
    <w:name w:val="toc 1"/>
    <w:next w:val="Style_3"/>
    <w:link w:val="Style_5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5_ch" w:type="character">
    <w:name w:val="toc 1"/>
    <w:link w:val="Style_55"/>
    <w:rPr>
      <w:rFonts w:ascii="XO Thames" w:hAnsi="XO Thames"/>
      <w:b w:val="1"/>
      <w:sz w:val="28"/>
    </w:rPr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Style2"/>
    <w:basedOn w:val="Style_3"/>
    <w:link w:val="Style_57_ch"/>
    <w:pPr>
      <w:widowControl w:val="0"/>
      <w:spacing w:after="0" w:line="319" w:lineRule="exact"/>
      <w:ind/>
      <w:jc w:val="center"/>
    </w:pPr>
    <w:rPr>
      <w:rFonts w:ascii="Times New Roman" w:hAnsi="Times New Roman"/>
      <w:sz w:val="24"/>
    </w:rPr>
  </w:style>
  <w:style w:styleId="Style_57_ch" w:type="character">
    <w:name w:val="Style2"/>
    <w:basedOn w:val="Style_3_ch"/>
    <w:link w:val="Style_57"/>
    <w:rPr>
      <w:rFonts w:ascii="Times New Roman" w:hAnsi="Times New Roman"/>
      <w:sz w:val="24"/>
    </w:rPr>
  </w:style>
  <w:style w:styleId="Style_58" w:type="paragraph">
    <w:name w:val="Font Style11"/>
    <w:basedOn w:val="Style_6"/>
    <w:link w:val="Style_58_ch"/>
    <w:rPr>
      <w:rFonts w:ascii="Times New Roman" w:hAnsi="Times New Roman"/>
      <w:b w:val="1"/>
      <w:sz w:val="26"/>
    </w:rPr>
  </w:style>
  <w:style w:styleId="Style_58_ch" w:type="character">
    <w:name w:val="Font Style11"/>
    <w:basedOn w:val="Style_6_ch"/>
    <w:link w:val="Style_58"/>
    <w:rPr>
      <w:rFonts w:ascii="Times New Roman" w:hAnsi="Times New Roman"/>
      <w:b w:val="1"/>
      <w:sz w:val="26"/>
    </w:rPr>
  </w:style>
  <w:style w:styleId="Style_59" w:type="paragraph">
    <w:name w:val="No Spacing"/>
    <w:link w:val="Style_59_ch"/>
    <w:pPr>
      <w:spacing w:after="0" w:line="240" w:lineRule="auto"/>
      <w:ind/>
    </w:pPr>
  </w:style>
  <w:style w:styleId="Style_59_ch" w:type="character">
    <w:name w:val="No Spacing"/>
    <w:link w:val="Style_59"/>
  </w:style>
  <w:style w:styleId="Style_60" w:type="paragraph">
    <w:name w:val="toc 9"/>
    <w:next w:val="Style_3"/>
    <w:link w:val="Style_6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0_ch" w:type="character">
    <w:name w:val="toc 9"/>
    <w:link w:val="Style_60"/>
    <w:rPr>
      <w:rFonts w:ascii="XO Thames" w:hAnsi="XO Thames"/>
      <w:sz w:val="28"/>
    </w:rPr>
  </w:style>
  <w:style w:styleId="Style_61" w:type="paragraph">
    <w:name w:val="apple-converted-space"/>
    <w:basedOn w:val="Style_6"/>
    <w:link w:val="Style_61_ch"/>
  </w:style>
  <w:style w:styleId="Style_61_ch" w:type="character">
    <w:name w:val="apple-converted-space"/>
    <w:basedOn w:val="Style_6_ch"/>
    <w:link w:val="Style_61"/>
  </w:style>
  <w:style w:styleId="Style_62" w:type="paragraph">
    <w:name w:val="Font Style13"/>
    <w:basedOn w:val="Style_6"/>
    <w:link w:val="Style_62_ch"/>
    <w:rPr>
      <w:rFonts w:ascii="Times New Roman" w:hAnsi="Times New Roman"/>
      <w:sz w:val="26"/>
    </w:rPr>
  </w:style>
  <w:style w:styleId="Style_62_ch" w:type="character">
    <w:name w:val="Font Style13"/>
    <w:basedOn w:val="Style_6_ch"/>
    <w:link w:val="Style_62"/>
    <w:rPr>
      <w:rFonts w:ascii="Times New Roman" w:hAnsi="Times New Roman"/>
      <w:sz w:val="26"/>
    </w:rPr>
  </w:style>
  <w:style w:styleId="Style_63" w:type="paragraph">
    <w:name w:val="ConsPlusNormal"/>
    <w:link w:val="Style_63_ch"/>
    <w:pPr>
      <w:widowControl w:val="0"/>
      <w:spacing w:after="0" w:line="240" w:lineRule="auto"/>
      <w:ind/>
    </w:pPr>
    <w:rPr>
      <w:rFonts w:ascii="Calibri" w:hAnsi="Calibri"/>
    </w:rPr>
  </w:style>
  <w:style w:styleId="Style_63_ch" w:type="character">
    <w:name w:val="ConsPlusNormal"/>
    <w:link w:val="Style_63"/>
    <w:rPr>
      <w:rFonts w:ascii="Calibri" w:hAnsi="Calibri"/>
    </w:rPr>
  </w:style>
  <w:style w:styleId="Style_64" w:type="paragraph">
    <w:name w:val="Quote"/>
    <w:basedOn w:val="Style_3"/>
    <w:next w:val="Style_3"/>
    <w:link w:val="Style_64_ch"/>
    <w:pPr>
      <w:spacing w:before="160"/>
      <w:ind/>
      <w:jc w:val="center"/>
    </w:pPr>
    <w:rPr>
      <w:i w:val="1"/>
      <w:color w:themeColor="text1" w:themeTint="BF" w:val="404040"/>
    </w:rPr>
  </w:style>
  <w:style w:styleId="Style_64_ch" w:type="character">
    <w:name w:val="Quote"/>
    <w:basedOn w:val="Style_3_ch"/>
    <w:link w:val="Style_64"/>
    <w:rPr>
      <w:i w:val="1"/>
      <w:color w:themeColor="text1" w:themeTint="BF" w:val="404040"/>
    </w:rPr>
  </w:style>
  <w:style w:styleId="Style_65" w:type="paragraph">
    <w:name w:val="toc 8"/>
    <w:next w:val="Style_3"/>
    <w:link w:val="Style_6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5_ch" w:type="character">
    <w:name w:val="toc 8"/>
    <w:link w:val="Style_65"/>
    <w:rPr>
      <w:rFonts w:ascii="XO Thames" w:hAnsi="XO Thames"/>
      <w:sz w:val="28"/>
    </w:rPr>
  </w:style>
  <w:style w:styleId="Style_66" w:type="paragraph">
    <w:name w:val="Font Style26"/>
    <w:basedOn w:val="Style_6"/>
    <w:link w:val="Style_66_ch"/>
    <w:rPr>
      <w:rFonts w:ascii="Times New Roman" w:hAnsi="Times New Roman"/>
      <w:sz w:val="26"/>
    </w:rPr>
  </w:style>
  <w:style w:styleId="Style_66_ch" w:type="character">
    <w:name w:val="Font Style26"/>
    <w:basedOn w:val="Style_6_ch"/>
    <w:link w:val="Style_66"/>
    <w:rPr>
      <w:rFonts w:ascii="Times New Roman" w:hAnsi="Times New Roman"/>
      <w:sz w:val="26"/>
    </w:rPr>
  </w:style>
  <w:style w:styleId="Style_67" w:type="paragraph">
    <w:name w:val="Body Text Indent 3"/>
    <w:basedOn w:val="Style_3"/>
    <w:link w:val="Style_67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67_ch" w:type="character">
    <w:name w:val="Body Text Indent 3"/>
    <w:basedOn w:val="Style_3_ch"/>
    <w:link w:val="Style_67"/>
    <w:rPr>
      <w:rFonts w:ascii="Times New Roman" w:hAnsi="Times New Roman"/>
      <w:sz w:val="16"/>
    </w:rPr>
  </w:style>
  <w:style w:styleId="Style_46" w:type="paragraph">
    <w:name w:val="annotation text"/>
    <w:basedOn w:val="Style_3"/>
    <w:link w:val="Style_46_ch"/>
    <w:pPr>
      <w:spacing w:line="240" w:lineRule="auto"/>
      <w:ind/>
    </w:pPr>
    <w:rPr>
      <w:rFonts w:ascii="Calibri" w:hAnsi="Calibri"/>
      <w:sz w:val="20"/>
    </w:rPr>
  </w:style>
  <w:style w:styleId="Style_46_ch" w:type="character">
    <w:name w:val="annotation text"/>
    <w:basedOn w:val="Style_3_ch"/>
    <w:link w:val="Style_46"/>
    <w:rPr>
      <w:rFonts w:ascii="Calibri" w:hAnsi="Calibri"/>
      <w:sz w:val="20"/>
    </w:rPr>
  </w:style>
  <w:style w:styleId="Style_68" w:type="paragraph">
    <w:name w:val="s_1"/>
    <w:basedOn w:val="Style_3"/>
    <w:link w:val="Style_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8_ch" w:type="character">
    <w:name w:val="s_1"/>
    <w:basedOn w:val="Style_3_ch"/>
    <w:link w:val="Style_68"/>
    <w:rPr>
      <w:rFonts w:ascii="Times New Roman" w:hAnsi="Times New Roman"/>
      <w:sz w:val="24"/>
    </w:rPr>
  </w:style>
  <w:style w:styleId="Style_69" w:type="paragraph">
    <w:name w:val="Абзац списка1"/>
    <w:basedOn w:val="Style_3"/>
    <w:link w:val="Style_69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69_ch" w:type="character">
    <w:name w:val="Абзац списка1"/>
    <w:basedOn w:val="Style_3_ch"/>
    <w:link w:val="Style_69"/>
    <w:rPr>
      <w:rFonts w:ascii="Calibri" w:hAnsi="Calibri"/>
    </w:rPr>
  </w:style>
  <w:style w:styleId="Style_70" w:type="paragraph">
    <w:name w:val="Strong"/>
    <w:link w:val="Style_70_ch"/>
    <w:rPr>
      <w:b w:val="1"/>
    </w:rPr>
  </w:style>
  <w:style w:styleId="Style_70_ch" w:type="character">
    <w:name w:val="Strong"/>
    <w:link w:val="Style_70"/>
    <w:rPr>
      <w:b w:val="1"/>
    </w:rPr>
  </w:style>
  <w:style w:styleId="Style_71" w:type="paragraph">
    <w:name w:val="toc 5"/>
    <w:next w:val="Style_3"/>
    <w:link w:val="Style_7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1_ch" w:type="character">
    <w:name w:val="toc 5"/>
    <w:link w:val="Style_71"/>
    <w:rPr>
      <w:rFonts w:ascii="XO Thames" w:hAnsi="XO Thames"/>
      <w:sz w:val="28"/>
    </w:rPr>
  </w:style>
  <w:style w:styleId="Style_72" w:type="paragraph">
    <w:name w:val="Intense Reference"/>
    <w:basedOn w:val="Style_6"/>
    <w:link w:val="Style_72_ch"/>
    <w:rPr>
      <w:b w:val="1"/>
      <w:smallCaps w:val="1"/>
      <w:color w:themeColor="accent1" w:themeShade="BF" w:val="2F5496"/>
      <w:spacing w:val="5"/>
    </w:rPr>
  </w:style>
  <w:style w:styleId="Style_72_ch" w:type="character">
    <w:name w:val="Intense Reference"/>
    <w:basedOn w:val="Style_6_ch"/>
    <w:link w:val="Style_72"/>
    <w:rPr>
      <w:b w:val="1"/>
      <w:smallCaps w:val="1"/>
      <w:color w:themeColor="accent1" w:themeShade="BF" w:val="2F5496"/>
      <w:spacing w:val="5"/>
    </w:rPr>
  </w:style>
  <w:style w:styleId="Style_73" w:type="paragraph">
    <w:name w:val="Normal (Web)"/>
    <w:basedOn w:val="Style_3"/>
    <w:link w:val="Style_7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3_ch" w:type="character">
    <w:name w:val="Normal (Web)"/>
    <w:basedOn w:val="Style_3_ch"/>
    <w:link w:val="Style_73"/>
    <w:rPr>
      <w:rFonts w:ascii="Times New Roman" w:hAnsi="Times New Roman"/>
      <w:sz w:val="24"/>
    </w:rPr>
  </w:style>
  <w:style w:styleId="Style_74" w:type="paragraph">
    <w:name w:val="highlightsearch"/>
    <w:basedOn w:val="Style_6"/>
    <w:link w:val="Style_74_ch"/>
  </w:style>
  <w:style w:styleId="Style_74_ch" w:type="character">
    <w:name w:val="highlightsearch"/>
    <w:basedOn w:val="Style_6_ch"/>
    <w:link w:val="Style_74"/>
  </w:style>
  <w:style w:styleId="Style_75" w:type="paragraph">
    <w:name w:val="Intense Emphasis"/>
    <w:basedOn w:val="Style_6"/>
    <w:link w:val="Style_75_ch"/>
    <w:rPr>
      <w:i w:val="1"/>
      <w:color w:themeColor="accent1" w:themeShade="BF" w:val="2F5496"/>
    </w:rPr>
  </w:style>
  <w:style w:styleId="Style_75_ch" w:type="character">
    <w:name w:val="Intense Emphasis"/>
    <w:basedOn w:val="Style_6_ch"/>
    <w:link w:val="Style_75"/>
    <w:rPr>
      <w:i w:val="1"/>
      <w:color w:themeColor="accent1" w:themeShade="BF" w:val="2F5496"/>
    </w:rPr>
  </w:style>
  <w:style w:styleId="Style_76" w:type="paragraph">
    <w:name w:val="Subtitle"/>
    <w:basedOn w:val="Style_3"/>
    <w:next w:val="Style_3"/>
    <w:link w:val="Style_76_ch"/>
    <w:uiPriority w:val="11"/>
    <w:qFormat/>
    <w:pPr>
      <w:numPr>
        <w:ilvl w:val="1"/>
      </w:numPr>
    </w:pPr>
    <w:rPr>
      <w:color w:themeColor="text1" w:themeTint="A6" w:val="595959"/>
      <w:spacing w:val="15"/>
    </w:rPr>
  </w:style>
  <w:style w:styleId="Style_76_ch" w:type="character">
    <w:name w:val="Subtitle"/>
    <w:basedOn w:val="Style_3_ch"/>
    <w:link w:val="Style_76"/>
    <w:rPr>
      <w:color w:themeColor="text1" w:themeTint="A6" w:val="595959"/>
      <w:spacing w:val="15"/>
    </w:rPr>
  </w:style>
  <w:style w:styleId="Style_77" w:type="paragraph">
    <w:name w:val="Body Text 2"/>
    <w:basedOn w:val="Style_3"/>
    <w:link w:val="Style_77_ch"/>
    <w:pPr>
      <w:spacing w:after="120" w:line="480" w:lineRule="auto"/>
      <w:ind/>
    </w:pPr>
    <w:rPr>
      <w:rFonts w:ascii="Calibri" w:hAnsi="Calibri"/>
    </w:rPr>
  </w:style>
  <w:style w:styleId="Style_77_ch" w:type="character">
    <w:name w:val="Body Text 2"/>
    <w:basedOn w:val="Style_3_ch"/>
    <w:link w:val="Style_77"/>
    <w:rPr>
      <w:rFonts w:ascii="Calibri" w:hAnsi="Calibri"/>
    </w:rPr>
  </w:style>
  <w:style w:styleId="Style_78" w:type="paragraph">
    <w:name w:val="Font Style33"/>
    <w:link w:val="Style_78_ch"/>
    <w:rPr>
      <w:rFonts w:ascii="Times New Roman" w:hAnsi="Times New Roman"/>
      <w:sz w:val="26"/>
    </w:rPr>
  </w:style>
  <w:style w:styleId="Style_78_ch" w:type="character">
    <w:name w:val="Font Style33"/>
    <w:link w:val="Style_78"/>
    <w:rPr>
      <w:rFonts w:ascii="Times New Roman" w:hAnsi="Times New Roman"/>
      <w:sz w:val="26"/>
    </w:rPr>
  </w:style>
  <w:style w:styleId="Style_79" w:type="paragraph">
    <w:name w:val="Title"/>
    <w:basedOn w:val="Style_3"/>
    <w:next w:val="Style_3"/>
    <w:link w:val="Style_79_ch"/>
    <w:uiPriority w:val="10"/>
    <w:qFormat/>
    <w:pPr>
      <w:spacing w:after="80"/>
      <w:ind/>
      <w:contextualSpacing w:val="1"/>
    </w:pPr>
    <w:rPr>
      <w:rFonts w:asciiTheme="majorAscii" w:hAnsiTheme="majorHAnsi"/>
      <w:spacing w:val="-10"/>
      <w:sz w:val="56"/>
    </w:rPr>
  </w:style>
  <w:style w:styleId="Style_79_ch" w:type="character">
    <w:name w:val="Title"/>
    <w:basedOn w:val="Style_3_ch"/>
    <w:link w:val="Style_79"/>
    <w:rPr>
      <w:rFonts w:asciiTheme="majorAscii" w:hAnsiTheme="majorHAnsi"/>
      <w:spacing w:val="-10"/>
      <w:sz w:val="56"/>
    </w:rPr>
  </w:style>
  <w:style w:styleId="Style_80" w:type="paragraph">
    <w:name w:val="heading 4"/>
    <w:basedOn w:val="Style_3"/>
    <w:next w:val="Style_3"/>
    <w:link w:val="Style_80_ch"/>
    <w:uiPriority w:val="9"/>
    <w:qFormat/>
    <w:pPr>
      <w:keepNext w:val="1"/>
      <w:keepLines w:val="1"/>
      <w:spacing w:after="0" w:before="40"/>
      <w:ind/>
      <w:outlineLvl w:val="3"/>
    </w:pPr>
    <w:rPr>
      <w:rFonts w:ascii="Calibri Light" w:hAnsi="Calibri Light"/>
      <w:i w:val="1"/>
      <w:color w:val="2E74B5"/>
    </w:rPr>
  </w:style>
  <w:style w:styleId="Style_80_ch" w:type="character">
    <w:name w:val="heading 4"/>
    <w:basedOn w:val="Style_3_ch"/>
    <w:link w:val="Style_80"/>
    <w:rPr>
      <w:rFonts w:ascii="Calibri Light" w:hAnsi="Calibri Light"/>
      <w:i w:val="1"/>
      <w:color w:val="2E74B5"/>
    </w:rPr>
  </w:style>
  <w:style w:styleId="Style_81" w:type="paragraph">
    <w:name w:val="heading 2"/>
    <w:basedOn w:val="Style_3"/>
    <w:next w:val="Style_3"/>
    <w:link w:val="Style_81_ch"/>
    <w:uiPriority w:val="9"/>
    <w:qFormat/>
    <w:pPr>
      <w:keepNext w:val="1"/>
      <w:keepLines w:val="1"/>
      <w:spacing w:after="0" w:before="40" w:line="276" w:lineRule="auto"/>
      <w:ind/>
      <w:outlineLvl w:val="1"/>
    </w:pPr>
    <w:rPr>
      <w:rFonts w:asciiTheme="majorAscii" w:hAnsiTheme="majorHAnsi"/>
      <w:color w:themeColor="accent1" w:themeShade="BF" w:val="2F5496"/>
      <w:sz w:val="26"/>
    </w:rPr>
  </w:style>
  <w:style w:styleId="Style_81_ch" w:type="character">
    <w:name w:val="heading 2"/>
    <w:basedOn w:val="Style_3_ch"/>
    <w:link w:val="Style_81"/>
    <w:rPr>
      <w:rFonts w:asciiTheme="majorAscii" w:hAnsiTheme="majorHAnsi"/>
      <w:color w:themeColor="accent1" w:themeShade="BF" w:val="2F5496"/>
      <w:sz w:val="26"/>
    </w:rPr>
  </w:style>
  <w:style w:styleId="Style_82" w:type="paragraph">
    <w:name w:val="Font Style21"/>
    <w:basedOn w:val="Style_6"/>
    <w:link w:val="Style_82_ch"/>
    <w:rPr>
      <w:rFonts w:ascii="Times New Roman" w:hAnsi="Times New Roman"/>
      <w:b w:val="1"/>
      <w:sz w:val="22"/>
    </w:rPr>
  </w:style>
  <w:style w:styleId="Style_82_ch" w:type="character">
    <w:name w:val="Font Style21"/>
    <w:basedOn w:val="Style_6_ch"/>
    <w:link w:val="Style_82"/>
    <w:rPr>
      <w:rFonts w:ascii="Times New Roman" w:hAnsi="Times New Roman"/>
      <w:b w:val="1"/>
      <w:sz w:val="22"/>
    </w:rPr>
  </w:style>
  <w:style w:styleId="Style_83" w:type="paragraph">
    <w:name w:val="ConsNormal"/>
    <w:link w:val="Style_83_ch"/>
    <w:pPr>
      <w:widowControl w:val="0"/>
      <w:spacing w:after="0" w:line="240" w:lineRule="auto"/>
      <w:ind w:firstLine="720" w:left="0" w:right="19772"/>
    </w:pPr>
    <w:rPr>
      <w:rFonts w:ascii="Arial" w:hAnsi="Arial"/>
      <w:sz w:val="18"/>
    </w:rPr>
  </w:style>
  <w:style w:styleId="Style_83_ch" w:type="character">
    <w:name w:val="ConsNormal"/>
    <w:link w:val="Style_83"/>
    <w:rPr>
      <w:rFonts w:ascii="Arial" w:hAnsi="Arial"/>
      <w:sz w:val="18"/>
    </w:rPr>
  </w:style>
  <w:style w:styleId="Style_84" w:type="paragraph">
    <w:name w:val="endnote reference"/>
    <w:basedOn w:val="Style_6"/>
    <w:link w:val="Style_84_ch"/>
    <w:rPr>
      <w:vertAlign w:val="superscript"/>
    </w:rPr>
  </w:style>
  <w:style w:styleId="Style_84_ch" w:type="character">
    <w:name w:val="endnote reference"/>
    <w:basedOn w:val="Style_6_ch"/>
    <w:link w:val="Style_84"/>
    <w:rPr>
      <w:vertAlign w:val="superscript"/>
    </w:rPr>
  </w:style>
  <w:style w:styleId="Style_85" w:type="paragraph">
    <w:name w:val="heading 6"/>
    <w:basedOn w:val="Style_3"/>
    <w:next w:val="Style_3"/>
    <w:link w:val="Style_85_ch"/>
    <w:uiPriority w:val="9"/>
    <w:qFormat/>
    <w:pPr>
      <w:keepNext w:val="1"/>
      <w:keepLines w:val="1"/>
      <w:spacing w:before="40"/>
      <w:ind/>
      <w:outlineLvl w:val="5"/>
    </w:pPr>
    <w:rPr>
      <w:i w:val="1"/>
      <w:color w:themeColor="text1" w:themeTint="A6" w:val="595959"/>
    </w:rPr>
  </w:style>
  <w:style w:styleId="Style_85_ch" w:type="character">
    <w:name w:val="heading 6"/>
    <w:basedOn w:val="Style_3_ch"/>
    <w:link w:val="Style_85"/>
    <w:rPr>
      <w:i w:val="1"/>
      <w:color w:themeColor="text1" w:themeTint="A6" w:val="595959"/>
    </w:rPr>
  </w:style>
  <w:style w:styleId="Style_86" w:type="table">
    <w:name w:val="Сетка таблицы1"/>
    <w:basedOn w:val="Style_1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7" w:type="table">
    <w:name w:val="Сетка таблицы5"/>
    <w:basedOn w:val="Style_1"/>
    <w:pPr>
      <w:spacing w:after="0" w:line="240" w:lineRule="auto"/>
      <w:ind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9" w:type="table">
    <w:name w:val="TableGrid"/>
    <w:pPr>
      <w:spacing w:after="0" w:line="240" w:lineRule="auto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Сетка таблицы6"/>
    <w:basedOn w:val="Style_1"/>
    <w:pPr>
      <w:spacing w:after="0" w:line="240" w:lineRule="auto"/>
      <w:ind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Сетка таблицы3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92" w:type="table">
    <w:name w:val="Сетка таблицы4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2025-09-17T13:43:29Z</dcterms:modified>
</cp:coreProperties>
</file>