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1544F6" w:rsidRPr="001544F6" w14:paraId="0DF44395" w14:textId="77777777" w:rsidTr="001544F6">
        <w:tc>
          <w:tcPr>
            <w:tcW w:w="4782" w:type="dxa"/>
          </w:tcPr>
          <w:p w14:paraId="15689406" w14:textId="77777777" w:rsidR="001544F6" w:rsidRPr="001544F6" w:rsidRDefault="001544F6">
            <w:pPr>
              <w:jc w:val="center"/>
              <w:rPr>
                <w:rFonts w:ascii="Times New Roman" w:hAnsi="Times New Roman"/>
                <w:sz w:val="24"/>
                <w:szCs w:val="24"/>
              </w:rPr>
            </w:pPr>
            <w:r w:rsidRPr="001544F6">
              <w:rPr>
                <w:rFonts w:ascii="Times New Roman" w:hAnsi="Times New Roman"/>
                <w:sz w:val="24"/>
                <w:szCs w:val="24"/>
              </w:rPr>
              <w:t>ПРИНЯТО:</w:t>
            </w:r>
          </w:p>
          <w:p w14:paraId="68036AEA" w14:textId="77777777" w:rsidR="001544F6" w:rsidRPr="001544F6" w:rsidRDefault="001544F6">
            <w:pPr>
              <w:jc w:val="center"/>
              <w:rPr>
                <w:rFonts w:ascii="Times New Roman" w:hAnsi="Times New Roman"/>
                <w:sz w:val="24"/>
                <w:szCs w:val="24"/>
              </w:rPr>
            </w:pPr>
            <w:r w:rsidRPr="001544F6">
              <w:rPr>
                <w:rFonts w:ascii="Times New Roman" w:hAnsi="Times New Roman"/>
                <w:sz w:val="24"/>
                <w:szCs w:val="24"/>
              </w:rPr>
              <w:t>Приказом Исполнительного директора унитарной некоммерческой организации «Фонд развития бизнеса Краснодарского края»</w:t>
            </w:r>
          </w:p>
          <w:p w14:paraId="662990CF" w14:textId="528EC896" w:rsidR="001544F6" w:rsidRPr="001544F6" w:rsidRDefault="001544F6">
            <w:pPr>
              <w:jc w:val="center"/>
              <w:rPr>
                <w:rFonts w:ascii="Times New Roman" w:hAnsi="Times New Roman"/>
                <w:sz w:val="24"/>
                <w:szCs w:val="24"/>
              </w:rPr>
            </w:pPr>
            <w:r w:rsidRPr="001544F6">
              <w:rPr>
                <w:rFonts w:ascii="Times New Roman" w:hAnsi="Times New Roman"/>
                <w:sz w:val="24"/>
                <w:szCs w:val="24"/>
              </w:rPr>
              <w:t xml:space="preserve">№ </w:t>
            </w:r>
            <w:r>
              <w:rPr>
                <w:rFonts w:ascii="Times New Roman" w:hAnsi="Times New Roman"/>
                <w:sz w:val="24"/>
                <w:szCs w:val="24"/>
              </w:rPr>
              <w:t>9</w:t>
            </w:r>
            <w:r w:rsidRPr="001544F6">
              <w:rPr>
                <w:rFonts w:ascii="Times New Roman" w:hAnsi="Times New Roman"/>
                <w:sz w:val="24"/>
                <w:szCs w:val="24"/>
              </w:rPr>
              <w:t xml:space="preserve"> от «</w:t>
            </w:r>
            <w:r w:rsidR="00C733DA">
              <w:rPr>
                <w:rFonts w:ascii="Times New Roman" w:hAnsi="Times New Roman"/>
                <w:sz w:val="24"/>
                <w:szCs w:val="24"/>
              </w:rPr>
              <w:t>19</w:t>
            </w:r>
            <w:r w:rsidRPr="001544F6">
              <w:rPr>
                <w:rFonts w:ascii="Times New Roman" w:hAnsi="Times New Roman"/>
                <w:sz w:val="24"/>
                <w:szCs w:val="24"/>
              </w:rPr>
              <w:t xml:space="preserve">» </w:t>
            </w:r>
            <w:r w:rsidR="00C733DA">
              <w:rPr>
                <w:rFonts w:ascii="Times New Roman" w:hAnsi="Times New Roman"/>
                <w:sz w:val="24"/>
                <w:szCs w:val="24"/>
              </w:rPr>
              <w:t>января</w:t>
            </w:r>
            <w:r w:rsidRPr="001544F6">
              <w:rPr>
                <w:rFonts w:ascii="Times New Roman" w:hAnsi="Times New Roman"/>
                <w:sz w:val="24"/>
                <w:szCs w:val="24"/>
              </w:rPr>
              <w:t xml:space="preserve"> 20</w:t>
            </w:r>
            <w:r w:rsidR="00C733DA">
              <w:rPr>
                <w:rFonts w:ascii="Times New Roman" w:hAnsi="Times New Roman"/>
                <w:sz w:val="24"/>
                <w:szCs w:val="24"/>
              </w:rPr>
              <w:t>21</w:t>
            </w:r>
          </w:p>
          <w:p w14:paraId="63A5546D" w14:textId="77777777" w:rsidR="001544F6" w:rsidRPr="001544F6" w:rsidRDefault="001544F6">
            <w:pPr>
              <w:rPr>
                <w:rFonts w:ascii="Times New Roman" w:hAnsi="Times New Roman"/>
                <w:color w:val="000000"/>
                <w:sz w:val="24"/>
                <w:szCs w:val="24"/>
                <w:shd w:val="clear" w:color="auto" w:fill="FFFFFF"/>
              </w:rPr>
            </w:pPr>
          </w:p>
        </w:tc>
        <w:tc>
          <w:tcPr>
            <w:tcW w:w="4783" w:type="dxa"/>
          </w:tcPr>
          <w:p w14:paraId="58A4C3C5" w14:textId="77777777" w:rsidR="001544F6" w:rsidRPr="001544F6" w:rsidRDefault="001544F6">
            <w:pPr>
              <w:jc w:val="center"/>
              <w:rPr>
                <w:rFonts w:ascii="Times New Roman" w:hAnsi="Times New Roman"/>
                <w:color w:val="000000"/>
                <w:sz w:val="24"/>
                <w:szCs w:val="24"/>
                <w:shd w:val="clear" w:color="auto" w:fill="FFFFFF"/>
              </w:rPr>
            </w:pPr>
            <w:r w:rsidRPr="001544F6">
              <w:rPr>
                <w:rFonts w:ascii="Times New Roman" w:hAnsi="Times New Roman"/>
                <w:color w:val="000000"/>
                <w:sz w:val="24"/>
                <w:szCs w:val="24"/>
                <w:shd w:val="clear" w:color="auto" w:fill="FFFFFF"/>
              </w:rPr>
              <w:t>УТВЕРЖДЕНО</w:t>
            </w:r>
          </w:p>
          <w:p w14:paraId="43F7452B" w14:textId="77777777" w:rsidR="001544F6" w:rsidRPr="001544F6" w:rsidRDefault="001544F6">
            <w:pPr>
              <w:jc w:val="center"/>
              <w:rPr>
                <w:rFonts w:ascii="Times New Roman" w:hAnsi="Times New Roman"/>
                <w:color w:val="000000"/>
                <w:sz w:val="24"/>
                <w:szCs w:val="24"/>
                <w:shd w:val="clear" w:color="auto" w:fill="FFFFFF"/>
              </w:rPr>
            </w:pPr>
            <w:r w:rsidRPr="001544F6">
              <w:rPr>
                <w:rFonts w:ascii="Times New Roman" w:hAnsi="Times New Roman"/>
                <w:color w:val="000000"/>
                <w:sz w:val="24"/>
                <w:szCs w:val="24"/>
                <w:shd w:val="clear" w:color="auto" w:fill="FFFFFF"/>
              </w:rPr>
              <w:t>Решением наблюдательного совета</w:t>
            </w:r>
            <w:r w:rsidRPr="001544F6">
              <w:rPr>
                <w:rFonts w:ascii="Times New Roman" w:hAnsi="Times New Roman"/>
                <w:color w:val="000000"/>
                <w:sz w:val="24"/>
                <w:szCs w:val="24"/>
              </w:rPr>
              <w:br/>
            </w:r>
            <w:r w:rsidRPr="001544F6">
              <w:rPr>
                <w:rFonts w:ascii="Times New Roman" w:hAnsi="Times New Roman"/>
                <w:color w:val="000000"/>
                <w:sz w:val="24"/>
                <w:szCs w:val="24"/>
                <w:shd w:val="clear" w:color="auto" w:fill="FFFFFF"/>
              </w:rPr>
              <w:t>унитарной некоммерческой организации</w:t>
            </w:r>
          </w:p>
          <w:p w14:paraId="00254BFB" w14:textId="0E5578A1" w:rsidR="001544F6" w:rsidRPr="001544F6" w:rsidRDefault="001544F6">
            <w:pPr>
              <w:jc w:val="center"/>
              <w:rPr>
                <w:rFonts w:ascii="Times New Roman" w:hAnsi="Times New Roman"/>
                <w:sz w:val="24"/>
                <w:szCs w:val="24"/>
              </w:rPr>
            </w:pPr>
            <w:r w:rsidRPr="001544F6">
              <w:rPr>
                <w:rFonts w:ascii="Times New Roman" w:hAnsi="Times New Roman"/>
                <w:color w:val="000000"/>
                <w:sz w:val="24"/>
                <w:szCs w:val="24"/>
                <w:shd w:val="clear" w:color="auto" w:fill="FFFFFF"/>
              </w:rPr>
              <w:t>«</w:t>
            </w:r>
            <w:r w:rsidRPr="001544F6">
              <w:rPr>
                <w:rFonts w:ascii="Times New Roman" w:hAnsi="Times New Roman"/>
                <w:sz w:val="24"/>
                <w:szCs w:val="24"/>
              </w:rPr>
              <w:t>Фонд развития бизнеса Краснодарского края</w:t>
            </w:r>
            <w:r w:rsidRPr="001544F6">
              <w:rPr>
                <w:rFonts w:ascii="Times New Roman" w:hAnsi="Times New Roman"/>
                <w:color w:val="000000"/>
                <w:sz w:val="24"/>
                <w:szCs w:val="24"/>
                <w:shd w:val="clear" w:color="auto" w:fill="FFFFFF"/>
              </w:rPr>
              <w:t>»</w:t>
            </w:r>
            <w:r w:rsidRPr="001544F6">
              <w:rPr>
                <w:rFonts w:ascii="Times New Roman" w:hAnsi="Times New Roman"/>
                <w:color w:val="000000"/>
                <w:sz w:val="24"/>
                <w:szCs w:val="24"/>
              </w:rPr>
              <w:br/>
            </w:r>
            <w:r w:rsidRPr="001544F6">
              <w:rPr>
                <w:rFonts w:ascii="Times New Roman" w:hAnsi="Times New Roman"/>
                <w:color w:val="000000"/>
                <w:sz w:val="24"/>
                <w:szCs w:val="24"/>
                <w:shd w:val="clear" w:color="auto" w:fill="FFFFFF"/>
              </w:rPr>
              <w:t>Протокол №</w:t>
            </w:r>
            <w:r w:rsidR="00C733DA">
              <w:rPr>
                <w:rFonts w:ascii="Times New Roman" w:hAnsi="Times New Roman"/>
                <w:color w:val="000000"/>
                <w:sz w:val="24"/>
                <w:szCs w:val="24"/>
                <w:shd w:val="clear" w:color="auto" w:fill="FFFFFF"/>
              </w:rPr>
              <w:t>133</w:t>
            </w:r>
            <w:r w:rsidRPr="001544F6">
              <w:rPr>
                <w:rFonts w:ascii="Times New Roman" w:hAnsi="Times New Roman"/>
                <w:color w:val="000000"/>
                <w:sz w:val="24"/>
                <w:szCs w:val="24"/>
                <w:shd w:val="clear" w:color="auto" w:fill="FFFFFF"/>
              </w:rPr>
              <w:t xml:space="preserve"> от </w:t>
            </w:r>
            <w:r w:rsidRPr="001544F6">
              <w:rPr>
                <w:rFonts w:ascii="Times New Roman" w:hAnsi="Times New Roman"/>
                <w:sz w:val="24"/>
                <w:szCs w:val="24"/>
              </w:rPr>
              <w:t>«</w:t>
            </w:r>
            <w:r w:rsidR="00C733DA">
              <w:rPr>
                <w:rFonts w:ascii="Times New Roman" w:hAnsi="Times New Roman"/>
                <w:sz w:val="24"/>
                <w:szCs w:val="24"/>
              </w:rPr>
              <w:t>21</w:t>
            </w:r>
            <w:r w:rsidRPr="001544F6">
              <w:rPr>
                <w:rFonts w:ascii="Times New Roman" w:hAnsi="Times New Roman"/>
                <w:sz w:val="24"/>
                <w:szCs w:val="24"/>
              </w:rPr>
              <w:t xml:space="preserve">» </w:t>
            </w:r>
            <w:r w:rsidR="00C733DA">
              <w:rPr>
                <w:rFonts w:ascii="Times New Roman" w:hAnsi="Times New Roman"/>
                <w:sz w:val="24"/>
                <w:szCs w:val="24"/>
              </w:rPr>
              <w:t>января</w:t>
            </w:r>
            <w:r w:rsidRPr="001544F6">
              <w:rPr>
                <w:rFonts w:ascii="Times New Roman" w:hAnsi="Times New Roman"/>
                <w:sz w:val="24"/>
                <w:szCs w:val="24"/>
              </w:rPr>
              <w:t xml:space="preserve"> 20</w:t>
            </w:r>
            <w:r w:rsidR="00C733DA">
              <w:rPr>
                <w:rFonts w:ascii="Times New Roman" w:hAnsi="Times New Roman"/>
                <w:sz w:val="24"/>
                <w:szCs w:val="24"/>
              </w:rPr>
              <w:t>21</w:t>
            </w:r>
          </w:p>
          <w:p w14:paraId="31E088FE" w14:textId="77777777" w:rsidR="001544F6" w:rsidRPr="001544F6" w:rsidRDefault="001544F6">
            <w:pPr>
              <w:jc w:val="right"/>
              <w:rPr>
                <w:rFonts w:ascii="Times New Roman" w:hAnsi="Times New Roman"/>
                <w:color w:val="000000"/>
                <w:sz w:val="24"/>
                <w:szCs w:val="24"/>
                <w:shd w:val="clear" w:color="auto" w:fill="FFFFFF"/>
              </w:rPr>
            </w:pPr>
          </w:p>
        </w:tc>
      </w:tr>
    </w:tbl>
    <w:p w14:paraId="5140C2AA" w14:textId="77777777" w:rsidR="00A732B9" w:rsidRPr="00B172BF" w:rsidRDefault="00A732B9" w:rsidP="00883679">
      <w:pPr>
        <w:widowControl w:val="0"/>
        <w:autoSpaceDE w:val="0"/>
        <w:autoSpaceDN w:val="0"/>
        <w:spacing w:after="0" w:line="240" w:lineRule="auto"/>
        <w:outlineLvl w:val="0"/>
        <w:rPr>
          <w:rFonts w:ascii="Times New Roman" w:eastAsia="Times New Roman" w:hAnsi="Times New Roman" w:cs="Times New Roman"/>
          <w:b/>
          <w:sz w:val="24"/>
          <w:szCs w:val="24"/>
        </w:rPr>
      </w:pPr>
    </w:p>
    <w:p w14:paraId="5A6A8993" w14:textId="77777777" w:rsidR="00A52BC1" w:rsidRPr="00A52BC1" w:rsidRDefault="00A52BC1" w:rsidP="00A52BC1">
      <w:pPr>
        <w:spacing w:after="0" w:line="240" w:lineRule="auto"/>
        <w:jc w:val="center"/>
        <w:rPr>
          <w:rFonts w:ascii="Times New Roman" w:hAnsi="Times New Roman" w:cs="Times New Roman"/>
          <w:b/>
          <w:bCs/>
          <w:sz w:val="24"/>
          <w:szCs w:val="24"/>
          <w:lang w:eastAsia="en-US"/>
        </w:rPr>
      </w:pPr>
      <w:r w:rsidRPr="00A52BC1">
        <w:rPr>
          <w:rFonts w:ascii="Times New Roman" w:hAnsi="Times New Roman" w:cs="Times New Roman"/>
          <w:b/>
          <w:bCs/>
          <w:sz w:val="24"/>
          <w:szCs w:val="24"/>
          <w:lang w:eastAsia="en-US"/>
        </w:rPr>
        <w:t>СТАНДАРТ</w:t>
      </w:r>
    </w:p>
    <w:p w14:paraId="442CBDEB" w14:textId="77777777" w:rsidR="00A52BC1" w:rsidRPr="00A52BC1" w:rsidRDefault="00A52BC1" w:rsidP="00A52BC1">
      <w:pPr>
        <w:spacing w:after="0" w:line="240" w:lineRule="auto"/>
        <w:jc w:val="center"/>
        <w:rPr>
          <w:rFonts w:ascii="Times New Roman" w:hAnsi="Times New Roman" w:cs="Times New Roman"/>
          <w:b/>
          <w:bCs/>
          <w:sz w:val="24"/>
          <w:szCs w:val="24"/>
          <w:lang w:eastAsia="en-US"/>
        </w:rPr>
      </w:pPr>
      <w:r w:rsidRPr="00A52BC1">
        <w:rPr>
          <w:rFonts w:ascii="Times New Roman" w:hAnsi="Times New Roman" w:cs="Times New Roman"/>
          <w:b/>
          <w:bCs/>
          <w:sz w:val="24"/>
          <w:szCs w:val="24"/>
          <w:lang w:eastAsia="en-US"/>
        </w:rPr>
        <w:t>оказания услуг центром прототипирования</w:t>
      </w:r>
    </w:p>
    <w:p w14:paraId="037EC155" w14:textId="77777777" w:rsidR="00A52BC1" w:rsidRPr="00A52BC1" w:rsidRDefault="00A52BC1" w:rsidP="00A52BC1">
      <w:pPr>
        <w:spacing w:after="0" w:line="240" w:lineRule="auto"/>
        <w:jc w:val="center"/>
        <w:rPr>
          <w:rFonts w:ascii="Times New Roman" w:hAnsi="Times New Roman" w:cs="Times New Roman"/>
          <w:b/>
          <w:bCs/>
          <w:sz w:val="24"/>
          <w:szCs w:val="24"/>
          <w:lang w:eastAsia="en-US"/>
        </w:rPr>
      </w:pPr>
      <w:r w:rsidRPr="00A52BC1">
        <w:rPr>
          <w:rFonts w:ascii="Times New Roman" w:hAnsi="Times New Roman" w:cs="Times New Roman"/>
          <w:b/>
          <w:bCs/>
          <w:sz w:val="24"/>
          <w:szCs w:val="24"/>
          <w:lang w:eastAsia="en-US"/>
        </w:rPr>
        <w:t>Фонда развития бизнеса Краснодарского края</w:t>
      </w:r>
    </w:p>
    <w:p w14:paraId="30CB8F01" w14:textId="77777777" w:rsidR="00A52BC1" w:rsidRPr="00A52BC1" w:rsidRDefault="00A52BC1" w:rsidP="00A52BC1">
      <w:pPr>
        <w:pStyle w:val="a5"/>
        <w:ind w:firstLine="709"/>
        <w:jc w:val="both"/>
        <w:rPr>
          <w:rFonts w:ascii="Times New Roman" w:hAnsi="Times New Roman" w:cs="Times New Roman"/>
          <w:sz w:val="24"/>
          <w:szCs w:val="24"/>
        </w:rPr>
      </w:pPr>
    </w:p>
    <w:p w14:paraId="0C39EAE4"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Стандарт оказания услуг центром прототипирования унитарной некоммерческой организации «Фонд развития бизнеса Краснодарского края» (далее соответственно – Стандарт, ЦП, Фонд) устанавливает основные требования к оказанию ЦП Фонда услуг по созданию 3</w:t>
      </w:r>
      <w:r w:rsidRPr="00A52BC1">
        <w:rPr>
          <w:rFonts w:ascii="Times New Roman" w:hAnsi="Times New Roman" w:cs="Times New Roman"/>
          <w:sz w:val="24"/>
          <w:szCs w:val="24"/>
          <w:lang w:val="en-US"/>
        </w:rPr>
        <w:t>D</w:t>
      </w:r>
      <w:r w:rsidRPr="00A52BC1">
        <w:rPr>
          <w:rFonts w:ascii="Times New Roman" w:hAnsi="Times New Roman" w:cs="Times New Roman"/>
          <w:sz w:val="24"/>
          <w:szCs w:val="24"/>
        </w:rPr>
        <w:t>-моделей, конструкторской документации, макетов, прототипов, опытных образцов и иной мелкосерийной продукции на всех этапах технологического цикла.</w:t>
      </w:r>
    </w:p>
    <w:p w14:paraId="24F4D1EB"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 xml:space="preserve">Настоящий Стандарт определяет условия, процедуру, результат, стоимость оказания услуг ЦП, а также порядок оспаривания решений и действий (бездействия) ЦП. </w:t>
      </w:r>
    </w:p>
    <w:p w14:paraId="5F25FAD6" w14:textId="77777777" w:rsidR="00A52BC1" w:rsidRPr="00A52BC1" w:rsidRDefault="00A52BC1" w:rsidP="00A52BC1">
      <w:pPr>
        <w:widowControl w:val="0"/>
        <w:autoSpaceDE w:val="0"/>
        <w:autoSpaceDN w:val="0"/>
        <w:adjustRightInd w:val="0"/>
        <w:spacing w:after="0" w:line="240" w:lineRule="auto"/>
        <w:rPr>
          <w:rFonts w:ascii="Times New Roman" w:hAnsi="Times New Roman" w:cs="Times New Roman"/>
          <w:sz w:val="24"/>
          <w:szCs w:val="24"/>
        </w:rPr>
      </w:pPr>
    </w:p>
    <w:p w14:paraId="4F14D51C" w14:textId="77777777" w:rsidR="00A52BC1" w:rsidRPr="00A52BC1" w:rsidRDefault="00A52BC1" w:rsidP="00A52BC1">
      <w:pPr>
        <w:pStyle w:val="a3"/>
        <w:spacing w:after="0" w:line="240" w:lineRule="auto"/>
        <w:ind w:left="0"/>
        <w:jc w:val="center"/>
        <w:rPr>
          <w:rFonts w:ascii="Times New Roman" w:hAnsi="Times New Roman" w:cs="Times New Roman"/>
          <w:b/>
          <w:sz w:val="24"/>
          <w:szCs w:val="24"/>
        </w:rPr>
      </w:pPr>
      <w:r w:rsidRPr="00A52BC1">
        <w:rPr>
          <w:rFonts w:ascii="Times New Roman" w:hAnsi="Times New Roman" w:cs="Times New Roman"/>
          <w:b/>
          <w:sz w:val="24"/>
          <w:szCs w:val="24"/>
        </w:rPr>
        <w:t>1. Общие термины и понятия</w:t>
      </w:r>
    </w:p>
    <w:p w14:paraId="6D406631" w14:textId="77777777" w:rsidR="00A52BC1" w:rsidRPr="00A52BC1" w:rsidRDefault="00A52BC1" w:rsidP="00A52BC1">
      <w:pPr>
        <w:pStyle w:val="a5"/>
        <w:ind w:firstLine="708"/>
        <w:jc w:val="both"/>
        <w:rPr>
          <w:rFonts w:ascii="Times New Roman" w:hAnsi="Times New Roman" w:cs="Times New Roman"/>
          <w:sz w:val="24"/>
          <w:szCs w:val="24"/>
        </w:rPr>
      </w:pPr>
      <w:r w:rsidRPr="00A52BC1">
        <w:rPr>
          <w:rFonts w:ascii="Times New Roman" w:hAnsi="Times New Roman" w:cs="Times New Roman"/>
          <w:sz w:val="24"/>
          <w:szCs w:val="24"/>
        </w:rPr>
        <w:t xml:space="preserve">Потребитель услуг – </w:t>
      </w:r>
      <w:r w:rsidRPr="00A52BC1">
        <w:rPr>
          <w:rFonts w:ascii="Times New Roman" w:hAnsi="Times New Roman" w:cs="Times New Roman"/>
          <w:bCs/>
          <w:sz w:val="24"/>
          <w:szCs w:val="24"/>
        </w:rPr>
        <w:t>юридическое лицо/индивидуальный предприниматель/физическое лицо, обратившийся в ЦП Фонда с заявкой на получение Услуги.</w:t>
      </w:r>
    </w:p>
    <w:p w14:paraId="5A9D4987" w14:textId="77777777" w:rsidR="00A52BC1" w:rsidRPr="00A52BC1" w:rsidRDefault="00A52BC1" w:rsidP="00A52BC1">
      <w:pPr>
        <w:pStyle w:val="a5"/>
        <w:ind w:firstLine="708"/>
        <w:jc w:val="both"/>
        <w:rPr>
          <w:rFonts w:ascii="Times New Roman" w:eastAsia="Times New Roman" w:hAnsi="Times New Roman" w:cs="Times New Roman"/>
          <w:sz w:val="24"/>
          <w:szCs w:val="24"/>
        </w:rPr>
      </w:pPr>
      <w:r w:rsidRPr="00A52BC1">
        <w:rPr>
          <w:rFonts w:ascii="Times New Roman" w:hAnsi="Times New Roman" w:cs="Times New Roman"/>
          <w:sz w:val="24"/>
          <w:szCs w:val="24"/>
        </w:rPr>
        <w:t xml:space="preserve">Субъекты малого и среднего предпринимательства (далее – СМСП) – юридические лица и индивидуальные предприниматели, которые </w:t>
      </w:r>
      <w:r w:rsidRPr="00A52BC1">
        <w:rPr>
          <w:rFonts w:ascii="Times New Roman" w:eastAsia="Times New Roman" w:hAnsi="Times New Roman" w:cs="Times New Roman"/>
          <w:sz w:val="24"/>
          <w:szCs w:val="24"/>
        </w:rPr>
        <w:t>соответствуют критериям, установленным действующим законодательством Российской Федерации, сведения о которых включены в Единый реестр субъектов малого и среднего предпринимательства</w:t>
      </w:r>
      <w:r w:rsidRPr="00A52BC1">
        <w:rPr>
          <w:rStyle w:val="FontStyle19"/>
          <w:sz w:val="24"/>
          <w:szCs w:val="24"/>
        </w:rPr>
        <w:t xml:space="preserve">, зарегистрированные и </w:t>
      </w:r>
      <w:r w:rsidRPr="00A52BC1">
        <w:rPr>
          <w:rFonts w:ascii="Times New Roman" w:eastAsia="Times New Roman" w:hAnsi="Times New Roman" w:cs="Times New Roman"/>
          <w:sz w:val="24"/>
          <w:szCs w:val="24"/>
        </w:rPr>
        <w:t>осуществляющие свою деятельность на территории Краснодарского края.</w:t>
      </w:r>
    </w:p>
    <w:p w14:paraId="5F1AB741" w14:textId="77777777" w:rsidR="00A52BC1" w:rsidRPr="00A52BC1" w:rsidRDefault="00A52BC1" w:rsidP="00A52BC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52BC1">
        <w:rPr>
          <w:rFonts w:ascii="Times New Roman" w:hAnsi="Times New Roman" w:cs="Times New Roman"/>
          <w:bCs/>
          <w:sz w:val="24"/>
          <w:szCs w:val="24"/>
        </w:rPr>
        <w:t>Услуга</w:t>
      </w:r>
      <w:r w:rsidRPr="00A52BC1">
        <w:rPr>
          <w:rFonts w:ascii="Times New Roman" w:hAnsi="Times New Roman" w:cs="Times New Roman"/>
          <w:sz w:val="24"/>
          <w:szCs w:val="24"/>
        </w:rPr>
        <w:t> – проведение ЦП полного цикла технологических работ, результатом которых будет являться получение Потребителем услуг 3</w:t>
      </w:r>
      <w:r w:rsidRPr="00A52BC1">
        <w:rPr>
          <w:rFonts w:ascii="Times New Roman" w:hAnsi="Times New Roman" w:cs="Times New Roman"/>
          <w:sz w:val="24"/>
          <w:szCs w:val="24"/>
          <w:lang w:val="en-US"/>
        </w:rPr>
        <w:t>D</w:t>
      </w:r>
      <w:r w:rsidRPr="00A52BC1">
        <w:rPr>
          <w:rFonts w:ascii="Times New Roman" w:hAnsi="Times New Roman" w:cs="Times New Roman"/>
          <w:sz w:val="24"/>
          <w:szCs w:val="24"/>
        </w:rPr>
        <w:t>-модели, конструкторской документации, макета, прототипа, опытного образца или иной мелкосерийной продукции.</w:t>
      </w:r>
    </w:p>
    <w:p w14:paraId="1EF51214" w14:textId="77777777" w:rsidR="00A52BC1" w:rsidRPr="00A52BC1" w:rsidRDefault="00A52BC1" w:rsidP="00A52BC1">
      <w:pPr>
        <w:pStyle w:val="a5"/>
        <w:ind w:firstLine="709"/>
        <w:jc w:val="both"/>
        <w:rPr>
          <w:rFonts w:ascii="Times New Roman" w:hAnsi="Times New Roman" w:cs="Times New Roman"/>
          <w:bCs/>
          <w:sz w:val="24"/>
          <w:szCs w:val="24"/>
        </w:rPr>
      </w:pPr>
      <w:r w:rsidRPr="00A52BC1">
        <w:rPr>
          <w:rFonts w:ascii="Times New Roman" w:hAnsi="Times New Roman" w:cs="Times New Roman"/>
          <w:bCs/>
          <w:sz w:val="24"/>
          <w:szCs w:val="24"/>
        </w:rPr>
        <w:t>Услуга на льготных условиях – услуга, предоставляемая Потребителю услуг – СМСП на условиях приоритетности по срокам оказания и сниженной стоимости по сравнению с иными Потребителями услуг.</w:t>
      </w:r>
    </w:p>
    <w:p w14:paraId="3AC35E76"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Техническое задание – согласованный со стороны Потребителя услуг и Фонда документ, включающий в себя: наименование Услуги, технические требования, предъявляемые Потребителем Услуг к результату Услуги, сроки оказания Услуги, стоимость и порядок расчётов за оказываемую Услугу.</w:t>
      </w:r>
    </w:p>
    <w:p w14:paraId="740B9C7F" w14:textId="77777777" w:rsidR="00A52BC1" w:rsidRPr="00A52BC1" w:rsidRDefault="00A52BC1" w:rsidP="00A52BC1">
      <w:pPr>
        <w:spacing w:after="0" w:line="240" w:lineRule="auto"/>
        <w:ind w:firstLine="709"/>
        <w:rPr>
          <w:rFonts w:ascii="Times New Roman" w:hAnsi="Times New Roman" w:cs="Times New Roman"/>
          <w:sz w:val="24"/>
          <w:szCs w:val="24"/>
        </w:rPr>
      </w:pPr>
    </w:p>
    <w:p w14:paraId="7C7FA6D9" w14:textId="77777777" w:rsidR="00A52BC1" w:rsidRPr="00A52BC1" w:rsidRDefault="00A52BC1" w:rsidP="00A52BC1">
      <w:pPr>
        <w:pStyle w:val="a5"/>
        <w:jc w:val="center"/>
        <w:rPr>
          <w:rStyle w:val="FontStyle18"/>
          <w:sz w:val="24"/>
          <w:szCs w:val="24"/>
        </w:rPr>
      </w:pPr>
      <w:r w:rsidRPr="00A52BC1">
        <w:rPr>
          <w:rStyle w:val="FontStyle18"/>
          <w:sz w:val="24"/>
          <w:szCs w:val="24"/>
        </w:rPr>
        <w:t>2. Общие условия оказания Услуги</w:t>
      </w:r>
    </w:p>
    <w:p w14:paraId="4830D6A1"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 xml:space="preserve">2.1. Услуга может включать в себя (в зависимости от потребности Потребителя услуг): </w:t>
      </w:r>
    </w:p>
    <w:p w14:paraId="14A6CBD0" w14:textId="77777777" w:rsidR="00A52BC1" w:rsidRPr="00A52BC1" w:rsidRDefault="00A52BC1" w:rsidP="00A52BC1">
      <w:pPr>
        <w:pStyle w:val="a5"/>
        <w:ind w:firstLine="709"/>
        <w:jc w:val="both"/>
        <w:rPr>
          <w:rFonts w:ascii="Times New Roman" w:hAnsi="Times New Roman" w:cs="Times New Roman"/>
          <w:sz w:val="24"/>
          <w:szCs w:val="24"/>
          <w:bdr w:val="none" w:sz="0" w:space="0" w:color="auto" w:frame="1"/>
        </w:rPr>
      </w:pPr>
      <w:r w:rsidRPr="00A52BC1">
        <w:rPr>
          <w:rFonts w:ascii="Times New Roman" w:hAnsi="Times New Roman" w:cs="Times New Roman"/>
          <w:sz w:val="24"/>
          <w:szCs w:val="24"/>
          <w:bdr w:val="none" w:sz="0" w:space="0" w:color="auto" w:frame="1"/>
        </w:rPr>
        <w:t>- проектирование и разработку конструкторской документации;</w:t>
      </w:r>
    </w:p>
    <w:p w14:paraId="5DE59E90" w14:textId="77777777" w:rsidR="00A52BC1" w:rsidRPr="00A52BC1" w:rsidRDefault="00A52BC1" w:rsidP="00A52BC1">
      <w:pPr>
        <w:pStyle w:val="a5"/>
        <w:ind w:firstLine="709"/>
        <w:jc w:val="both"/>
        <w:rPr>
          <w:rFonts w:ascii="Times New Roman" w:hAnsi="Times New Roman" w:cs="Times New Roman"/>
          <w:sz w:val="24"/>
          <w:szCs w:val="24"/>
          <w:bdr w:val="none" w:sz="0" w:space="0" w:color="auto" w:frame="1"/>
        </w:rPr>
      </w:pPr>
      <w:r w:rsidRPr="00A52BC1">
        <w:rPr>
          <w:rFonts w:ascii="Times New Roman" w:hAnsi="Times New Roman" w:cs="Times New Roman"/>
          <w:sz w:val="24"/>
          <w:szCs w:val="24"/>
          <w:bdr w:val="none" w:sz="0" w:space="0" w:color="auto" w:frame="1"/>
        </w:rPr>
        <w:t>- проектирование и корректировку 3</w:t>
      </w:r>
      <w:r w:rsidRPr="00A52BC1">
        <w:rPr>
          <w:rFonts w:ascii="Times New Roman" w:hAnsi="Times New Roman" w:cs="Times New Roman"/>
          <w:sz w:val="24"/>
          <w:szCs w:val="24"/>
          <w:bdr w:val="none" w:sz="0" w:space="0" w:color="auto" w:frame="1"/>
          <w:lang w:val="en-US"/>
        </w:rPr>
        <w:t>D</w:t>
      </w:r>
      <w:r w:rsidRPr="00A52BC1">
        <w:rPr>
          <w:rFonts w:ascii="Times New Roman" w:hAnsi="Times New Roman" w:cs="Times New Roman"/>
          <w:sz w:val="24"/>
          <w:szCs w:val="24"/>
          <w:bdr w:val="none" w:sz="0" w:space="0" w:color="auto" w:frame="1"/>
        </w:rPr>
        <w:t>-моделей изделий по готовым чертежам;</w:t>
      </w:r>
    </w:p>
    <w:p w14:paraId="4D00D666" w14:textId="77777777" w:rsidR="00A52BC1" w:rsidRPr="00A52BC1" w:rsidRDefault="00A52BC1" w:rsidP="00A52BC1">
      <w:pPr>
        <w:pStyle w:val="a5"/>
        <w:ind w:firstLine="709"/>
        <w:jc w:val="both"/>
        <w:rPr>
          <w:rFonts w:ascii="Times New Roman" w:hAnsi="Times New Roman" w:cs="Times New Roman"/>
          <w:sz w:val="24"/>
          <w:szCs w:val="24"/>
          <w:bdr w:val="none" w:sz="0" w:space="0" w:color="auto" w:frame="1"/>
        </w:rPr>
      </w:pPr>
      <w:r w:rsidRPr="00A52BC1">
        <w:rPr>
          <w:rFonts w:ascii="Times New Roman" w:hAnsi="Times New Roman" w:cs="Times New Roman"/>
          <w:sz w:val="24"/>
          <w:szCs w:val="24"/>
          <w:bdr w:val="none" w:sz="0" w:space="0" w:color="auto" w:frame="1"/>
        </w:rPr>
        <w:t>- изготовление прототипов изделий и (или) малых партий изделий;</w:t>
      </w:r>
    </w:p>
    <w:p w14:paraId="342DE9F6" w14:textId="77777777" w:rsidR="00A52BC1" w:rsidRPr="00A52BC1" w:rsidRDefault="00A52BC1" w:rsidP="00A52BC1">
      <w:pPr>
        <w:pStyle w:val="a5"/>
        <w:ind w:firstLine="709"/>
        <w:jc w:val="both"/>
        <w:rPr>
          <w:rFonts w:ascii="Times New Roman" w:hAnsi="Times New Roman" w:cs="Times New Roman"/>
          <w:sz w:val="24"/>
          <w:szCs w:val="24"/>
          <w:bdr w:val="none" w:sz="0" w:space="0" w:color="auto" w:frame="1"/>
        </w:rPr>
      </w:pPr>
      <w:r w:rsidRPr="00A52BC1">
        <w:rPr>
          <w:rFonts w:ascii="Times New Roman" w:hAnsi="Times New Roman" w:cs="Times New Roman"/>
          <w:sz w:val="24"/>
          <w:szCs w:val="24"/>
          <w:bdr w:val="none" w:sz="0" w:space="0" w:color="auto" w:frame="1"/>
        </w:rPr>
        <w:t>- создание литьевых форм;</w:t>
      </w:r>
    </w:p>
    <w:p w14:paraId="60755337" w14:textId="77777777" w:rsidR="00A52BC1" w:rsidRPr="00A52BC1" w:rsidRDefault="00A52BC1" w:rsidP="00A52BC1">
      <w:pPr>
        <w:pStyle w:val="a5"/>
        <w:ind w:firstLine="709"/>
        <w:jc w:val="both"/>
        <w:rPr>
          <w:rFonts w:ascii="Times New Roman" w:hAnsi="Times New Roman" w:cs="Times New Roman"/>
          <w:sz w:val="24"/>
          <w:szCs w:val="24"/>
          <w:bdr w:val="none" w:sz="0" w:space="0" w:color="auto" w:frame="1"/>
        </w:rPr>
      </w:pPr>
      <w:r w:rsidRPr="00A52BC1">
        <w:rPr>
          <w:rFonts w:ascii="Times New Roman" w:hAnsi="Times New Roman" w:cs="Times New Roman"/>
          <w:sz w:val="24"/>
          <w:szCs w:val="24"/>
          <w:bdr w:val="none" w:sz="0" w:space="0" w:color="auto" w:frame="1"/>
        </w:rPr>
        <w:t>- 3</w:t>
      </w:r>
      <w:r w:rsidRPr="00A52BC1">
        <w:rPr>
          <w:rFonts w:ascii="Times New Roman" w:hAnsi="Times New Roman" w:cs="Times New Roman"/>
          <w:sz w:val="24"/>
          <w:szCs w:val="24"/>
          <w:bdr w:val="none" w:sz="0" w:space="0" w:color="auto" w:frame="1"/>
          <w:lang w:val="en-US"/>
        </w:rPr>
        <w:t>D</w:t>
      </w:r>
      <w:r w:rsidRPr="00A52BC1">
        <w:rPr>
          <w:rFonts w:ascii="Times New Roman" w:hAnsi="Times New Roman" w:cs="Times New Roman"/>
          <w:sz w:val="24"/>
          <w:szCs w:val="24"/>
          <w:bdr w:val="none" w:sz="0" w:space="0" w:color="auto" w:frame="1"/>
        </w:rPr>
        <w:t>-сканирование и реверс-инжиниринг.</w:t>
      </w:r>
    </w:p>
    <w:p w14:paraId="10063E73" w14:textId="77777777" w:rsidR="00A52BC1" w:rsidRPr="00A52BC1" w:rsidRDefault="00A52BC1" w:rsidP="00A52BC1">
      <w:pPr>
        <w:pStyle w:val="a5"/>
        <w:ind w:firstLine="709"/>
        <w:jc w:val="both"/>
        <w:rPr>
          <w:rFonts w:ascii="Times New Roman" w:hAnsi="Times New Roman" w:cs="Times New Roman"/>
          <w:sz w:val="24"/>
          <w:szCs w:val="24"/>
          <w:bdr w:val="none" w:sz="0" w:space="0" w:color="auto" w:frame="1"/>
        </w:rPr>
      </w:pPr>
      <w:r w:rsidRPr="00A52BC1">
        <w:rPr>
          <w:rStyle w:val="FontStyle18"/>
          <w:sz w:val="24"/>
          <w:szCs w:val="24"/>
        </w:rPr>
        <w:t>2.2. </w:t>
      </w:r>
      <w:r w:rsidRPr="00A52BC1">
        <w:rPr>
          <w:rFonts w:ascii="Times New Roman" w:hAnsi="Times New Roman" w:cs="Times New Roman"/>
          <w:bCs/>
          <w:sz w:val="24"/>
          <w:szCs w:val="24"/>
        </w:rPr>
        <w:t>Потребитель услуг считается подавшим запрос на получение Услуги после подписания Технического задания и оплаты Услуги в размере и на условиях, предусмотренных Техническим заданием.</w:t>
      </w:r>
    </w:p>
    <w:p w14:paraId="5A96709B" w14:textId="77777777" w:rsidR="00A52BC1" w:rsidRPr="00A52BC1" w:rsidRDefault="00A52BC1" w:rsidP="00A52BC1">
      <w:pPr>
        <w:pStyle w:val="a5"/>
        <w:ind w:firstLine="709"/>
        <w:jc w:val="both"/>
        <w:rPr>
          <w:rStyle w:val="FontStyle19"/>
          <w:sz w:val="24"/>
          <w:szCs w:val="24"/>
        </w:rPr>
      </w:pPr>
      <w:r w:rsidRPr="00A52BC1">
        <w:rPr>
          <w:rStyle w:val="FontStyle19"/>
          <w:sz w:val="24"/>
          <w:szCs w:val="24"/>
        </w:rPr>
        <w:t>2.3. Услуга оказывается на льготных условиях в случаях одновременного соблюдения следующих условий:</w:t>
      </w:r>
    </w:p>
    <w:p w14:paraId="586AD84D" w14:textId="77777777" w:rsidR="00A52BC1" w:rsidRPr="00A52BC1" w:rsidRDefault="00A52BC1" w:rsidP="00A52BC1">
      <w:pPr>
        <w:pStyle w:val="a5"/>
        <w:ind w:firstLine="709"/>
        <w:jc w:val="both"/>
        <w:rPr>
          <w:rStyle w:val="FontStyle19"/>
          <w:sz w:val="24"/>
          <w:szCs w:val="24"/>
        </w:rPr>
      </w:pPr>
      <w:r w:rsidRPr="00A52BC1">
        <w:rPr>
          <w:rStyle w:val="FontStyle19"/>
          <w:sz w:val="24"/>
          <w:szCs w:val="24"/>
        </w:rPr>
        <w:t>- Потребитель услуг является СМСП;</w:t>
      </w:r>
    </w:p>
    <w:p w14:paraId="15F8F4B1" w14:textId="77777777" w:rsidR="00A52BC1" w:rsidRPr="00A52BC1" w:rsidRDefault="00A52BC1" w:rsidP="00A52BC1">
      <w:pPr>
        <w:pStyle w:val="a5"/>
        <w:ind w:firstLine="709"/>
        <w:jc w:val="both"/>
        <w:rPr>
          <w:rStyle w:val="FontStyle19"/>
          <w:sz w:val="24"/>
          <w:szCs w:val="24"/>
        </w:rPr>
      </w:pPr>
      <w:r w:rsidRPr="00A52BC1">
        <w:rPr>
          <w:rStyle w:val="FontStyle19"/>
          <w:sz w:val="24"/>
          <w:szCs w:val="24"/>
        </w:rPr>
        <w:lastRenderedPageBreak/>
        <w:t>-</w:t>
      </w:r>
      <w:r w:rsidRPr="00A52BC1">
        <w:rPr>
          <w:rStyle w:val="FontStyle19"/>
          <w:b/>
          <w:sz w:val="24"/>
          <w:szCs w:val="24"/>
        </w:rPr>
        <w:t> </w:t>
      </w:r>
      <w:r w:rsidRPr="00A52BC1">
        <w:rPr>
          <w:rStyle w:val="FontStyle19"/>
          <w:sz w:val="24"/>
          <w:szCs w:val="24"/>
        </w:rPr>
        <w:t>Потребитель услуг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0ACFE14D" w14:textId="77777777" w:rsidR="00A52BC1" w:rsidRPr="00A52BC1" w:rsidRDefault="00A52BC1" w:rsidP="00A52BC1">
      <w:pPr>
        <w:pStyle w:val="a5"/>
        <w:ind w:firstLine="709"/>
        <w:jc w:val="both"/>
        <w:rPr>
          <w:rStyle w:val="FontStyle19"/>
          <w:sz w:val="24"/>
          <w:szCs w:val="24"/>
        </w:rPr>
      </w:pPr>
      <w:r w:rsidRPr="00A52BC1">
        <w:rPr>
          <w:rStyle w:val="FontStyle19"/>
          <w:sz w:val="24"/>
          <w:szCs w:val="24"/>
        </w:rPr>
        <w:t>- Потребитель услуг не находится в стадии реорганизации, ликвидации или банкротства, а также деятельность которого не приостановлена в соответствии с действующим законодательством.</w:t>
      </w:r>
    </w:p>
    <w:p w14:paraId="640306E2" w14:textId="77777777" w:rsidR="00A52BC1" w:rsidRPr="00A52BC1" w:rsidRDefault="00A52BC1" w:rsidP="00A52BC1">
      <w:pPr>
        <w:pStyle w:val="a5"/>
        <w:ind w:firstLine="709"/>
        <w:jc w:val="both"/>
        <w:rPr>
          <w:rFonts w:ascii="Times New Roman" w:hAnsi="Times New Roman" w:cs="Times New Roman"/>
          <w:sz w:val="24"/>
          <w:szCs w:val="24"/>
        </w:rPr>
      </w:pPr>
      <w:r w:rsidRPr="00A52BC1">
        <w:rPr>
          <w:rStyle w:val="FontStyle19"/>
          <w:sz w:val="24"/>
          <w:szCs w:val="24"/>
        </w:rPr>
        <w:t>2.4.</w:t>
      </w:r>
      <w:r w:rsidRPr="00A52BC1">
        <w:rPr>
          <w:rFonts w:ascii="Times New Roman" w:hAnsi="Times New Roman" w:cs="Times New Roman"/>
          <w:sz w:val="24"/>
          <w:szCs w:val="24"/>
        </w:rPr>
        <w:t> Услуга оказывается Фондом Потребителю услуг на согласованных Сторонами в Техническом задании условиях в соответствии с договором присоединения на оказание услуг ЦП, утверждённым исполнительным директором Фонда и размещённым на официальном сайте Фонда (далее – Договор присоединения), после зачисления 100% оплаты Услуги Потребителем услуг на расчётный счет Фонда.</w:t>
      </w:r>
    </w:p>
    <w:p w14:paraId="632C09FB"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По согласованию с Фондом на основании письменного запроса Потребителя услуг, содержащего информацию о причинах невозможности оказания Услуги на условиях Договора присоединения, а также перечень предлагаемых Потребителем услуги изменений, допускается оказание Услуги на индивидуальных условиях посредством заключения Фондом и Потребителем услуг двустороннего договора на оказание услуг ЦП.</w:t>
      </w:r>
    </w:p>
    <w:p w14:paraId="2B87C205" w14:textId="77777777" w:rsidR="00A52BC1" w:rsidRPr="00A52BC1" w:rsidRDefault="00A52BC1" w:rsidP="00A52BC1">
      <w:pPr>
        <w:pStyle w:val="a5"/>
        <w:ind w:firstLine="708"/>
        <w:jc w:val="both"/>
        <w:rPr>
          <w:rStyle w:val="FontStyle19"/>
          <w:sz w:val="24"/>
          <w:szCs w:val="24"/>
        </w:rPr>
      </w:pPr>
    </w:p>
    <w:p w14:paraId="122AF982" w14:textId="77777777" w:rsidR="00A52BC1" w:rsidRPr="00A52BC1" w:rsidRDefault="00A52BC1" w:rsidP="00A52BC1">
      <w:pPr>
        <w:spacing w:after="0" w:line="240" w:lineRule="auto"/>
        <w:jc w:val="center"/>
        <w:rPr>
          <w:rFonts w:ascii="Times New Roman" w:hAnsi="Times New Roman" w:cs="Times New Roman"/>
          <w:b/>
          <w:sz w:val="24"/>
          <w:szCs w:val="24"/>
        </w:rPr>
      </w:pPr>
      <w:bookmarkStart w:id="0" w:name="sub_1432"/>
      <w:bookmarkStart w:id="1" w:name="sub_1433"/>
      <w:bookmarkStart w:id="2" w:name="sub_1434"/>
      <w:bookmarkEnd w:id="0"/>
      <w:bookmarkEnd w:id="1"/>
      <w:bookmarkEnd w:id="2"/>
      <w:r w:rsidRPr="00A52BC1">
        <w:rPr>
          <w:rFonts w:ascii="Times New Roman" w:hAnsi="Times New Roman" w:cs="Times New Roman"/>
          <w:b/>
          <w:sz w:val="24"/>
          <w:szCs w:val="24"/>
        </w:rPr>
        <w:t>3. Процедура оказания Услуг</w:t>
      </w:r>
    </w:p>
    <w:p w14:paraId="15B2B2D7" w14:textId="77777777" w:rsidR="00A52BC1" w:rsidRPr="00A52BC1" w:rsidRDefault="00A52BC1" w:rsidP="00A52BC1">
      <w:pPr>
        <w:pStyle w:val="a5"/>
        <w:ind w:firstLine="708"/>
        <w:jc w:val="both"/>
        <w:rPr>
          <w:rFonts w:ascii="Times New Roman" w:hAnsi="Times New Roman" w:cs="Times New Roman"/>
          <w:sz w:val="24"/>
          <w:szCs w:val="24"/>
        </w:rPr>
      </w:pPr>
      <w:r w:rsidRPr="00A52BC1">
        <w:rPr>
          <w:rFonts w:ascii="Times New Roman" w:hAnsi="Times New Roman" w:cs="Times New Roman"/>
          <w:sz w:val="24"/>
          <w:szCs w:val="24"/>
        </w:rPr>
        <w:t>3.1. В рамках осуществления деятельности по оказанию Услуги Фонд:</w:t>
      </w:r>
    </w:p>
    <w:p w14:paraId="0383A7F1"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3.1.1. Обеспечивает наличие парка высокотехнологического оборудования.</w:t>
      </w:r>
    </w:p>
    <w:p w14:paraId="6CCE871D" w14:textId="344646DD"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shd w:val="clear" w:color="auto" w:fill="FFFFFF"/>
        </w:rPr>
        <w:t>3.1.2. </w:t>
      </w:r>
      <w:r w:rsidRPr="00A52BC1">
        <w:rPr>
          <w:rFonts w:ascii="Times New Roman" w:hAnsi="Times New Roman" w:cs="Times New Roman"/>
          <w:sz w:val="24"/>
          <w:szCs w:val="24"/>
        </w:rPr>
        <w:t>На основании данных, полученных от Потребителя</w:t>
      </w:r>
      <w:r w:rsidR="00E723AA">
        <w:rPr>
          <w:rFonts w:ascii="Times New Roman" w:hAnsi="Times New Roman" w:cs="Times New Roman"/>
          <w:sz w:val="24"/>
          <w:szCs w:val="24"/>
        </w:rPr>
        <w:t>,</w:t>
      </w:r>
      <w:r w:rsidRPr="00A52BC1">
        <w:rPr>
          <w:rFonts w:ascii="Times New Roman" w:hAnsi="Times New Roman" w:cs="Times New Roman"/>
          <w:sz w:val="24"/>
          <w:szCs w:val="24"/>
        </w:rPr>
        <w:t xml:space="preserve"> формирует Техническое задание, производит </w:t>
      </w:r>
      <w:r w:rsidRPr="00A52BC1">
        <w:rPr>
          <w:rFonts w:ascii="Times New Roman" w:hAnsi="Times New Roman" w:cs="Times New Roman"/>
          <w:color w:val="000000"/>
          <w:sz w:val="24"/>
          <w:szCs w:val="24"/>
          <w:shd w:val="clear" w:color="auto" w:fill="FFFFFF"/>
        </w:rPr>
        <w:t>расчет стоимости Услуги, определяет сроки оказания Услуги с учетом приоритетности, установленной в отношении СМСП, выставляет счёт на оплату</w:t>
      </w:r>
      <w:r w:rsidRPr="00A52BC1">
        <w:rPr>
          <w:rFonts w:ascii="Times New Roman" w:hAnsi="Times New Roman" w:cs="Times New Roman"/>
          <w:sz w:val="24"/>
          <w:szCs w:val="24"/>
        </w:rPr>
        <w:t>.</w:t>
      </w:r>
    </w:p>
    <w:p w14:paraId="4A225713"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3.1.3. </w:t>
      </w:r>
      <w:r w:rsidRPr="00A52BC1">
        <w:rPr>
          <w:rStyle w:val="FontStyle19"/>
          <w:sz w:val="24"/>
          <w:szCs w:val="24"/>
        </w:rPr>
        <w:t xml:space="preserve">Оказывает Услугу на согласованных в Техническом задании условиях </w:t>
      </w:r>
      <w:r w:rsidRPr="00A52BC1">
        <w:rPr>
          <w:rFonts w:ascii="Times New Roman" w:hAnsi="Times New Roman" w:cs="Times New Roman"/>
          <w:sz w:val="24"/>
          <w:szCs w:val="24"/>
        </w:rPr>
        <w:t>в соответствии с Договором присоединения, после зачисления 100% оплаты Услуги Потребителем услуг на расчётный счет Фонда.</w:t>
      </w:r>
    </w:p>
    <w:p w14:paraId="22735157" w14:textId="77777777" w:rsidR="00A52BC1" w:rsidRPr="00A52BC1" w:rsidRDefault="00A52BC1" w:rsidP="00A52BC1">
      <w:pPr>
        <w:pStyle w:val="a5"/>
        <w:ind w:firstLine="709"/>
        <w:jc w:val="both"/>
        <w:rPr>
          <w:rFonts w:ascii="Times New Roman" w:hAnsi="Times New Roman" w:cs="Times New Roman"/>
          <w:sz w:val="24"/>
          <w:szCs w:val="24"/>
        </w:rPr>
      </w:pPr>
      <w:r w:rsidRPr="00A52BC1">
        <w:rPr>
          <w:rStyle w:val="FontStyle19"/>
          <w:sz w:val="24"/>
          <w:szCs w:val="24"/>
        </w:rPr>
        <w:t xml:space="preserve">3.1.4. После окончания оказания Услуги в соответствии с </w:t>
      </w:r>
      <w:r w:rsidRPr="00A52BC1">
        <w:rPr>
          <w:rFonts w:ascii="Times New Roman" w:hAnsi="Times New Roman" w:cs="Times New Roman"/>
          <w:sz w:val="24"/>
          <w:szCs w:val="24"/>
        </w:rPr>
        <w:t>актом приемки оказанных услуг по Договору присоединения</w:t>
      </w:r>
      <w:r w:rsidRPr="00A52BC1">
        <w:rPr>
          <w:rStyle w:val="FontStyle19"/>
          <w:sz w:val="24"/>
          <w:szCs w:val="24"/>
        </w:rPr>
        <w:t xml:space="preserve"> передает Потребителю услуг результат оказанной Услуги</w:t>
      </w:r>
      <w:r w:rsidRPr="00A52BC1">
        <w:rPr>
          <w:rFonts w:ascii="Times New Roman" w:hAnsi="Times New Roman" w:cs="Times New Roman"/>
          <w:sz w:val="24"/>
          <w:szCs w:val="24"/>
        </w:rPr>
        <w:t>.</w:t>
      </w:r>
    </w:p>
    <w:p w14:paraId="3D043D7D" w14:textId="77777777" w:rsidR="00A52BC1" w:rsidRPr="00A52BC1" w:rsidRDefault="00A52BC1" w:rsidP="00A52BC1">
      <w:pPr>
        <w:pStyle w:val="a5"/>
        <w:ind w:firstLine="709"/>
        <w:jc w:val="both"/>
        <w:rPr>
          <w:rStyle w:val="afa"/>
          <w:rFonts w:ascii="Times New Roman" w:hAnsi="Times New Roman" w:cs="Times New Roman"/>
          <w:sz w:val="24"/>
          <w:szCs w:val="24"/>
        </w:rPr>
      </w:pPr>
      <w:r w:rsidRPr="00A52BC1">
        <w:rPr>
          <w:rFonts w:ascii="Times New Roman" w:hAnsi="Times New Roman" w:cs="Times New Roman"/>
          <w:sz w:val="24"/>
          <w:szCs w:val="24"/>
          <w:shd w:val="clear" w:color="auto" w:fill="FFFFFF"/>
        </w:rPr>
        <w:t>3.1.5. В случае обращения Потребителя за Услугой на льготных условиях проверяет наличие сведений о Потребителе услуг в едином реестре СМСП на официальном сайте Федеральной налоговой службы (</w:t>
      </w:r>
      <w:hyperlink r:id="rId8" w:history="1">
        <w:r w:rsidRPr="00A52BC1">
          <w:rPr>
            <w:rStyle w:val="afa"/>
            <w:rFonts w:ascii="Times New Roman" w:hAnsi="Times New Roman" w:cs="Times New Roman"/>
            <w:sz w:val="24"/>
            <w:szCs w:val="24"/>
          </w:rPr>
          <w:t>https://rmsp.nalog.ru</w:t>
        </w:r>
      </w:hyperlink>
      <w:r w:rsidRPr="00A52BC1">
        <w:rPr>
          <w:rStyle w:val="afa"/>
          <w:rFonts w:ascii="Times New Roman" w:hAnsi="Times New Roman" w:cs="Times New Roman"/>
          <w:sz w:val="24"/>
          <w:szCs w:val="24"/>
        </w:rPr>
        <w:t xml:space="preserve">). </w:t>
      </w:r>
      <w:r w:rsidRPr="00A52BC1">
        <w:rPr>
          <w:rFonts w:ascii="Times New Roman" w:hAnsi="Times New Roman" w:cs="Times New Roman"/>
          <w:sz w:val="24"/>
          <w:szCs w:val="24"/>
          <w:shd w:val="clear" w:color="auto" w:fill="FFFFFF"/>
        </w:rPr>
        <w:t>По итогам проверки распечатывает Выписку из реестра СМСП</w:t>
      </w:r>
      <w:r w:rsidRPr="00A52BC1">
        <w:rPr>
          <w:rStyle w:val="afa"/>
          <w:rFonts w:ascii="Times New Roman" w:hAnsi="Times New Roman" w:cs="Times New Roman"/>
          <w:sz w:val="24"/>
          <w:szCs w:val="24"/>
        </w:rPr>
        <w:t>.</w:t>
      </w:r>
    </w:p>
    <w:p w14:paraId="66B7B7CE" w14:textId="77777777" w:rsidR="00A52BC1" w:rsidRPr="00A52BC1" w:rsidRDefault="00A52BC1" w:rsidP="00A52BC1">
      <w:pPr>
        <w:pStyle w:val="a5"/>
        <w:ind w:firstLine="709"/>
        <w:jc w:val="both"/>
        <w:rPr>
          <w:rFonts w:ascii="Times New Roman" w:hAnsi="Times New Roman" w:cs="Times New Roman"/>
          <w:sz w:val="24"/>
          <w:szCs w:val="24"/>
          <w:shd w:val="clear" w:color="auto" w:fill="FFFFFF"/>
        </w:rPr>
      </w:pPr>
      <w:r w:rsidRPr="00A52BC1">
        <w:rPr>
          <w:rFonts w:ascii="Times New Roman" w:hAnsi="Times New Roman" w:cs="Times New Roman"/>
          <w:sz w:val="24"/>
          <w:szCs w:val="24"/>
        </w:rPr>
        <w:t>3.1.6. Обеспечивает учет лиц, обратившихся в ЦП за Услугой на льготных условиях</w:t>
      </w:r>
      <w:r w:rsidRPr="00A52BC1">
        <w:rPr>
          <w:rFonts w:ascii="Times New Roman" w:hAnsi="Times New Roman" w:cs="Times New Roman"/>
          <w:sz w:val="24"/>
          <w:szCs w:val="24"/>
          <w:shd w:val="clear" w:color="auto" w:fill="FFFFFF"/>
        </w:rPr>
        <w:t>, в том числе получивших государственную поддержку, путем формирования реестра СМСП-получателей поддержки.</w:t>
      </w:r>
    </w:p>
    <w:p w14:paraId="31133A0C" w14:textId="77777777" w:rsidR="00A52BC1" w:rsidRPr="00A52BC1" w:rsidRDefault="00A52BC1" w:rsidP="00A52BC1">
      <w:pPr>
        <w:pStyle w:val="a5"/>
        <w:ind w:firstLine="709"/>
        <w:rPr>
          <w:rFonts w:ascii="Times New Roman" w:hAnsi="Times New Roman" w:cs="Times New Roman"/>
          <w:sz w:val="24"/>
          <w:szCs w:val="24"/>
          <w:u w:val="single"/>
        </w:rPr>
      </w:pPr>
      <w:r w:rsidRPr="00A52BC1">
        <w:rPr>
          <w:rFonts w:ascii="Times New Roman" w:hAnsi="Times New Roman" w:cs="Times New Roman"/>
          <w:sz w:val="24"/>
          <w:szCs w:val="24"/>
        </w:rPr>
        <w:t>3.2. В рамках оказания Услуги Потребитель Услуги:</w:t>
      </w:r>
    </w:p>
    <w:p w14:paraId="49A69A87" w14:textId="0D360C19"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 xml:space="preserve">3.2.1. При личном визите в ЦП и/или центр «Мой бизнес» предоставляет сотруднику ЦП информацию о запрашиваемой Услуге, в том числе данные необходимые для </w:t>
      </w:r>
      <w:r w:rsidRPr="00A52BC1">
        <w:rPr>
          <w:rFonts w:ascii="Times New Roman" w:hAnsi="Times New Roman" w:cs="Times New Roman"/>
          <w:sz w:val="24"/>
          <w:szCs w:val="24"/>
          <w:shd w:val="clear" w:color="auto" w:fill="FFFFFF"/>
        </w:rPr>
        <w:t>формирования Технического задания.</w:t>
      </w:r>
    </w:p>
    <w:p w14:paraId="1783016A" w14:textId="77777777" w:rsidR="00A52BC1" w:rsidRPr="00A52BC1" w:rsidRDefault="00A52BC1" w:rsidP="00A52BC1">
      <w:pPr>
        <w:pStyle w:val="a5"/>
        <w:ind w:firstLine="709"/>
        <w:jc w:val="both"/>
        <w:rPr>
          <w:rFonts w:ascii="Times New Roman" w:hAnsi="Times New Roman" w:cs="Times New Roman"/>
          <w:b/>
          <w:bCs/>
          <w:color w:val="000000"/>
          <w:sz w:val="24"/>
          <w:szCs w:val="24"/>
          <w:shd w:val="clear" w:color="auto" w:fill="FFFFFF"/>
        </w:rPr>
      </w:pPr>
      <w:r w:rsidRPr="00A52BC1">
        <w:rPr>
          <w:rFonts w:ascii="Times New Roman" w:hAnsi="Times New Roman" w:cs="Times New Roman"/>
          <w:sz w:val="24"/>
          <w:szCs w:val="24"/>
        </w:rPr>
        <w:t>3.2.2.</w:t>
      </w:r>
      <w:r w:rsidRPr="00A52BC1">
        <w:rPr>
          <w:rFonts w:ascii="Times New Roman" w:hAnsi="Times New Roman" w:cs="Times New Roman"/>
          <w:b/>
          <w:bCs/>
          <w:sz w:val="24"/>
          <w:szCs w:val="24"/>
        </w:rPr>
        <w:t> </w:t>
      </w:r>
      <w:r w:rsidRPr="00EF0FF0">
        <w:rPr>
          <w:rStyle w:val="FontStyle18"/>
          <w:b w:val="0"/>
          <w:bCs w:val="0"/>
          <w:sz w:val="24"/>
          <w:szCs w:val="24"/>
        </w:rPr>
        <w:t>В случае обращения посредством информационно-телекоммуникационной сети «Интернет»</w:t>
      </w:r>
      <w:r w:rsidRPr="00A52BC1">
        <w:rPr>
          <w:rStyle w:val="FontStyle18"/>
          <w:sz w:val="24"/>
          <w:szCs w:val="24"/>
        </w:rPr>
        <w:t xml:space="preserve"> </w:t>
      </w:r>
      <w:r w:rsidRPr="00A52BC1">
        <w:rPr>
          <w:rFonts w:ascii="Times New Roman" w:hAnsi="Times New Roman" w:cs="Times New Roman"/>
          <w:sz w:val="24"/>
          <w:szCs w:val="24"/>
        </w:rPr>
        <w:t>формирует</w:t>
      </w:r>
      <w:r w:rsidRPr="00A52BC1">
        <w:rPr>
          <w:rFonts w:ascii="Times New Roman" w:hAnsi="Times New Roman" w:cs="Times New Roman"/>
          <w:b/>
          <w:bCs/>
          <w:sz w:val="24"/>
          <w:szCs w:val="24"/>
        </w:rPr>
        <w:t xml:space="preserve"> </w:t>
      </w:r>
      <w:r w:rsidRPr="00EF0FF0">
        <w:rPr>
          <w:rStyle w:val="FontStyle18"/>
          <w:b w:val="0"/>
          <w:bCs w:val="0"/>
          <w:sz w:val="24"/>
          <w:szCs w:val="24"/>
        </w:rPr>
        <w:t>на официальном сайте Фонда Заявление (запрос) в форме электронного документа.</w:t>
      </w:r>
    </w:p>
    <w:p w14:paraId="17DA0738"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3.2.3. Подписывает со своей стороны Техническое задание, сформированное ЦП на основании данных Потребителя услуг, в 2-х экземплярах и представляет в адрес Фонда оригинал подписанного Технического задания.</w:t>
      </w:r>
    </w:p>
    <w:p w14:paraId="22539C4E"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3.2.4. Оплачивает стоимость Услуги в размере, предусмотренном Техническим заданием, на условиях Договора присоединения.</w:t>
      </w:r>
    </w:p>
    <w:p w14:paraId="7CA00F35"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lastRenderedPageBreak/>
        <w:t>3.2.5. По факту оказания Услуги подписывает акт приемки оказанных услуг.</w:t>
      </w:r>
    </w:p>
    <w:p w14:paraId="23747145"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3.3. Подписание Потребителем услуг Технического задания и оплата счёта за Услугу считается безусловным и безоговорочным принятием со стороны Потребителя услуг условий Договора присоединения.</w:t>
      </w:r>
    </w:p>
    <w:p w14:paraId="452A3836"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3.4. В случае неполучения ЦП оригинала подписанного со стороны Потребителя услуг Технического задания или оплаты в сроки, предусмотренные Договором присоединения, Потребитель услуг считается отказавшимся от получения Услуги и заключения Договора присоединения.</w:t>
      </w:r>
    </w:p>
    <w:p w14:paraId="7FBB48C7" w14:textId="77777777" w:rsidR="00A52BC1" w:rsidRPr="00A52BC1" w:rsidRDefault="00A52BC1" w:rsidP="00A52BC1">
      <w:pPr>
        <w:spacing w:after="0" w:line="240" w:lineRule="auto"/>
        <w:jc w:val="both"/>
        <w:rPr>
          <w:rFonts w:ascii="Times New Roman" w:hAnsi="Times New Roman" w:cs="Times New Roman"/>
          <w:sz w:val="24"/>
          <w:szCs w:val="24"/>
        </w:rPr>
      </w:pPr>
    </w:p>
    <w:p w14:paraId="4EE40057" w14:textId="77777777" w:rsidR="00A52BC1" w:rsidRPr="00A52BC1" w:rsidRDefault="00A52BC1" w:rsidP="00A52BC1">
      <w:pPr>
        <w:spacing w:after="0" w:line="240" w:lineRule="auto"/>
        <w:jc w:val="center"/>
        <w:rPr>
          <w:rFonts w:ascii="Times New Roman" w:hAnsi="Times New Roman" w:cs="Times New Roman"/>
          <w:b/>
          <w:sz w:val="24"/>
          <w:szCs w:val="24"/>
        </w:rPr>
      </w:pPr>
      <w:r w:rsidRPr="00A52BC1">
        <w:rPr>
          <w:rFonts w:ascii="Times New Roman" w:hAnsi="Times New Roman" w:cs="Times New Roman"/>
          <w:b/>
          <w:sz w:val="24"/>
          <w:szCs w:val="24"/>
        </w:rPr>
        <w:t>4. Результат оказанных Услуги</w:t>
      </w:r>
    </w:p>
    <w:p w14:paraId="1BEDE1CC"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 xml:space="preserve">Результатом оказанной Услуги в зависимости от потребности Потребителя услуг является: </w:t>
      </w:r>
    </w:p>
    <w:p w14:paraId="0FFC20EF" w14:textId="77777777" w:rsidR="00A52BC1" w:rsidRPr="00A52BC1" w:rsidRDefault="00A52BC1" w:rsidP="00A52BC1">
      <w:pPr>
        <w:pStyle w:val="a5"/>
        <w:ind w:firstLine="709"/>
        <w:jc w:val="both"/>
        <w:rPr>
          <w:rFonts w:ascii="Times New Roman" w:hAnsi="Times New Roman" w:cs="Times New Roman"/>
          <w:sz w:val="24"/>
          <w:szCs w:val="24"/>
          <w:bdr w:val="none" w:sz="0" w:space="0" w:color="auto" w:frame="1"/>
        </w:rPr>
      </w:pPr>
      <w:r w:rsidRPr="00A52BC1">
        <w:rPr>
          <w:rFonts w:ascii="Times New Roman" w:hAnsi="Times New Roman" w:cs="Times New Roman"/>
          <w:sz w:val="24"/>
          <w:szCs w:val="24"/>
        </w:rPr>
        <w:t>- </w:t>
      </w:r>
      <w:r w:rsidRPr="00A52BC1">
        <w:rPr>
          <w:rFonts w:ascii="Times New Roman" w:hAnsi="Times New Roman" w:cs="Times New Roman"/>
          <w:sz w:val="24"/>
          <w:szCs w:val="24"/>
          <w:bdr w:val="none" w:sz="0" w:space="0" w:color="auto" w:frame="1"/>
        </w:rPr>
        <w:t>конструкторская документация;</w:t>
      </w:r>
    </w:p>
    <w:p w14:paraId="568831C9" w14:textId="77777777" w:rsidR="00A52BC1" w:rsidRPr="00A52BC1" w:rsidRDefault="00A52BC1" w:rsidP="00A52BC1">
      <w:pPr>
        <w:pStyle w:val="a5"/>
        <w:ind w:firstLine="709"/>
        <w:jc w:val="both"/>
        <w:rPr>
          <w:rFonts w:ascii="Times New Roman" w:hAnsi="Times New Roman" w:cs="Times New Roman"/>
          <w:sz w:val="24"/>
          <w:szCs w:val="24"/>
          <w:bdr w:val="none" w:sz="0" w:space="0" w:color="auto" w:frame="1"/>
        </w:rPr>
      </w:pPr>
      <w:r w:rsidRPr="00A52BC1">
        <w:rPr>
          <w:rFonts w:ascii="Times New Roman" w:hAnsi="Times New Roman" w:cs="Times New Roman"/>
          <w:sz w:val="24"/>
          <w:szCs w:val="24"/>
          <w:bdr w:val="none" w:sz="0" w:space="0" w:color="auto" w:frame="1"/>
        </w:rPr>
        <w:t>- готовая 3</w:t>
      </w:r>
      <w:r w:rsidRPr="00A52BC1">
        <w:rPr>
          <w:rFonts w:ascii="Times New Roman" w:hAnsi="Times New Roman" w:cs="Times New Roman"/>
          <w:sz w:val="24"/>
          <w:szCs w:val="24"/>
          <w:bdr w:val="none" w:sz="0" w:space="0" w:color="auto" w:frame="1"/>
          <w:lang w:val="en-US"/>
        </w:rPr>
        <w:t>D</w:t>
      </w:r>
      <w:r w:rsidRPr="00A52BC1">
        <w:rPr>
          <w:rFonts w:ascii="Times New Roman" w:hAnsi="Times New Roman" w:cs="Times New Roman"/>
          <w:sz w:val="24"/>
          <w:szCs w:val="24"/>
          <w:bdr w:val="none" w:sz="0" w:space="0" w:color="auto" w:frame="1"/>
        </w:rPr>
        <w:t>-модель изделия;</w:t>
      </w:r>
    </w:p>
    <w:p w14:paraId="41EAD85E" w14:textId="77777777" w:rsidR="00A52BC1" w:rsidRPr="00A52BC1" w:rsidRDefault="00A52BC1" w:rsidP="00A52BC1">
      <w:pPr>
        <w:pStyle w:val="a5"/>
        <w:ind w:firstLine="709"/>
        <w:jc w:val="both"/>
        <w:rPr>
          <w:rFonts w:ascii="Times New Roman" w:hAnsi="Times New Roman" w:cs="Times New Roman"/>
          <w:sz w:val="24"/>
          <w:szCs w:val="24"/>
          <w:bdr w:val="none" w:sz="0" w:space="0" w:color="auto" w:frame="1"/>
        </w:rPr>
      </w:pPr>
      <w:r w:rsidRPr="00A52BC1">
        <w:rPr>
          <w:rFonts w:ascii="Times New Roman" w:hAnsi="Times New Roman" w:cs="Times New Roman"/>
          <w:sz w:val="24"/>
          <w:szCs w:val="24"/>
          <w:bdr w:val="none" w:sz="0" w:space="0" w:color="auto" w:frame="1"/>
        </w:rPr>
        <w:t>- прототип изделия и (или) малая партия изделий;</w:t>
      </w:r>
    </w:p>
    <w:p w14:paraId="697B5AA6" w14:textId="77777777" w:rsidR="00A52BC1" w:rsidRPr="00A52BC1" w:rsidRDefault="00A52BC1" w:rsidP="00A52BC1">
      <w:pPr>
        <w:pStyle w:val="a5"/>
        <w:ind w:firstLine="709"/>
        <w:jc w:val="both"/>
        <w:rPr>
          <w:rFonts w:ascii="Times New Roman" w:hAnsi="Times New Roman" w:cs="Times New Roman"/>
          <w:sz w:val="24"/>
          <w:szCs w:val="24"/>
          <w:bdr w:val="none" w:sz="0" w:space="0" w:color="auto" w:frame="1"/>
        </w:rPr>
      </w:pPr>
      <w:r w:rsidRPr="00A52BC1">
        <w:rPr>
          <w:rFonts w:ascii="Times New Roman" w:hAnsi="Times New Roman" w:cs="Times New Roman"/>
          <w:sz w:val="24"/>
          <w:szCs w:val="24"/>
          <w:bdr w:val="none" w:sz="0" w:space="0" w:color="auto" w:frame="1"/>
        </w:rPr>
        <w:t>- литьевая силиконовая форма;</w:t>
      </w:r>
    </w:p>
    <w:p w14:paraId="3C517D9A" w14:textId="77777777" w:rsidR="00A52BC1" w:rsidRPr="00A52BC1" w:rsidRDefault="00A52BC1" w:rsidP="00A52BC1">
      <w:pPr>
        <w:pStyle w:val="a5"/>
        <w:ind w:firstLine="709"/>
        <w:jc w:val="both"/>
        <w:rPr>
          <w:rFonts w:ascii="Times New Roman" w:hAnsi="Times New Roman" w:cs="Times New Roman"/>
          <w:sz w:val="24"/>
          <w:szCs w:val="24"/>
          <w:bdr w:val="none" w:sz="0" w:space="0" w:color="auto" w:frame="1"/>
        </w:rPr>
      </w:pPr>
      <w:r w:rsidRPr="00A52BC1">
        <w:rPr>
          <w:rFonts w:ascii="Times New Roman" w:hAnsi="Times New Roman" w:cs="Times New Roman"/>
          <w:sz w:val="24"/>
          <w:szCs w:val="24"/>
          <w:bdr w:val="none" w:sz="0" w:space="0" w:color="auto" w:frame="1"/>
        </w:rPr>
        <w:t>- цифровая модель изделия, полученная в результате 3</w:t>
      </w:r>
      <w:r w:rsidRPr="00A52BC1">
        <w:rPr>
          <w:rFonts w:ascii="Times New Roman" w:hAnsi="Times New Roman" w:cs="Times New Roman"/>
          <w:sz w:val="24"/>
          <w:szCs w:val="24"/>
          <w:bdr w:val="none" w:sz="0" w:space="0" w:color="auto" w:frame="1"/>
          <w:lang w:val="en-US"/>
        </w:rPr>
        <w:t>d</w:t>
      </w:r>
      <w:r w:rsidRPr="00A52BC1">
        <w:rPr>
          <w:rFonts w:ascii="Times New Roman" w:hAnsi="Times New Roman" w:cs="Times New Roman"/>
          <w:sz w:val="24"/>
          <w:szCs w:val="24"/>
          <w:bdr w:val="none" w:sz="0" w:space="0" w:color="auto" w:frame="1"/>
        </w:rPr>
        <w:t xml:space="preserve"> сканирования (облако точек). </w:t>
      </w:r>
    </w:p>
    <w:p w14:paraId="1D4C5AFC"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 </w:t>
      </w:r>
    </w:p>
    <w:p w14:paraId="154B2774" w14:textId="77777777" w:rsidR="00A52BC1" w:rsidRPr="00A52BC1" w:rsidRDefault="00A52BC1" w:rsidP="00A52BC1">
      <w:pPr>
        <w:spacing w:after="0" w:line="240" w:lineRule="auto"/>
        <w:ind w:firstLine="709"/>
        <w:rPr>
          <w:rFonts w:ascii="Times New Roman" w:hAnsi="Times New Roman" w:cs="Times New Roman"/>
          <w:sz w:val="24"/>
          <w:szCs w:val="24"/>
        </w:rPr>
      </w:pPr>
    </w:p>
    <w:p w14:paraId="7F353F90" w14:textId="77777777" w:rsidR="00A52BC1" w:rsidRPr="00A52BC1" w:rsidRDefault="00A52BC1" w:rsidP="00A52BC1">
      <w:pPr>
        <w:pStyle w:val="a5"/>
        <w:jc w:val="center"/>
        <w:rPr>
          <w:rStyle w:val="FontStyle18"/>
          <w:sz w:val="24"/>
          <w:szCs w:val="24"/>
        </w:rPr>
      </w:pPr>
      <w:r w:rsidRPr="00A52BC1">
        <w:rPr>
          <w:rStyle w:val="FontStyle18"/>
          <w:sz w:val="24"/>
          <w:szCs w:val="24"/>
        </w:rPr>
        <w:t>5. Стоимость Услуги ЦП</w:t>
      </w:r>
    </w:p>
    <w:p w14:paraId="38D480E2" w14:textId="77777777" w:rsidR="00A52BC1" w:rsidRPr="00A52BC1" w:rsidRDefault="00A52BC1" w:rsidP="00A52BC1">
      <w:pPr>
        <w:pStyle w:val="a5"/>
        <w:ind w:firstLine="709"/>
        <w:jc w:val="both"/>
        <w:rPr>
          <w:rFonts w:ascii="Times New Roman" w:eastAsia="Times New Roman" w:hAnsi="Times New Roman" w:cs="Times New Roman"/>
          <w:sz w:val="24"/>
          <w:szCs w:val="24"/>
        </w:rPr>
      </w:pPr>
      <w:r w:rsidRPr="00A52BC1">
        <w:rPr>
          <w:rFonts w:ascii="Times New Roman" w:eastAsia="Times New Roman" w:hAnsi="Times New Roman" w:cs="Times New Roman"/>
          <w:sz w:val="24"/>
          <w:szCs w:val="24"/>
        </w:rPr>
        <w:t>5.1. Стоимость Услуги определяется Фондом в прайс-листе. Актуальный прайс-лист размещается на официальном сайте Фонда.</w:t>
      </w:r>
    </w:p>
    <w:p w14:paraId="4B612475" w14:textId="77777777" w:rsidR="00A52BC1" w:rsidRPr="00A52BC1" w:rsidRDefault="00A52BC1" w:rsidP="00A52BC1">
      <w:pPr>
        <w:pStyle w:val="a5"/>
        <w:ind w:firstLine="709"/>
        <w:jc w:val="both"/>
        <w:rPr>
          <w:rFonts w:ascii="Times New Roman" w:eastAsia="Times New Roman" w:hAnsi="Times New Roman" w:cs="Times New Roman"/>
          <w:sz w:val="24"/>
          <w:szCs w:val="24"/>
        </w:rPr>
      </w:pPr>
      <w:r w:rsidRPr="00A52BC1">
        <w:rPr>
          <w:rFonts w:ascii="Times New Roman" w:eastAsia="Times New Roman" w:hAnsi="Times New Roman" w:cs="Times New Roman"/>
          <w:sz w:val="24"/>
          <w:szCs w:val="24"/>
        </w:rPr>
        <w:t>5.2. Стоимость Услуги на льготных условиях формируется исходя из:</w:t>
      </w:r>
    </w:p>
    <w:p w14:paraId="68C08BD8" w14:textId="77777777" w:rsidR="00A52BC1" w:rsidRPr="00A52BC1" w:rsidRDefault="00A52BC1" w:rsidP="00A52BC1">
      <w:pPr>
        <w:pStyle w:val="a5"/>
        <w:ind w:firstLine="709"/>
        <w:jc w:val="both"/>
        <w:rPr>
          <w:rFonts w:ascii="Times New Roman" w:eastAsia="Times New Roman" w:hAnsi="Times New Roman" w:cs="Times New Roman"/>
          <w:sz w:val="24"/>
          <w:szCs w:val="24"/>
        </w:rPr>
      </w:pPr>
      <w:r w:rsidRPr="00A52BC1">
        <w:rPr>
          <w:rFonts w:ascii="Times New Roman" w:eastAsia="Times New Roman" w:hAnsi="Times New Roman" w:cs="Times New Roman"/>
          <w:sz w:val="24"/>
          <w:szCs w:val="24"/>
        </w:rPr>
        <w:t>- трудозатрат ЦП, в случае оказания услуги, ценность которой определяется временем, в течение которого ЦП поддерживал оборудование в стадии функционирования;</w:t>
      </w:r>
    </w:p>
    <w:p w14:paraId="3DC1DA86" w14:textId="77777777" w:rsidR="00A52BC1" w:rsidRPr="00A52BC1" w:rsidRDefault="00A52BC1" w:rsidP="00A52BC1">
      <w:pPr>
        <w:pStyle w:val="a5"/>
        <w:ind w:firstLine="709"/>
        <w:jc w:val="both"/>
        <w:rPr>
          <w:rFonts w:ascii="Times New Roman" w:eastAsia="Times New Roman" w:hAnsi="Times New Roman" w:cs="Times New Roman"/>
          <w:sz w:val="24"/>
          <w:szCs w:val="24"/>
        </w:rPr>
      </w:pPr>
      <w:r w:rsidRPr="00A52BC1">
        <w:rPr>
          <w:rFonts w:ascii="Times New Roman" w:eastAsia="Times New Roman" w:hAnsi="Times New Roman" w:cs="Times New Roman"/>
          <w:sz w:val="24"/>
          <w:szCs w:val="24"/>
        </w:rPr>
        <w:t>- себестоимости расходных материалов, в случае оказания Услуги, ценность которой определяется затраченными расходными материалами.</w:t>
      </w:r>
    </w:p>
    <w:p w14:paraId="50E92696" w14:textId="77777777" w:rsidR="00A52BC1" w:rsidRPr="00A52BC1" w:rsidRDefault="00A52BC1" w:rsidP="00A52BC1">
      <w:pPr>
        <w:spacing w:after="0" w:line="240" w:lineRule="auto"/>
        <w:jc w:val="center"/>
        <w:rPr>
          <w:rFonts w:ascii="Times New Roman" w:hAnsi="Times New Roman" w:cs="Times New Roman"/>
          <w:bCs/>
          <w:sz w:val="24"/>
          <w:szCs w:val="24"/>
        </w:rPr>
      </w:pPr>
    </w:p>
    <w:p w14:paraId="1B7A3584" w14:textId="77777777" w:rsidR="00A52BC1" w:rsidRPr="00A52BC1" w:rsidRDefault="00A52BC1" w:rsidP="00A52BC1">
      <w:pPr>
        <w:spacing w:after="0" w:line="240" w:lineRule="auto"/>
        <w:jc w:val="center"/>
        <w:rPr>
          <w:rFonts w:ascii="Times New Roman" w:hAnsi="Times New Roman" w:cs="Times New Roman"/>
          <w:b/>
          <w:bCs/>
          <w:sz w:val="24"/>
          <w:szCs w:val="24"/>
        </w:rPr>
      </w:pPr>
      <w:r w:rsidRPr="00A52BC1">
        <w:rPr>
          <w:rFonts w:ascii="Times New Roman" w:hAnsi="Times New Roman" w:cs="Times New Roman"/>
          <w:b/>
          <w:bCs/>
          <w:sz w:val="24"/>
          <w:szCs w:val="24"/>
        </w:rPr>
        <w:t>6. Порядок оспаривания решений и действий (бездействия) ЦП</w:t>
      </w:r>
    </w:p>
    <w:p w14:paraId="3A63C772" w14:textId="77777777" w:rsidR="00A52BC1" w:rsidRPr="00A52BC1" w:rsidRDefault="00A52BC1" w:rsidP="00A52BC1">
      <w:pPr>
        <w:pStyle w:val="a5"/>
        <w:ind w:firstLine="709"/>
        <w:jc w:val="both"/>
        <w:rPr>
          <w:rFonts w:ascii="Times New Roman" w:hAnsi="Times New Roman" w:cs="Times New Roman"/>
          <w:bCs/>
          <w:sz w:val="24"/>
          <w:szCs w:val="24"/>
        </w:rPr>
      </w:pPr>
      <w:r w:rsidRPr="00A52BC1">
        <w:rPr>
          <w:rFonts w:ascii="Times New Roman" w:hAnsi="Times New Roman" w:cs="Times New Roman"/>
          <w:bCs/>
          <w:sz w:val="24"/>
          <w:szCs w:val="24"/>
        </w:rPr>
        <w:t>6.1. Обратившееся за получением Услуги лицо, получившее отказ в предоставлении Услуги на льготных условиях, имеет право обжаловать решение ЦП об отказе.</w:t>
      </w:r>
    </w:p>
    <w:p w14:paraId="20E726A0"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bCs/>
          <w:sz w:val="24"/>
          <w:szCs w:val="24"/>
        </w:rPr>
        <w:t>6.2. Обжалование осуществляется путем предоставления жалобы в письменном виде на имя исполнительного директора Фонда, оформленной в свободной форме.</w:t>
      </w:r>
    </w:p>
    <w:p w14:paraId="5EC1832B"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6.3. Рассмотрение жалоб осуществляется исполнительным директором Фонда в срок не более 30 дней от даты поступления жалобы.</w:t>
      </w:r>
    </w:p>
    <w:p w14:paraId="40D1E78E"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6.4. По итогам рассмотрения жалобы принимается одно из следующих решений:</w:t>
      </w:r>
    </w:p>
    <w:p w14:paraId="4FAD11BF"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 о признании жалобы обоснованной и удовлетворении требований об устранении допущенных нарушений;</w:t>
      </w:r>
    </w:p>
    <w:p w14:paraId="3D8E9A16" w14:textId="77777777" w:rsidR="00A52BC1" w:rsidRPr="00A52BC1" w:rsidRDefault="00A52BC1" w:rsidP="00A52BC1">
      <w:pPr>
        <w:pStyle w:val="a5"/>
        <w:ind w:firstLine="709"/>
        <w:jc w:val="both"/>
        <w:rPr>
          <w:rFonts w:ascii="Times New Roman" w:hAnsi="Times New Roman" w:cs="Times New Roman"/>
          <w:sz w:val="24"/>
          <w:szCs w:val="24"/>
        </w:rPr>
      </w:pPr>
      <w:r w:rsidRPr="00A52BC1">
        <w:rPr>
          <w:rFonts w:ascii="Times New Roman" w:hAnsi="Times New Roman" w:cs="Times New Roman"/>
          <w:sz w:val="24"/>
          <w:szCs w:val="24"/>
        </w:rPr>
        <w:t>- о признании жалобы необоснованной (с обязательным указанием причин такого вывода) и отказе от удовлетворения требований.</w:t>
      </w:r>
    </w:p>
    <w:sectPr w:rsidR="00A52BC1" w:rsidRPr="00A52BC1" w:rsidSect="00721F9D">
      <w:headerReference w:type="default" r:id="rId9"/>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008D7" w14:textId="77777777" w:rsidR="00FC1022" w:rsidRDefault="00FC1022" w:rsidP="008353A2">
      <w:pPr>
        <w:spacing w:after="0" w:line="240" w:lineRule="auto"/>
      </w:pPr>
      <w:r>
        <w:separator/>
      </w:r>
    </w:p>
  </w:endnote>
  <w:endnote w:type="continuationSeparator" w:id="0">
    <w:p w14:paraId="0F5220F2" w14:textId="77777777" w:rsidR="00FC1022" w:rsidRDefault="00FC1022"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0CDC9" w14:textId="77777777" w:rsidR="00FC1022" w:rsidRDefault="00FC1022" w:rsidP="008353A2">
      <w:pPr>
        <w:spacing w:after="0" w:line="240" w:lineRule="auto"/>
      </w:pPr>
      <w:r>
        <w:separator/>
      </w:r>
    </w:p>
  </w:footnote>
  <w:footnote w:type="continuationSeparator" w:id="0">
    <w:p w14:paraId="2219E10E" w14:textId="77777777" w:rsidR="00FC1022" w:rsidRDefault="00FC1022" w:rsidP="00835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C29E" w14:textId="77777777" w:rsidR="00FC1022" w:rsidRDefault="00FC1022" w:rsidP="00B20372">
    <w:pPr>
      <w:pStyle w:val="ad"/>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4340D1"/>
    <w:multiLevelType w:val="hybridMultilevel"/>
    <w:tmpl w:val="C31245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C3009"/>
    <w:multiLevelType w:val="hybridMultilevel"/>
    <w:tmpl w:val="ECDA1B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686472"/>
    <w:multiLevelType w:val="multilevel"/>
    <w:tmpl w:val="498A9CF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97D1333"/>
    <w:multiLevelType w:val="hybridMultilevel"/>
    <w:tmpl w:val="FC80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C61A4"/>
    <w:multiLevelType w:val="hybridMultilevel"/>
    <w:tmpl w:val="A51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047991"/>
    <w:multiLevelType w:val="hybridMultilevel"/>
    <w:tmpl w:val="EE060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A0138A"/>
    <w:multiLevelType w:val="multilevel"/>
    <w:tmpl w:val="428416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2B534D40"/>
    <w:multiLevelType w:val="multilevel"/>
    <w:tmpl w:val="BE0A013C"/>
    <w:lvl w:ilvl="0">
      <w:start w:val="2"/>
      <w:numFmt w:val="decimal"/>
      <w:lvlText w:val="%1."/>
      <w:lvlJc w:val="left"/>
      <w:pPr>
        <w:ind w:left="450" w:hanging="450"/>
      </w:pPr>
      <w:rPr>
        <w:rFonts w:hint="default"/>
      </w:rPr>
    </w:lvl>
    <w:lvl w:ilvl="1">
      <w:start w:val="8"/>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9" w15:restartNumberingAfterBreak="0">
    <w:nsid w:val="2CA45D0A"/>
    <w:multiLevelType w:val="hybridMultilevel"/>
    <w:tmpl w:val="AA587D4A"/>
    <w:lvl w:ilvl="0" w:tplc="AC361C94">
      <w:start w:val="1"/>
      <w:numFmt w:val="decimal"/>
      <w:lvlText w:val="%1."/>
      <w:lvlJc w:val="left"/>
      <w:pPr>
        <w:ind w:left="1211" w:hanging="360"/>
      </w:pPr>
      <w:rPr>
        <w:rFonts w:ascii="Times New Roman" w:hAnsi="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6F75A8D"/>
    <w:multiLevelType w:val="hybridMultilevel"/>
    <w:tmpl w:val="2CA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3A7DE9"/>
    <w:multiLevelType w:val="hybridMultilevel"/>
    <w:tmpl w:val="7CC870B4"/>
    <w:lvl w:ilvl="0" w:tplc="04190011">
      <w:start w:val="1"/>
      <w:numFmt w:val="decimal"/>
      <w:lvlText w:val="%1)"/>
      <w:lvlJc w:val="left"/>
      <w:pPr>
        <w:tabs>
          <w:tab w:val="num" w:pos="1440"/>
        </w:tabs>
        <w:ind w:left="1440" w:hanging="360"/>
      </w:pPr>
    </w:lvl>
    <w:lvl w:ilvl="1" w:tplc="58202D7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CCA2F31"/>
    <w:multiLevelType w:val="multilevel"/>
    <w:tmpl w:val="9578C7C8"/>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7AA6DA7"/>
    <w:multiLevelType w:val="hybridMultilevel"/>
    <w:tmpl w:val="F402A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5" w15:restartNumberingAfterBreak="0">
    <w:nsid w:val="62F2383D"/>
    <w:multiLevelType w:val="hybridMultilevel"/>
    <w:tmpl w:val="741E485A"/>
    <w:lvl w:ilvl="0" w:tplc="2D78C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4E43861"/>
    <w:multiLevelType w:val="hybridMultilevel"/>
    <w:tmpl w:val="FCE69532"/>
    <w:lvl w:ilvl="0" w:tplc="4CFCF9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5C33CD0"/>
    <w:multiLevelType w:val="hybridMultilevel"/>
    <w:tmpl w:val="33EE8522"/>
    <w:lvl w:ilvl="0" w:tplc="C8F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6AD4D0E"/>
    <w:multiLevelType w:val="hybridMultilevel"/>
    <w:tmpl w:val="91BC47B2"/>
    <w:lvl w:ilvl="0" w:tplc="CB869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2339BC"/>
    <w:multiLevelType w:val="hybridMultilevel"/>
    <w:tmpl w:val="2E50251C"/>
    <w:lvl w:ilvl="0" w:tplc="45A40C7C">
      <w:start w:val="1"/>
      <w:numFmt w:val="bullet"/>
      <w:lvlText w:val=""/>
      <w:lvlJc w:val="left"/>
      <w:pPr>
        <w:ind w:left="1429" w:hanging="360"/>
      </w:pPr>
      <w:rPr>
        <w:rFonts w:ascii="Bookshelf Symbol 7" w:hAnsi="Bookshelf Symbol 7"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15:restartNumberingAfterBreak="0">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57220E"/>
    <w:multiLevelType w:val="multilevel"/>
    <w:tmpl w:val="7236F746"/>
    <w:lvl w:ilvl="0">
      <w:start w:val="2"/>
      <w:numFmt w:val="decimal"/>
      <w:lvlText w:val="%1."/>
      <w:lvlJc w:val="left"/>
      <w:pPr>
        <w:ind w:left="450" w:hanging="45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7C314635"/>
    <w:multiLevelType w:val="hybridMultilevel"/>
    <w:tmpl w:val="648E086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2"/>
  </w:num>
  <w:num w:numId="2">
    <w:abstractNumId w:val="21"/>
  </w:num>
  <w:num w:numId="3">
    <w:abstractNumId w:val="20"/>
  </w:num>
  <w:num w:numId="4">
    <w:abstractNumId w:val="14"/>
  </w:num>
  <w:num w:numId="5">
    <w:abstractNumId w:val="0"/>
  </w:num>
  <w:num w:numId="6">
    <w:abstractNumId w:val="6"/>
  </w:num>
  <w:num w:numId="7">
    <w:abstractNumId w:val="23"/>
  </w:num>
  <w:num w:numId="8">
    <w:abstractNumId w:val="11"/>
  </w:num>
  <w:num w:numId="9">
    <w:abstractNumId w:val="7"/>
  </w:num>
  <w:num w:numId="10">
    <w:abstractNumId w:val="2"/>
  </w:num>
  <w:num w:numId="11">
    <w:abstractNumId w:val="15"/>
  </w:num>
  <w:num w:numId="12">
    <w:abstractNumId w:val="3"/>
  </w:num>
  <w:num w:numId="13">
    <w:abstractNumId w:val="9"/>
  </w:num>
  <w:num w:numId="14">
    <w:abstractNumId w:val="16"/>
  </w:num>
  <w:num w:numId="15">
    <w:abstractNumId w:val="4"/>
  </w:num>
  <w:num w:numId="16">
    <w:abstractNumId w:val="17"/>
  </w:num>
  <w:num w:numId="17">
    <w:abstractNumId w:val="18"/>
  </w:num>
  <w:num w:numId="18">
    <w:abstractNumId w:val="13"/>
  </w:num>
  <w:num w:numId="19">
    <w:abstractNumId w:val="19"/>
  </w:num>
  <w:num w:numId="20">
    <w:abstractNumId w:val="22"/>
  </w:num>
  <w:num w:numId="21">
    <w:abstractNumId w:val="8"/>
  </w:num>
  <w:num w:numId="22">
    <w:abstractNumId w:val="10"/>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275"/>
    <w:rsid w:val="0000254B"/>
    <w:rsid w:val="00020060"/>
    <w:rsid w:val="000225FE"/>
    <w:rsid w:val="00025F95"/>
    <w:rsid w:val="000312A5"/>
    <w:rsid w:val="00037E58"/>
    <w:rsid w:val="00054B52"/>
    <w:rsid w:val="00060D12"/>
    <w:rsid w:val="000876BE"/>
    <w:rsid w:val="00095EC4"/>
    <w:rsid w:val="000C1935"/>
    <w:rsid w:val="000D1247"/>
    <w:rsid w:val="000D24CA"/>
    <w:rsid w:val="000D53B2"/>
    <w:rsid w:val="000E22F7"/>
    <w:rsid w:val="000E34F3"/>
    <w:rsid w:val="000E46B7"/>
    <w:rsid w:val="000F1257"/>
    <w:rsid w:val="000F4D91"/>
    <w:rsid w:val="000F6E17"/>
    <w:rsid w:val="00100830"/>
    <w:rsid w:val="00113C10"/>
    <w:rsid w:val="0011719A"/>
    <w:rsid w:val="001264FC"/>
    <w:rsid w:val="001347E3"/>
    <w:rsid w:val="0013723A"/>
    <w:rsid w:val="001429EC"/>
    <w:rsid w:val="0014466D"/>
    <w:rsid w:val="0015141C"/>
    <w:rsid w:val="001544F6"/>
    <w:rsid w:val="001569A9"/>
    <w:rsid w:val="00175287"/>
    <w:rsid w:val="001760B8"/>
    <w:rsid w:val="00182C9A"/>
    <w:rsid w:val="00184487"/>
    <w:rsid w:val="001847B4"/>
    <w:rsid w:val="001914A1"/>
    <w:rsid w:val="001A1CFF"/>
    <w:rsid w:val="001B09E9"/>
    <w:rsid w:val="001B750F"/>
    <w:rsid w:val="001C2FA9"/>
    <w:rsid w:val="001C77A2"/>
    <w:rsid w:val="001D4B6F"/>
    <w:rsid w:val="001E031A"/>
    <w:rsid w:val="001F307D"/>
    <w:rsid w:val="00200B33"/>
    <w:rsid w:val="002051F3"/>
    <w:rsid w:val="002058BC"/>
    <w:rsid w:val="00230D30"/>
    <w:rsid w:val="00246394"/>
    <w:rsid w:val="002506DE"/>
    <w:rsid w:val="002517C8"/>
    <w:rsid w:val="0026114D"/>
    <w:rsid w:val="002653FE"/>
    <w:rsid w:val="00266F99"/>
    <w:rsid w:val="002720F7"/>
    <w:rsid w:val="00275645"/>
    <w:rsid w:val="00284077"/>
    <w:rsid w:val="002939E4"/>
    <w:rsid w:val="00296814"/>
    <w:rsid w:val="002A437F"/>
    <w:rsid w:val="002A5FB0"/>
    <w:rsid w:val="002B1F63"/>
    <w:rsid w:val="002B7BE3"/>
    <w:rsid w:val="002C4A4C"/>
    <w:rsid w:val="002C589B"/>
    <w:rsid w:val="002E3821"/>
    <w:rsid w:val="002F41F0"/>
    <w:rsid w:val="0032798D"/>
    <w:rsid w:val="00330D69"/>
    <w:rsid w:val="003346F3"/>
    <w:rsid w:val="00347D54"/>
    <w:rsid w:val="00354A74"/>
    <w:rsid w:val="003655E1"/>
    <w:rsid w:val="00385F98"/>
    <w:rsid w:val="00390F5E"/>
    <w:rsid w:val="003A019E"/>
    <w:rsid w:val="003C5479"/>
    <w:rsid w:val="003E3DCD"/>
    <w:rsid w:val="0040053C"/>
    <w:rsid w:val="00415D96"/>
    <w:rsid w:val="00416AD8"/>
    <w:rsid w:val="004373BF"/>
    <w:rsid w:val="00440969"/>
    <w:rsid w:val="0045730B"/>
    <w:rsid w:val="004809B6"/>
    <w:rsid w:val="00486179"/>
    <w:rsid w:val="0048738E"/>
    <w:rsid w:val="004904DF"/>
    <w:rsid w:val="004A2E37"/>
    <w:rsid w:val="004B5788"/>
    <w:rsid w:val="004C55E1"/>
    <w:rsid w:val="004C6C0A"/>
    <w:rsid w:val="004D3430"/>
    <w:rsid w:val="004E1395"/>
    <w:rsid w:val="004E4F19"/>
    <w:rsid w:val="004E700E"/>
    <w:rsid w:val="004F0189"/>
    <w:rsid w:val="004F1508"/>
    <w:rsid w:val="004F47AC"/>
    <w:rsid w:val="005071B6"/>
    <w:rsid w:val="005227A0"/>
    <w:rsid w:val="00534079"/>
    <w:rsid w:val="005469D9"/>
    <w:rsid w:val="00561336"/>
    <w:rsid w:val="005814B9"/>
    <w:rsid w:val="005A09DB"/>
    <w:rsid w:val="005A2C9C"/>
    <w:rsid w:val="005A437B"/>
    <w:rsid w:val="005B2FD9"/>
    <w:rsid w:val="005C0805"/>
    <w:rsid w:val="005C6936"/>
    <w:rsid w:val="005C7D22"/>
    <w:rsid w:val="005D109F"/>
    <w:rsid w:val="005E090A"/>
    <w:rsid w:val="005E3416"/>
    <w:rsid w:val="005E3691"/>
    <w:rsid w:val="005E52A5"/>
    <w:rsid w:val="005F3B80"/>
    <w:rsid w:val="006065BA"/>
    <w:rsid w:val="00615A3E"/>
    <w:rsid w:val="00624D88"/>
    <w:rsid w:val="00642972"/>
    <w:rsid w:val="006737DB"/>
    <w:rsid w:val="00673F9E"/>
    <w:rsid w:val="00693666"/>
    <w:rsid w:val="00696140"/>
    <w:rsid w:val="006B00D7"/>
    <w:rsid w:val="006B65DC"/>
    <w:rsid w:val="006C1858"/>
    <w:rsid w:val="006D1212"/>
    <w:rsid w:val="006D3D60"/>
    <w:rsid w:val="006E6389"/>
    <w:rsid w:val="00704200"/>
    <w:rsid w:val="00705811"/>
    <w:rsid w:val="00713E12"/>
    <w:rsid w:val="007167CF"/>
    <w:rsid w:val="00721F9D"/>
    <w:rsid w:val="00724E1C"/>
    <w:rsid w:val="00732A8A"/>
    <w:rsid w:val="00735507"/>
    <w:rsid w:val="00740F36"/>
    <w:rsid w:val="00744839"/>
    <w:rsid w:val="00757753"/>
    <w:rsid w:val="0076072E"/>
    <w:rsid w:val="00762BDF"/>
    <w:rsid w:val="00763137"/>
    <w:rsid w:val="00766874"/>
    <w:rsid w:val="00772BE4"/>
    <w:rsid w:val="00774EB1"/>
    <w:rsid w:val="00794186"/>
    <w:rsid w:val="007965FB"/>
    <w:rsid w:val="007A44ED"/>
    <w:rsid w:val="007A4B06"/>
    <w:rsid w:val="007A4FF4"/>
    <w:rsid w:val="007A6500"/>
    <w:rsid w:val="007B5460"/>
    <w:rsid w:val="007C53F6"/>
    <w:rsid w:val="007C6B78"/>
    <w:rsid w:val="007D4D56"/>
    <w:rsid w:val="007D6D6D"/>
    <w:rsid w:val="007E2EC1"/>
    <w:rsid w:val="007E6D5D"/>
    <w:rsid w:val="007E7AC0"/>
    <w:rsid w:val="00803ACB"/>
    <w:rsid w:val="008237FB"/>
    <w:rsid w:val="008259D9"/>
    <w:rsid w:val="008274F3"/>
    <w:rsid w:val="008353A2"/>
    <w:rsid w:val="00837F0C"/>
    <w:rsid w:val="008547B9"/>
    <w:rsid w:val="00866106"/>
    <w:rsid w:val="008706D7"/>
    <w:rsid w:val="00871AFC"/>
    <w:rsid w:val="0087467F"/>
    <w:rsid w:val="008753A7"/>
    <w:rsid w:val="00877856"/>
    <w:rsid w:val="00883679"/>
    <w:rsid w:val="00890096"/>
    <w:rsid w:val="00895D07"/>
    <w:rsid w:val="00896A3D"/>
    <w:rsid w:val="008A30CE"/>
    <w:rsid w:val="008A4476"/>
    <w:rsid w:val="008B11FC"/>
    <w:rsid w:val="008E354B"/>
    <w:rsid w:val="008E659A"/>
    <w:rsid w:val="008E789A"/>
    <w:rsid w:val="00902DCC"/>
    <w:rsid w:val="00906C8E"/>
    <w:rsid w:val="0090704B"/>
    <w:rsid w:val="00916125"/>
    <w:rsid w:val="00921F48"/>
    <w:rsid w:val="00922568"/>
    <w:rsid w:val="0092310C"/>
    <w:rsid w:val="00924DE1"/>
    <w:rsid w:val="00926479"/>
    <w:rsid w:val="00932034"/>
    <w:rsid w:val="0095375F"/>
    <w:rsid w:val="00973780"/>
    <w:rsid w:val="00976561"/>
    <w:rsid w:val="00981777"/>
    <w:rsid w:val="00984F97"/>
    <w:rsid w:val="009961C8"/>
    <w:rsid w:val="009B0998"/>
    <w:rsid w:val="009B5976"/>
    <w:rsid w:val="009B5AC4"/>
    <w:rsid w:val="009B5B90"/>
    <w:rsid w:val="009C249D"/>
    <w:rsid w:val="009C2EDD"/>
    <w:rsid w:val="009C7CAF"/>
    <w:rsid w:val="009D0F07"/>
    <w:rsid w:val="009E72F6"/>
    <w:rsid w:val="009F6F08"/>
    <w:rsid w:val="00A02A31"/>
    <w:rsid w:val="00A072F2"/>
    <w:rsid w:val="00A10D25"/>
    <w:rsid w:val="00A1117D"/>
    <w:rsid w:val="00A13960"/>
    <w:rsid w:val="00A24E6A"/>
    <w:rsid w:val="00A322DF"/>
    <w:rsid w:val="00A354C4"/>
    <w:rsid w:val="00A43441"/>
    <w:rsid w:val="00A43F2C"/>
    <w:rsid w:val="00A50175"/>
    <w:rsid w:val="00A52BC1"/>
    <w:rsid w:val="00A615C2"/>
    <w:rsid w:val="00A6222B"/>
    <w:rsid w:val="00A65000"/>
    <w:rsid w:val="00A70360"/>
    <w:rsid w:val="00A732B9"/>
    <w:rsid w:val="00A75523"/>
    <w:rsid w:val="00A91BAD"/>
    <w:rsid w:val="00A93524"/>
    <w:rsid w:val="00AA3AC9"/>
    <w:rsid w:val="00AC3FD4"/>
    <w:rsid w:val="00AC6FCA"/>
    <w:rsid w:val="00AD24A6"/>
    <w:rsid w:val="00AE241B"/>
    <w:rsid w:val="00AE3B65"/>
    <w:rsid w:val="00AF52B8"/>
    <w:rsid w:val="00AF63CF"/>
    <w:rsid w:val="00AF6B1A"/>
    <w:rsid w:val="00B0262E"/>
    <w:rsid w:val="00B04489"/>
    <w:rsid w:val="00B128ED"/>
    <w:rsid w:val="00B12D37"/>
    <w:rsid w:val="00B172BF"/>
    <w:rsid w:val="00B20372"/>
    <w:rsid w:val="00B210A6"/>
    <w:rsid w:val="00B27BC6"/>
    <w:rsid w:val="00B34F24"/>
    <w:rsid w:val="00B40271"/>
    <w:rsid w:val="00B50B7B"/>
    <w:rsid w:val="00B53999"/>
    <w:rsid w:val="00B57CBF"/>
    <w:rsid w:val="00B649CA"/>
    <w:rsid w:val="00B72626"/>
    <w:rsid w:val="00B753B9"/>
    <w:rsid w:val="00B75CB7"/>
    <w:rsid w:val="00B93427"/>
    <w:rsid w:val="00B97467"/>
    <w:rsid w:val="00BD5232"/>
    <w:rsid w:val="00BE65CE"/>
    <w:rsid w:val="00BF272B"/>
    <w:rsid w:val="00BF4F5B"/>
    <w:rsid w:val="00BF5266"/>
    <w:rsid w:val="00BF630F"/>
    <w:rsid w:val="00C03F11"/>
    <w:rsid w:val="00C06DED"/>
    <w:rsid w:val="00C41001"/>
    <w:rsid w:val="00C41900"/>
    <w:rsid w:val="00C44322"/>
    <w:rsid w:val="00C71A87"/>
    <w:rsid w:val="00C733DA"/>
    <w:rsid w:val="00C929C6"/>
    <w:rsid w:val="00C92BE2"/>
    <w:rsid w:val="00CA40EE"/>
    <w:rsid w:val="00CB3117"/>
    <w:rsid w:val="00CC4A49"/>
    <w:rsid w:val="00CE0640"/>
    <w:rsid w:val="00CE0A6C"/>
    <w:rsid w:val="00CE6601"/>
    <w:rsid w:val="00CF3D3A"/>
    <w:rsid w:val="00D041D4"/>
    <w:rsid w:val="00D07AED"/>
    <w:rsid w:val="00D24B5D"/>
    <w:rsid w:val="00D514E3"/>
    <w:rsid w:val="00D61D5B"/>
    <w:rsid w:val="00D64C86"/>
    <w:rsid w:val="00D71C56"/>
    <w:rsid w:val="00D73BB8"/>
    <w:rsid w:val="00D82967"/>
    <w:rsid w:val="00D83BD1"/>
    <w:rsid w:val="00D94F63"/>
    <w:rsid w:val="00DB47AA"/>
    <w:rsid w:val="00DD2251"/>
    <w:rsid w:val="00DE275D"/>
    <w:rsid w:val="00DE3296"/>
    <w:rsid w:val="00DE5672"/>
    <w:rsid w:val="00DF1FA2"/>
    <w:rsid w:val="00E01672"/>
    <w:rsid w:val="00E21C89"/>
    <w:rsid w:val="00E24FE4"/>
    <w:rsid w:val="00E434CA"/>
    <w:rsid w:val="00E47A1E"/>
    <w:rsid w:val="00E56211"/>
    <w:rsid w:val="00E56CA7"/>
    <w:rsid w:val="00E57FED"/>
    <w:rsid w:val="00E723AA"/>
    <w:rsid w:val="00E80937"/>
    <w:rsid w:val="00E80A7F"/>
    <w:rsid w:val="00E82C30"/>
    <w:rsid w:val="00E87A81"/>
    <w:rsid w:val="00E922F0"/>
    <w:rsid w:val="00EA34AF"/>
    <w:rsid w:val="00EA4112"/>
    <w:rsid w:val="00EA4247"/>
    <w:rsid w:val="00EA472D"/>
    <w:rsid w:val="00EA6F11"/>
    <w:rsid w:val="00EB52B7"/>
    <w:rsid w:val="00EC0174"/>
    <w:rsid w:val="00EC1F6B"/>
    <w:rsid w:val="00EC332C"/>
    <w:rsid w:val="00ED28DE"/>
    <w:rsid w:val="00EE57CA"/>
    <w:rsid w:val="00EE753B"/>
    <w:rsid w:val="00EF0FF0"/>
    <w:rsid w:val="00F109DA"/>
    <w:rsid w:val="00F16F2D"/>
    <w:rsid w:val="00F22408"/>
    <w:rsid w:val="00F2671A"/>
    <w:rsid w:val="00F30619"/>
    <w:rsid w:val="00F4052A"/>
    <w:rsid w:val="00F41643"/>
    <w:rsid w:val="00F5342A"/>
    <w:rsid w:val="00F54325"/>
    <w:rsid w:val="00F60B00"/>
    <w:rsid w:val="00F6253B"/>
    <w:rsid w:val="00F64DB7"/>
    <w:rsid w:val="00F70A42"/>
    <w:rsid w:val="00F803B4"/>
    <w:rsid w:val="00F8179B"/>
    <w:rsid w:val="00F967A4"/>
    <w:rsid w:val="00F96A26"/>
    <w:rsid w:val="00F97F79"/>
    <w:rsid w:val="00FA0F9C"/>
    <w:rsid w:val="00FB0275"/>
    <w:rsid w:val="00FB5145"/>
    <w:rsid w:val="00FC1022"/>
    <w:rsid w:val="00FC36D2"/>
    <w:rsid w:val="00FC3AB5"/>
    <w:rsid w:val="00FD680D"/>
    <w:rsid w:val="00FE267D"/>
    <w:rsid w:val="00FE411D"/>
    <w:rsid w:val="00FF067A"/>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7912"/>
  <w15:docId w15:val="{F5F95582-C0FF-4F10-A4CB-23A3F92A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unhideWhenUsed/>
    <w:rsid w:val="008353A2"/>
    <w:rPr>
      <w:sz w:val="16"/>
      <w:szCs w:val="16"/>
    </w:rPr>
  </w:style>
  <w:style w:type="paragraph" w:styleId="af2">
    <w:name w:val="annotation text"/>
    <w:basedOn w:val="a"/>
    <w:link w:val="af3"/>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unhideWhenUsed/>
    <w:rsid w:val="008353A2"/>
    <w:rPr>
      <w:b/>
      <w:bCs/>
    </w:rPr>
  </w:style>
  <w:style w:type="character" w:customStyle="1" w:styleId="af5">
    <w:name w:val="Тема примечания Знак"/>
    <w:basedOn w:val="af3"/>
    <w:link w:val="af4"/>
    <w:uiPriority w:val="99"/>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6"/>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
    <w:name w:val="Сетка таблицы6"/>
    <w:basedOn w:val="a1"/>
    <w:next w:val="a6"/>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6"/>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d">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14">
    <w:name w:val="Неразрешенное упоминание1"/>
    <w:basedOn w:val="a0"/>
    <w:uiPriority w:val="99"/>
    <w:semiHidden/>
    <w:unhideWhenUsed/>
    <w:rsid w:val="00037E58"/>
    <w:rPr>
      <w:color w:val="605E5C"/>
      <w:shd w:val="clear" w:color="auto" w:fill="E1DFDD"/>
    </w:rPr>
  </w:style>
  <w:style w:type="table" w:customStyle="1" w:styleId="7">
    <w:name w:val="Сетка таблицы7"/>
    <w:basedOn w:val="a1"/>
    <w:next w:val="a6"/>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e">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0">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0">
    <w:name w:val="Title"/>
    <w:basedOn w:val="a"/>
    <w:link w:val="aff1"/>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1">
    <w:name w:val="Заголовок Знак"/>
    <w:basedOn w:val="a0"/>
    <w:link w:val="aff0"/>
    <w:rsid w:val="00B20372"/>
    <w:rPr>
      <w:rFonts w:ascii="Times New Roman" w:eastAsia="Times New Roman" w:hAnsi="Times New Roman" w:cs="Times New Roman"/>
      <w:b/>
      <w:szCs w:val="20"/>
    </w:rPr>
  </w:style>
  <w:style w:type="paragraph" w:customStyle="1" w:styleId="aff2">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3">
    <w:name w:val="Цветовое выделение"/>
    <w:uiPriority w:val="99"/>
    <w:rsid w:val="00B20372"/>
    <w:rPr>
      <w:b/>
      <w:color w:val="000080"/>
    </w:rPr>
  </w:style>
  <w:style w:type="character" w:styleId="aff4">
    <w:name w:val="line number"/>
    <w:basedOn w:val="a0"/>
    <w:rsid w:val="00B20372"/>
  </w:style>
  <w:style w:type="paragraph" w:customStyle="1" w:styleId="aff5">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5">
    <w:name w:val="Неразрешенное упоминание1"/>
    <w:basedOn w:val="a0"/>
    <w:uiPriority w:val="99"/>
    <w:semiHidden/>
    <w:unhideWhenUsed/>
    <w:rsid w:val="00B20372"/>
    <w:rPr>
      <w:color w:val="605E5C"/>
      <w:shd w:val="clear" w:color="auto" w:fill="E1DFDD"/>
    </w:rPr>
  </w:style>
  <w:style w:type="paragraph" w:customStyle="1" w:styleId="aff6">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7">
    <w:name w:val="Информация о версии"/>
    <w:basedOn w:val="aff6"/>
    <w:next w:val="a"/>
    <w:uiPriority w:val="99"/>
    <w:rsid w:val="00B20372"/>
    <w:rPr>
      <w:i/>
      <w:iCs/>
    </w:rPr>
  </w:style>
  <w:style w:type="paragraph" w:customStyle="1" w:styleId="aff8">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9">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61619">
      <w:bodyDiv w:val="1"/>
      <w:marLeft w:val="0"/>
      <w:marRight w:val="0"/>
      <w:marTop w:val="0"/>
      <w:marBottom w:val="0"/>
      <w:divBdr>
        <w:top w:val="none" w:sz="0" w:space="0" w:color="auto"/>
        <w:left w:val="none" w:sz="0" w:space="0" w:color="auto"/>
        <w:bottom w:val="none" w:sz="0" w:space="0" w:color="auto"/>
        <w:right w:val="none" w:sz="0" w:space="0" w:color="auto"/>
      </w:divBdr>
    </w:div>
    <w:div w:id="710687677">
      <w:bodyDiv w:val="1"/>
      <w:marLeft w:val="0"/>
      <w:marRight w:val="0"/>
      <w:marTop w:val="0"/>
      <w:marBottom w:val="0"/>
      <w:divBdr>
        <w:top w:val="none" w:sz="0" w:space="0" w:color="auto"/>
        <w:left w:val="none" w:sz="0" w:space="0" w:color="auto"/>
        <w:bottom w:val="none" w:sz="0" w:space="0" w:color="auto"/>
        <w:right w:val="none" w:sz="0" w:space="0" w:color="auto"/>
      </w:divBdr>
    </w:div>
    <w:div w:id="790825887">
      <w:bodyDiv w:val="1"/>
      <w:marLeft w:val="0"/>
      <w:marRight w:val="0"/>
      <w:marTop w:val="0"/>
      <w:marBottom w:val="0"/>
      <w:divBdr>
        <w:top w:val="none" w:sz="0" w:space="0" w:color="auto"/>
        <w:left w:val="none" w:sz="0" w:space="0" w:color="auto"/>
        <w:bottom w:val="none" w:sz="0" w:space="0" w:color="auto"/>
        <w:right w:val="none" w:sz="0" w:space="0" w:color="auto"/>
      </w:divBdr>
    </w:div>
    <w:div w:id="1043601317">
      <w:bodyDiv w:val="1"/>
      <w:marLeft w:val="0"/>
      <w:marRight w:val="0"/>
      <w:marTop w:val="0"/>
      <w:marBottom w:val="0"/>
      <w:divBdr>
        <w:top w:val="none" w:sz="0" w:space="0" w:color="auto"/>
        <w:left w:val="none" w:sz="0" w:space="0" w:color="auto"/>
        <w:bottom w:val="none" w:sz="0" w:space="0" w:color="auto"/>
        <w:right w:val="none" w:sz="0" w:space="0" w:color="auto"/>
      </w:divBdr>
    </w:div>
    <w:div w:id="1363945089">
      <w:bodyDiv w:val="1"/>
      <w:marLeft w:val="0"/>
      <w:marRight w:val="0"/>
      <w:marTop w:val="0"/>
      <w:marBottom w:val="0"/>
      <w:divBdr>
        <w:top w:val="none" w:sz="0" w:space="0" w:color="auto"/>
        <w:left w:val="none" w:sz="0" w:space="0" w:color="auto"/>
        <w:bottom w:val="none" w:sz="0" w:space="0" w:color="auto"/>
        <w:right w:val="none" w:sz="0" w:space="0" w:color="auto"/>
      </w:divBdr>
    </w:div>
    <w:div w:id="1384712131">
      <w:bodyDiv w:val="1"/>
      <w:marLeft w:val="0"/>
      <w:marRight w:val="0"/>
      <w:marTop w:val="0"/>
      <w:marBottom w:val="0"/>
      <w:divBdr>
        <w:top w:val="none" w:sz="0" w:space="0" w:color="auto"/>
        <w:left w:val="none" w:sz="0" w:space="0" w:color="auto"/>
        <w:bottom w:val="none" w:sz="0" w:space="0" w:color="auto"/>
        <w:right w:val="none" w:sz="0" w:space="0" w:color="auto"/>
      </w:divBdr>
    </w:div>
    <w:div w:id="1455829172">
      <w:bodyDiv w:val="1"/>
      <w:marLeft w:val="0"/>
      <w:marRight w:val="0"/>
      <w:marTop w:val="0"/>
      <w:marBottom w:val="0"/>
      <w:divBdr>
        <w:top w:val="none" w:sz="0" w:space="0" w:color="auto"/>
        <w:left w:val="none" w:sz="0" w:space="0" w:color="auto"/>
        <w:bottom w:val="none" w:sz="0" w:space="0" w:color="auto"/>
        <w:right w:val="none" w:sz="0" w:space="0" w:color="auto"/>
      </w:divBdr>
    </w:div>
    <w:div w:id="1943148471">
      <w:bodyDiv w:val="1"/>
      <w:marLeft w:val="0"/>
      <w:marRight w:val="0"/>
      <w:marTop w:val="0"/>
      <w:marBottom w:val="0"/>
      <w:divBdr>
        <w:top w:val="none" w:sz="0" w:space="0" w:color="auto"/>
        <w:left w:val="none" w:sz="0" w:space="0" w:color="auto"/>
        <w:bottom w:val="none" w:sz="0" w:space="0" w:color="auto"/>
        <w:right w:val="none" w:sz="0" w:space="0" w:color="auto"/>
      </w:divBdr>
    </w:div>
    <w:div w:id="20622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sp.nalo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4356-A3E4-4E70-935E-9AF5554A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Кайдалова А.В.</cp:lastModifiedBy>
  <cp:revision>9</cp:revision>
  <cp:lastPrinted>2019-08-21T13:43:00Z</cp:lastPrinted>
  <dcterms:created xsi:type="dcterms:W3CDTF">2019-08-21T11:00:00Z</dcterms:created>
  <dcterms:modified xsi:type="dcterms:W3CDTF">2021-01-25T11:56:00Z</dcterms:modified>
</cp:coreProperties>
</file>