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E936"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 xml:space="preserve">Порядок деятельности унитарной некоммерческой организации </w:t>
      </w:r>
    </w:p>
    <w:p w14:paraId="120397F5"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 </w:t>
      </w:r>
    </w:p>
    <w:p w14:paraId="2EE95597"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4885558D" w14:textId="77777777" w:rsidR="00DE7028" w:rsidRPr="00DE7028" w:rsidRDefault="00DE7028" w:rsidP="00DE7028">
      <w:pPr>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1. Общие положения</w:t>
      </w:r>
    </w:p>
    <w:p w14:paraId="3E2FD7F1" w14:textId="77777777" w:rsidR="00DE7028" w:rsidRPr="00DE7028" w:rsidRDefault="00DE7028" w:rsidP="00DE7028">
      <w:pPr>
        <w:spacing w:after="0" w:line="240" w:lineRule="auto"/>
        <w:jc w:val="center"/>
        <w:rPr>
          <w:rFonts w:ascii="Times New Roman" w:eastAsia="Times New Roman" w:hAnsi="Times New Roman" w:cs="Times New Roman"/>
          <w:sz w:val="26"/>
          <w:szCs w:val="26"/>
          <w:lang w:eastAsia="ru-RU"/>
        </w:rPr>
      </w:pPr>
    </w:p>
    <w:p w14:paraId="4C7C0A99"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DE7028">
        <w:rPr>
          <w:rFonts w:ascii="Times New Roman" w:eastAsia="Times New Roman" w:hAnsi="Times New Roman" w:cs="Times New Roman"/>
          <w:bCs/>
          <w:sz w:val="26"/>
          <w:szCs w:val="26"/>
          <w:lang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DE7028">
        <w:rPr>
          <w:rFonts w:ascii="Times New Roman" w:eastAsia="Times New Roman" w:hAnsi="Times New Roman" w:cs="Times New Roman"/>
          <w:b/>
          <w:bCs/>
          <w:sz w:val="26"/>
          <w:szCs w:val="26"/>
          <w:lang w:eastAsia="ru-RU"/>
        </w:rPr>
        <w:t>«</w:t>
      </w:r>
      <w:r w:rsidRPr="00DE7028">
        <w:rPr>
          <w:rFonts w:ascii="Times New Roman" w:eastAsia="Times New Roman" w:hAnsi="Times New Roman" w:cs="Times New Roman"/>
          <w:bCs/>
          <w:sz w:val="26"/>
          <w:szCs w:val="26"/>
          <w:lang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4DAF6573"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5CD3CCC2"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44632277"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sidRPr="00DE7028">
        <w:rPr>
          <w:rFonts w:ascii="Times New Roman" w:eastAsia="Times New Roman" w:hAnsi="Times New Roman" w:cs="Times New Roman"/>
          <w:bCs/>
          <w:sz w:val="26"/>
          <w:szCs w:val="26"/>
          <w:vertAlign w:val="superscript"/>
          <w:lang w:eastAsia="ru-RU"/>
        </w:rPr>
        <w:footnoteReference w:id="1"/>
      </w:r>
      <w:r w:rsidRPr="00DE7028">
        <w:rPr>
          <w:rFonts w:ascii="Times New Roman" w:eastAsia="Times New Roman" w:hAnsi="Times New Roman" w:cs="Times New Roman"/>
          <w:bCs/>
          <w:sz w:val="26"/>
          <w:szCs w:val="26"/>
          <w:lang w:eastAsia="ru-RU"/>
        </w:rPr>
        <w:t>), и (или) организаций инфраструктуры поддержки субъектов МСП Краснодарского края (далее - организации инфраструктуры поддержки)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МСП/организаций инфраструктуры поддержки, Фонд формирует гарантийный капитал за счет средств бюджетов всех уровней, финансового результата от гарантийной деятельности Фонда, иных целевых поступлений.</w:t>
      </w:r>
    </w:p>
    <w:p w14:paraId="2A2E0FF7"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Размер гарантийного капитала Фонда устанавливается по состоянию на начало и конец отчетного периода (квартал, год) на уровне стоимости чистых активов Фонда по данным бухгалтерской (финансовой) отчетности Фонда на начало и конец соответствующего отчетного периода (квартал, год) и определяется как разность между величиной принимаемых к расчету активов и величиной принимаемых к </w:t>
      </w:r>
      <w:r w:rsidRPr="00DE7028">
        <w:rPr>
          <w:rFonts w:ascii="Times New Roman" w:eastAsia="Times New Roman" w:hAnsi="Times New Roman" w:cs="Times New Roman"/>
          <w:sz w:val="26"/>
          <w:szCs w:val="26"/>
          <w:lang w:eastAsia="ru-RU"/>
        </w:rPr>
        <w:lastRenderedPageBreak/>
        <w:t>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44273D50"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306803F3"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1.5. </w:t>
      </w:r>
      <w:r w:rsidRPr="00DE7028">
        <w:rPr>
          <w:rFonts w:ascii="SchoolBook" w:eastAsia="Times New Roman" w:hAnsi="SchoolBook" w:cs="Times New Roman"/>
          <w:color w:val="000000"/>
          <w:sz w:val="26"/>
          <w:szCs w:val="26"/>
          <w:shd w:val="clear" w:color="auto" w:fill="FFFFFF"/>
          <w:lang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DE7028">
        <w:rPr>
          <w:rFonts w:ascii="Calibri" w:eastAsia="Times New Roman" w:hAnsi="Calibri" w:cs="Times New Roman"/>
          <w:color w:val="000000"/>
          <w:sz w:val="26"/>
          <w:szCs w:val="26"/>
          <w:shd w:val="clear" w:color="auto" w:fill="FFFFFF"/>
          <w:lang w:eastAsia="ru-RU"/>
        </w:rPr>
        <w:t xml:space="preserve">. </w:t>
      </w:r>
    </w:p>
    <w:p w14:paraId="216C4B9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 и организаций инфраструктуры поддержки.</w:t>
      </w:r>
    </w:p>
    <w:p w14:paraId="529D5A57"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1.7. Ключевыми показателями эффективности деятельности Фонда являются:</w:t>
      </w:r>
    </w:p>
    <w:p w14:paraId="799F9E0F"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 годовой размер поручительств, предоставленных субъектам МСП и организациям инфраструктуры поддержки, с учетом поручительств, выданных в рамках </w:t>
      </w:r>
      <w:proofErr w:type="spellStart"/>
      <w:r w:rsidRPr="00DE7028">
        <w:rPr>
          <w:rFonts w:ascii="Times New Roman" w:eastAsia="Times New Roman" w:hAnsi="Times New Roman" w:cs="Times New Roman"/>
          <w:sz w:val="26"/>
          <w:szCs w:val="26"/>
          <w:lang w:eastAsia="ru-RU"/>
        </w:rPr>
        <w:t>согарантий</w:t>
      </w:r>
      <w:proofErr w:type="spellEnd"/>
      <w:r w:rsidRPr="00DE7028">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E7028">
        <w:rPr>
          <w:rFonts w:ascii="Times New Roman" w:eastAsia="Times New Roman" w:hAnsi="Times New Roman" w:cs="Times New Roman"/>
          <w:sz w:val="26"/>
          <w:szCs w:val="26"/>
          <w:lang w:eastAsia="ru-RU"/>
        </w:rPr>
        <w:t>согарантии</w:t>
      </w:r>
      <w:proofErr w:type="spellEnd"/>
      <w:r w:rsidRPr="00DE7028">
        <w:rPr>
          <w:rFonts w:ascii="Times New Roman" w:eastAsia="Times New Roman" w:hAnsi="Times New Roman" w:cs="Times New Roman"/>
          <w:sz w:val="26"/>
          <w:szCs w:val="26"/>
          <w:lang w:eastAsia="ru-RU"/>
        </w:rPr>
        <w:t>);</w:t>
      </w:r>
    </w:p>
    <w:p w14:paraId="7B7F9936"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 годовой объем привлеченного субъектами МСП и организациями инфраструктуры поддержки финансирования с помощью предоставленных Фондом поручительств, с учетом средств, привлеченных по поручительствам в рамках </w:t>
      </w:r>
      <w:proofErr w:type="spellStart"/>
      <w:r w:rsidRPr="00DE7028">
        <w:rPr>
          <w:rFonts w:ascii="Times New Roman" w:eastAsia="Times New Roman" w:hAnsi="Times New Roman" w:cs="Times New Roman"/>
          <w:sz w:val="26"/>
          <w:szCs w:val="26"/>
          <w:lang w:eastAsia="ru-RU"/>
        </w:rPr>
        <w:t>согарантий</w:t>
      </w:r>
      <w:proofErr w:type="spellEnd"/>
      <w:r w:rsidRPr="00DE7028">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E7028">
        <w:rPr>
          <w:rFonts w:ascii="Times New Roman" w:eastAsia="Times New Roman" w:hAnsi="Times New Roman" w:cs="Times New Roman"/>
          <w:sz w:val="26"/>
          <w:szCs w:val="26"/>
          <w:lang w:eastAsia="ru-RU"/>
        </w:rPr>
        <w:t>согарантии</w:t>
      </w:r>
      <w:proofErr w:type="spellEnd"/>
      <w:r w:rsidRPr="00DE7028">
        <w:rPr>
          <w:rFonts w:ascii="Times New Roman" w:eastAsia="Times New Roman" w:hAnsi="Times New Roman" w:cs="Times New Roman"/>
          <w:sz w:val="26"/>
          <w:szCs w:val="26"/>
          <w:lang w:eastAsia="ru-RU"/>
        </w:rPr>
        <w:t>);</w:t>
      </w:r>
    </w:p>
    <w:p w14:paraId="69259EE1"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3) отношение действующих поручительств Фонда, рассчитанных с учетом поручительств, предоставленных субъектам МСП и организациям инфраструктуры поддержки в рамках </w:t>
      </w:r>
      <w:proofErr w:type="spellStart"/>
      <w:r w:rsidRPr="00DE7028">
        <w:rPr>
          <w:rFonts w:ascii="Times New Roman" w:eastAsia="Times New Roman" w:hAnsi="Times New Roman" w:cs="Times New Roman"/>
          <w:sz w:val="26"/>
          <w:szCs w:val="26"/>
          <w:lang w:eastAsia="ru-RU"/>
        </w:rPr>
        <w:t>согарантий</w:t>
      </w:r>
      <w:proofErr w:type="spellEnd"/>
      <w:r w:rsidRPr="00DE7028">
        <w:rPr>
          <w:rFonts w:ascii="Times New Roman" w:eastAsia="Times New Roman" w:hAnsi="Times New Roman" w:cs="Times New Roman"/>
          <w:sz w:val="26"/>
          <w:szCs w:val="26"/>
          <w:lang w:eastAsia="ru-RU"/>
        </w:rPr>
        <w:t xml:space="preserve"> в части, обеспеченной поручительствами Фонда (при наличии сделок по </w:t>
      </w:r>
      <w:proofErr w:type="spellStart"/>
      <w:r w:rsidRPr="00DE7028">
        <w:rPr>
          <w:rFonts w:ascii="Times New Roman" w:eastAsia="Times New Roman" w:hAnsi="Times New Roman" w:cs="Times New Roman"/>
          <w:sz w:val="26"/>
          <w:szCs w:val="26"/>
          <w:lang w:eastAsia="ru-RU"/>
        </w:rPr>
        <w:t>согарантии</w:t>
      </w:r>
      <w:proofErr w:type="spellEnd"/>
      <w:r w:rsidRPr="00DE7028">
        <w:rPr>
          <w:rFonts w:ascii="Times New Roman" w:eastAsia="Times New Roman" w:hAnsi="Times New Roman" w:cs="Times New Roman"/>
          <w:sz w:val="26"/>
          <w:szCs w:val="26"/>
          <w:lang w:eastAsia="ru-RU"/>
        </w:rPr>
        <w:t>), к сумме его гарантийного капитала на отчетную дату;</w:t>
      </w:r>
    </w:p>
    <w:p w14:paraId="634D1E17"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color w:val="000000"/>
          <w:sz w:val="26"/>
          <w:szCs w:val="26"/>
          <w:lang w:eastAsia="ru-RU"/>
        </w:rPr>
      </w:pPr>
      <w:r w:rsidRPr="00DE7028">
        <w:rPr>
          <w:rFonts w:ascii="Times New Roman" w:eastAsia="Times New Roman" w:hAnsi="Times New Roman" w:cs="Times New Roman"/>
          <w:sz w:val="26"/>
          <w:szCs w:val="26"/>
          <w:lang w:eastAsia="ru-RU"/>
        </w:rPr>
        <w:t xml:space="preserve">4) результат от операционной и финансовой деятельности за год по основному виду деятельности Фонда. </w:t>
      </w:r>
    </w:p>
    <w:p w14:paraId="208837F7"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1.8. Предоставление поручительств субъектам МСП и организациям инфраструктуры поддержки осуществляется Фондом:</w:t>
      </w:r>
    </w:p>
    <w:p w14:paraId="24D7CFE1"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по обязательствам субъектов МСП/организаций инфраструктуры поддержки,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064EB9B7"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 по обязательствам субъектов МСП/организаций инфраструктуры поддержки,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w:t>
      </w:r>
      <w:r w:rsidRPr="00DE7028">
        <w:rPr>
          <w:rFonts w:ascii="Times New Roman" w:eastAsia="Times New Roman" w:hAnsi="Times New Roman" w:cs="Times New Roman"/>
          <w:sz w:val="26"/>
          <w:szCs w:val="26"/>
          <w:lang w:eastAsia="ru-RU"/>
        </w:rPr>
        <w:lastRenderedPageBreak/>
        <w:t xml:space="preserve">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субъектам МСП/организациям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15376631"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09582EE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доходы от размещения временно свободных денежных средств и вознаграждения от предоставления поручительств.</w:t>
      </w:r>
    </w:p>
    <w:p w14:paraId="170D451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1.11.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73205B0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3B50BC9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235FA46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2731E792" w14:textId="77777777" w:rsidR="00DE7028" w:rsidRPr="00DE7028" w:rsidRDefault="00DE7028" w:rsidP="00DE7028">
      <w:pPr>
        <w:tabs>
          <w:tab w:val="left" w:pos="426"/>
          <w:tab w:val="left" w:pos="1418"/>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2. Порядок определения объема обеспечения Фондом исполнения субъектами МСП и организациями инфраструктуры поддержки обязательств</w:t>
      </w:r>
    </w:p>
    <w:p w14:paraId="408D86B5" w14:textId="77777777" w:rsidR="00DE7028" w:rsidRPr="00DE7028" w:rsidRDefault="00DE7028" w:rsidP="00DE7028">
      <w:pPr>
        <w:tabs>
          <w:tab w:val="left" w:pos="426"/>
          <w:tab w:val="left" w:pos="1418"/>
        </w:tabs>
        <w:spacing w:after="0" w:line="240" w:lineRule="auto"/>
        <w:jc w:val="center"/>
        <w:rPr>
          <w:rFonts w:ascii="Times New Roman" w:eastAsia="Times New Roman" w:hAnsi="Times New Roman" w:cs="Times New Roman"/>
          <w:sz w:val="26"/>
          <w:szCs w:val="26"/>
          <w:lang w:eastAsia="ru-RU"/>
        </w:rPr>
      </w:pPr>
    </w:p>
    <w:p w14:paraId="1075B03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2.1. Фонд определяет объем поручительства по обязательствам конкретного субъекта МСП/организации инфраструктуры поддержки по результатам рассмотрения заявки на предоставление поручительства, поступившей в Фонд от финансовой организации, а также анализа действующих в отношении субъекта МСП/организации инфраструктуры поддержки поручительств Фонда.</w:t>
      </w:r>
    </w:p>
    <w:p w14:paraId="0DF5D50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2.2. Для целей настоящего Порядка под обязательствами субъекта МСП/организации инфраструктуры поддержки перед финансовыми организациями понимается:</w:t>
      </w:r>
    </w:p>
    <w:p w14:paraId="2AF9ECA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1) сумма кредита (основной долг по кредитному договору), сумма займа (основной долг по договору займа);</w:t>
      </w:r>
    </w:p>
    <w:p w14:paraId="50F848E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2) денежная сумма, подлежащая выплате гаранту по банковской гарантии</w:t>
      </w:r>
      <w:r w:rsidRPr="00DE7028">
        <w:rPr>
          <w:rFonts w:ascii="Times New Roman" w:eastAsia="Times New Roman" w:hAnsi="Times New Roman" w:cs="Times New Roman"/>
          <w:bCs/>
          <w:sz w:val="26"/>
          <w:szCs w:val="26"/>
          <w:lang w:eastAsia="ru-RU"/>
        </w:rPr>
        <w:t xml:space="preserve"> (сумма регрессного обязательства, возникающего при выплате гарантом денежной суммы по банковской гарантии вследствие неисполнения и (или) ненадлежащего исполнения принципалом своих обязательств);</w:t>
      </w:r>
    </w:p>
    <w:p w14:paraId="6011093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3) сумма лизинговых платежей в части погашения стоимости предмета лизинга по договорам финансовой аренды (лизинга);</w:t>
      </w:r>
    </w:p>
    <w:p w14:paraId="089BCAF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5BC637DA"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2.3. Максимальный объем единовременно выдаваемого поручительства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 и не может превышать 25 млн. рублей. </w:t>
      </w:r>
    </w:p>
    <w:p w14:paraId="5E598308"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2.4. Гарантийный лимит на субъекта МСП, организацию инфраструктуры поддержки, то есть предельная сумма обязательств Фонда по договорам поручительств, которые могут одновременно действовать в отношении одного субъекта МСП/организации инфраструктуры поддержки, устанавливается Приказом исполнительного директора Фонда на 1 (первое) число текущего финансового года.</w:t>
      </w:r>
    </w:p>
    <w:p w14:paraId="2B04A5C5"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2.5. Изменение максимального объема единовременно выдаваемого поручительства и гарантийного лимита на субъекта МСП/организацию инфраструктуры поддержки осуществляется Приказом исполнительного директора Фонда в случае изменения размера гарантийного капитала.</w:t>
      </w:r>
    </w:p>
    <w:p w14:paraId="6C584490"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2.6. Ответственность Фонда перед финансовыми организациями не может превышать 70 %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DE7028">
        <w:rPr>
          <w:rFonts w:ascii="Times New Roman" w:eastAsia="Times New Roman" w:hAnsi="Times New Roman" w:cs="Times New Roman"/>
          <w:bCs/>
          <w:sz w:val="26"/>
          <w:szCs w:val="26"/>
          <w:lang w:eastAsia="ru-RU"/>
        </w:rPr>
        <w:t>договору займа, договору о предоставлении банковской гарантии, договору финансовой аренды (лизинга), договору факторинга)</w:t>
      </w:r>
      <w:r w:rsidRPr="00DE7028">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w:t>
      </w:r>
    </w:p>
    <w:p w14:paraId="114B4BE4"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При этом ответственность Фонда перед финансовыми организациями </w:t>
      </w:r>
      <w:r w:rsidRPr="00DE7028">
        <w:rPr>
          <w:rFonts w:ascii="Times New Roman" w:eastAsia="Times New Roman" w:hAnsi="Times New Roman" w:cs="Times New Roman"/>
          <w:bCs/>
          <w:sz w:val="26"/>
          <w:szCs w:val="26"/>
          <w:lang w:eastAsia="ru-RU"/>
        </w:rPr>
        <w:t xml:space="preserve">по кредитным договорам (договорам займа), заключенным на сумму не более 1 000 000 (одного миллиона) рублей, </w:t>
      </w:r>
      <w:r w:rsidRPr="00DE7028">
        <w:rPr>
          <w:rFonts w:ascii="Times New Roman" w:eastAsia="Times New Roman" w:hAnsi="Times New Roman" w:cs="Times New Roman"/>
          <w:sz w:val="26"/>
          <w:szCs w:val="26"/>
          <w:lang w:eastAsia="ru-RU"/>
        </w:rPr>
        <w:t>не может превышать 50 % от суммы неисполненных обязательств субъектов МСП/организаций инфраструктуры поддержки в части суммы основного долга по заключенному кредитному договору (</w:t>
      </w:r>
      <w:r w:rsidRPr="00DE7028">
        <w:rPr>
          <w:rFonts w:ascii="Times New Roman" w:eastAsia="Times New Roman" w:hAnsi="Times New Roman" w:cs="Times New Roman"/>
          <w:bCs/>
          <w:sz w:val="26"/>
          <w:szCs w:val="26"/>
          <w:lang w:eastAsia="ru-RU"/>
        </w:rPr>
        <w:t>договору займа)</w:t>
      </w:r>
      <w:r w:rsidRPr="00DE7028">
        <w:rPr>
          <w:rFonts w:ascii="Times New Roman" w:eastAsia="Times New Roman" w:hAnsi="Times New Roman" w:cs="Times New Roman"/>
          <w:sz w:val="26"/>
          <w:szCs w:val="26"/>
          <w:lang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такой кредит (заем) </w:t>
      </w:r>
      <w:r w:rsidRPr="00DE7028">
        <w:rPr>
          <w:rFonts w:ascii="Times New Roman" w:eastAsia="Times New Roman" w:hAnsi="Times New Roman" w:cs="Times New Roman"/>
          <w:bCs/>
          <w:sz w:val="26"/>
          <w:szCs w:val="26"/>
          <w:lang w:eastAsia="ru-RU"/>
        </w:rPr>
        <w:t>не обеспечен в форме залога в размере не менее 30%</w:t>
      </w:r>
      <w:r w:rsidRPr="00DE7028">
        <w:rPr>
          <w:rFonts w:ascii="Times New Roman" w:eastAsia="Times New Roman" w:hAnsi="Times New Roman" w:cs="Times New Roman"/>
          <w:bCs/>
          <w:sz w:val="26"/>
          <w:szCs w:val="26"/>
          <w:vertAlign w:val="superscript"/>
          <w:lang w:eastAsia="ru-RU"/>
        </w:rPr>
        <w:footnoteReference w:id="2"/>
      </w:r>
      <w:r w:rsidRPr="00DE7028">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w:t>
      </w:r>
      <w:r w:rsidRPr="00DE7028">
        <w:rPr>
          <w:rFonts w:ascii="Times New Roman" w:eastAsia="Times New Roman" w:hAnsi="Times New Roman" w:cs="Times New Roman"/>
          <w:bCs/>
          <w:sz w:val="26"/>
          <w:szCs w:val="26"/>
          <w:lang w:eastAsia="ru-RU"/>
        </w:rPr>
        <w:lastRenderedPageBreak/>
        <w:t>залога не могут быть предоставлены вексель и права требования по гражданско-правовым договорам</w:t>
      </w:r>
      <w:r w:rsidRPr="00DE7028">
        <w:rPr>
          <w:rFonts w:ascii="Times New Roman" w:eastAsia="Times New Roman" w:hAnsi="Times New Roman" w:cs="Times New Roman"/>
          <w:bCs/>
          <w:sz w:val="26"/>
          <w:szCs w:val="26"/>
          <w:vertAlign w:val="superscript"/>
          <w:lang w:eastAsia="ru-RU"/>
        </w:rPr>
        <w:footnoteReference w:id="3"/>
      </w:r>
      <w:r w:rsidRPr="00DE7028">
        <w:rPr>
          <w:rFonts w:ascii="Times New Roman" w:eastAsia="Times New Roman" w:hAnsi="Times New Roman" w:cs="Times New Roman"/>
          <w:sz w:val="26"/>
          <w:szCs w:val="26"/>
          <w:lang w:eastAsia="ru-RU"/>
        </w:rPr>
        <w:t>.</w:t>
      </w:r>
    </w:p>
    <w:p w14:paraId="10AB1BCF"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При этом по договору факторинга ответственность Фонда возникает только в отношении непогашенных денежных требований по оплате товаров, работ, услуг на основании договоров, заключенных между субъектом МСП/организацией инфраструктуры поддержки и согласованным Фондом дебитором (не более 70 % от суммы неисполненных обязательств по каждому из согласованных дебиторов).</w:t>
      </w:r>
    </w:p>
    <w:p w14:paraId="0F568D99"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Фонд не принимает на себя ответственность перед финансовыми организациями по обязательствам:</w:t>
      </w:r>
    </w:p>
    <w:p w14:paraId="0682DF4E"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 xml:space="preserve">- </w:t>
      </w:r>
      <w:bookmarkStart w:id="0" w:name="_Hlk63261309"/>
      <w:r w:rsidRPr="00DE7028">
        <w:rPr>
          <w:rFonts w:ascii="Times New Roman" w:eastAsia="Times New Roman" w:hAnsi="Times New Roman" w:cs="Times New Roman"/>
          <w:bCs/>
          <w:sz w:val="26"/>
          <w:szCs w:val="26"/>
          <w:lang w:eastAsia="ru-RU"/>
        </w:rPr>
        <w:t>физических лиц, применяющих специальный налоговый режим "Налог на профессиональный доход"</w:t>
      </w:r>
      <w:bookmarkEnd w:id="0"/>
      <w:r w:rsidRPr="00DE7028">
        <w:rPr>
          <w:rFonts w:ascii="Times New Roman" w:eastAsia="Times New Roman" w:hAnsi="Times New Roman" w:cs="Times New Roman"/>
          <w:bCs/>
          <w:sz w:val="26"/>
          <w:szCs w:val="26"/>
          <w:lang w:eastAsia="ru-RU"/>
        </w:rPr>
        <w:t>, размер суммы основного долга по которым составляет менее 100 000 (Ста тысяч) рублей,</w:t>
      </w:r>
    </w:p>
    <w:p w14:paraId="65BD7A11" w14:textId="77777777" w:rsidR="00DE7028" w:rsidRPr="00DE7028" w:rsidRDefault="00DE7028" w:rsidP="00DE7028">
      <w:pPr>
        <w:tabs>
          <w:tab w:val="left" w:pos="156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 </w:t>
      </w:r>
      <w:r w:rsidRPr="00DE7028">
        <w:rPr>
          <w:rFonts w:ascii="Times New Roman" w:eastAsia="Times New Roman" w:hAnsi="Times New Roman" w:cs="Times New Roman"/>
          <w:sz w:val="26"/>
          <w:szCs w:val="26"/>
          <w:lang w:eastAsia="ru-RU"/>
        </w:rPr>
        <w:t>субъектов МСП/организаций инфраструктуры поддержки, размер суммы основного долга по которым составляет менее 500 000 (Пятисот тысяч) рублей.</w:t>
      </w:r>
    </w:p>
    <w:p w14:paraId="3100CA0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2.7. В рамках выданного поручительства Фонд не отвечает перед финансовой организацией за неисполнение (ненадлежащее исполнение)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6" w:history="1">
        <w:r w:rsidRPr="00DE7028">
          <w:rPr>
            <w:rFonts w:ascii="SchoolBook" w:eastAsia="Calibri" w:hAnsi="SchoolBook" w:cs="Times New Roman"/>
            <w:bCs/>
            <w:sz w:val="26"/>
            <w:szCs w:val="26"/>
            <w:u w:val="single"/>
            <w:lang w:eastAsia="ru-RU"/>
          </w:rPr>
          <w:t>ст. 395</w:t>
        </w:r>
      </w:hyperlink>
      <w:r w:rsidRPr="00DE7028">
        <w:rPr>
          <w:rFonts w:ascii="Times New Roman" w:eastAsia="Times New Roman" w:hAnsi="Times New Roman" w:cs="Times New Roman"/>
          <w:bCs/>
          <w:sz w:val="26"/>
          <w:szCs w:val="26"/>
          <w:lang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МСП/организацией инфраструктуры поддержки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06522417" w14:textId="77777777" w:rsidR="00DE7028" w:rsidRPr="00DE7028" w:rsidRDefault="00DE7028" w:rsidP="00DE7028">
      <w:pPr>
        <w:spacing w:after="0" w:line="240" w:lineRule="auto"/>
        <w:jc w:val="both"/>
        <w:rPr>
          <w:rFonts w:ascii="Times New Roman" w:eastAsia="Times New Roman" w:hAnsi="Times New Roman" w:cs="Times New Roman"/>
          <w:bCs/>
          <w:sz w:val="26"/>
          <w:szCs w:val="26"/>
        </w:rPr>
      </w:pPr>
      <w:r w:rsidRPr="00DE7028">
        <w:rPr>
          <w:rFonts w:ascii="Times New Roman" w:eastAsia="Times New Roman" w:hAnsi="Times New Roman" w:cs="Times New Roman"/>
          <w:bCs/>
          <w:sz w:val="26"/>
          <w:szCs w:val="26"/>
          <w:lang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МСП/организацией инфраструктуры поддержки и Фондом.</w:t>
      </w:r>
    </w:p>
    <w:p w14:paraId="183F41C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p>
    <w:p w14:paraId="4DCB2457" w14:textId="77777777" w:rsidR="00DE7028" w:rsidRPr="00DE7028" w:rsidRDefault="00DE7028" w:rsidP="00DE702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3. Порядок определения размера поручительств, планируемых</w:t>
      </w:r>
    </w:p>
    <w:p w14:paraId="053E0E87" w14:textId="77777777" w:rsidR="00DE7028" w:rsidRPr="00DE7028" w:rsidRDefault="00DE7028" w:rsidP="00DE7028">
      <w:pPr>
        <w:widowControl w:val="0"/>
        <w:tabs>
          <w:tab w:val="left" w:pos="284"/>
          <w:tab w:val="left" w:pos="3261"/>
        </w:tabs>
        <w:autoSpaceDE w:val="0"/>
        <w:autoSpaceDN w:val="0"/>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к выдаче (предоставлению) Фондом в следующем финансовом году</w:t>
      </w:r>
    </w:p>
    <w:p w14:paraId="38BFFA41" w14:textId="77777777" w:rsidR="00DE7028" w:rsidRPr="00DE7028" w:rsidRDefault="00DE7028" w:rsidP="00DE7028">
      <w:pPr>
        <w:widowControl w:val="0"/>
        <w:tabs>
          <w:tab w:val="left" w:pos="284"/>
          <w:tab w:val="left" w:pos="3261"/>
        </w:tabs>
        <w:autoSpaceDE w:val="0"/>
        <w:autoSpaceDN w:val="0"/>
        <w:spacing w:after="0" w:line="240" w:lineRule="auto"/>
        <w:jc w:val="center"/>
        <w:rPr>
          <w:rFonts w:ascii="Times New Roman" w:eastAsia="Times New Roman" w:hAnsi="Times New Roman" w:cs="Times New Roman"/>
          <w:sz w:val="26"/>
          <w:szCs w:val="26"/>
          <w:lang w:eastAsia="ru-RU"/>
        </w:rPr>
      </w:pPr>
    </w:p>
    <w:p w14:paraId="37F065B5"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DE7028">
        <w:rPr>
          <w:rFonts w:ascii="Times New Roman" w:eastAsia="Times New Roman" w:hAnsi="Times New Roman" w:cs="Times New Roman"/>
          <w:bCs/>
          <w:sz w:val="26"/>
          <w:szCs w:val="26"/>
          <w:lang w:eastAsia="ru-RU"/>
        </w:rPr>
        <w:t>–</w:t>
      </w:r>
      <w:r w:rsidRPr="00DE7028">
        <w:rPr>
          <w:rFonts w:ascii="Times New Roman" w:eastAsia="Times New Roman" w:hAnsi="Times New Roman" w:cs="Times New Roman"/>
          <w:sz w:val="26"/>
          <w:szCs w:val="26"/>
          <w:lang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и организаций инфраструктуры поддержки в следующем финансовом году.</w:t>
      </w:r>
    </w:p>
    <w:p w14:paraId="1C7A9F48"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Операционный лимит на вновь принятые условные обязательства на год рассчитывается исходя из:</w:t>
      </w:r>
    </w:p>
    <w:p w14:paraId="273D4E6C"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прироста капитала с начала деятельности Фонда (в случае наличия);</w:t>
      </w:r>
    </w:p>
    <w:p w14:paraId="75F640B9"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уровня ожидаемых потерь по вновь принятым обязательствам;</w:t>
      </w:r>
    </w:p>
    <w:p w14:paraId="031E01F5"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уровня ожидаемых выплат по действующим обязательствам;</w:t>
      </w:r>
    </w:p>
    <w:p w14:paraId="313DB426"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4) доходов на следующий финансовый год от размещения гарантийного капитала и доходов от предоставления поручительств;</w:t>
      </w:r>
    </w:p>
    <w:p w14:paraId="2734ECBA" w14:textId="77777777" w:rsidR="00DE7028" w:rsidRPr="00DE7028" w:rsidRDefault="00DE7028" w:rsidP="00DE7028">
      <w:pPr>
        <w:widowControl w:val="0"/>
        <w:tabs>
          <w:tab w:val="left" w:pos="0"/>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5) планируемых операционных расходов в следующем финансовом году (включая налоговые выплаты).</w:t>
      </w:r>
    </w:p>
    <w:p w14:paraId="346A5AA9"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и организаций инфраструктуры поддержки, которая включает в себя следующие лимиты:</w:t>
      </w:r>
    </w:p>
    <w:p w14:paraId="6F24DCFC"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общий операционный лимит условных обязательств кредитного характера (общий операционный лимит условных обязательств).</w:t>
      </w:r>
    </w:p>
    <w:p w14:paraId="743E9658" w14:textId="77777777" w:rsidR="00DE7028" w:rsidRPr="00DE7028" w:rsidRDefault="00DE7028" w:rsidP="00DE7028">
      <w:pPr>
        <w:tabs>
          <w:tab w:val="left" w:pos="284"/>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и организаций инфраструктуры поддержки по договорам с финансовыми организациями; </w:t>
      </w:r>
    </w:p>
    <w:p w14:paraId="201AB644"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операционный лимит на вновь принятые условные обязательства на год;</w:t>
      </w:r>
    </w:p>
    <w:p w14:paraId="3BCF11C4"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лимит условных обязательств на финансовую организацию (совокупность финансовых организаций).</w:t>
      </w:r>
    </w:p>
    <w:p w14:paraId="11E9557C"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3.3. Фонд также вправе устанавливать:</w:t>
      </w:r>
    </w:p>
    <w:p w14:paraId="3F814240"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лимиты на отдельные категории субъектов МСП, организации инфраструктуры поддержки (в том числе группы связанных компаний);</w:t>
      </w:r>
    </w:p>
    <w:p w14:paraId="5CD760AC"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лимиты на отдельные виды обязательств.</w:t>
      </w:r>
    </w:p>
    <w:p w14:paraId="4DA49501"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Лимиты, указанные в настоящем пункте, устанавливаются (при необходимости) Приказом исполнительного директора Фонда.</w:t>
      </w:r>
    </w:p>
    <w:p w14:paraId="3DF51E21"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DE7028">
        <w:rPr>
          <w:rFonts w:ascii="Times New Roman" w:eastAsia="Times New Roman" w:hAnsi="Times New Roman" w:cs="Times New Roman"/>
          <w:sz w:val="26"/>
          <w:szCs w:val="26"/>
          <w:lang w:eastAsia="ru-RU"/>
        </w:rPr>
        <w:t>непревышения</w:t>
      </w:r>
      <w:proofErr w:type="spellEnd"/>
      <w:r w:rsidRPr="00DE7028">
        <w:rPr>
          <w:rFonts w:ascii="Times New Roman" w:eastAsia="Times New Roman" w:hAnsi="Times New Roman" w:cs="Times New Roman"/>
          <w:sz w:val="26"/>
          <w:szCs w:val="26"/>
          <w:lang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7F91BEDC"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организациями инфраструктуры поддержки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15540D30"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548AA94D"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668DD805"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6AA52AFB"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пересчета операционного лимита на вновь принятые условные обязательства на год;</w:t>
      </w:r>
    </w:p>
    <w:p w14:paraId="5D6EBFFD"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7CC840D2"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поступления заявления финансовой организации об изменении лимита;</w:t>
      </w:r>
    </w:p>
    <w:p w14:paraId="296BB86B"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248EABBA"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05EC3A8"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6) перераспределения лимитов вследствие уменьшения лимитов на определенные финансовые организации.</w:t>
      </w:r>
    </w:p>
    <w:p w14:paraId="1E84C9A4" w14:textId="77777777" w:rsidR="00DE7028" w:rsidRPr="00DE7028" w:rsidRDefault="00DE7028" w:rsidP="00DE7028">
      <w:pPr>
        <w:widowControl w:val="0"/>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p>
    <w:p w14:paraId="67386899"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4. Порядок определения допустимого размера убытков в связи</w:t>
      </w:r>
      <w:r w:rsidRPr="00DE7028">
        <w:rPr>
          <w:rFonts w:ascii="Times New Roman" w:eastAsia="Times New Roman" w:hAnsi="Times New Roman" w:cs="Times New Roman"/>
          <w:b/>
          <w:sz w:val="26"/>
          <w:szCs w:val="26"/>
          <w:lang w:eastAsia="ru-RU"/>
        </w:rPr>
        <w:br/>
        <w:t xml:space="preserve">с исполнением обязательств Фондом по договорам поручительства, </w:t>
      </w:r>
    </w:p>
    <w:p w14:paraId="7A11B57B"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 xml:space="preserve">обеспечивающим исполнение обязательств субъектов МСП </w:t>
      </w:r>
    </w:p>
    <w:p w14:paraId="146C3236"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и организаций инфраструктуры поддержки</w:t>
      </w:r>
    </w:p>
    <w:p w14:paraId="15CF0548"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sz w:val="26"/>
          <w:szCs w:val="26"/>
          <w:lang w:eastAsia="ru-RU"/>
        </w:rPr>
      </w:pPr>
    </w:p>
    <w:p w14:paraId="420A4F75"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hyperlink r:id="rId7" w:history="1">
        <w:r w:rsidRPr="00DE7028">
          <w:rPr>
            <w:rFonts w:ascii="SchoolBook" w:eastAsia="Times New Roman" w:hAnsi="SchoolBook" w:cs="Times New Roman"/>
            <w:sz w:val="26"/>
            <w:szCs w:val="26"/>
            <w:u w:val="single"/>
            <w:lang w:eastAsia="ru-RU"/>
          </w:rPr>
          <w:t>www.cbr.ru</w:t>
        </w:r>
      </w:hyperlink>
      <w:r w:rsidRPr="00DE7028">
        <w:rPr>
          <w:rFonts w:ascii="Times New Roman" w:eastAsia="Times New Roman" w:hAnsi="Times New Roman" w:cs="Times New Roman"/>
          <w:sz w:val="26"/>
          <w:szCs w:val="26"/>
          <w:lang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20970D1A"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5DDE70DD"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МСП/организаций инфраструктуры поддержки по кредитным договорам (</w:t>
      </w:r>
      <w:r w:rsidRPr="00DE7028">
        <w:rPr>
          <w:rFonts w:ascii="Times New Roman" w:eastAsia="Times New Roman" w:hAnsi="Times New Roman" w:cs="Times New Roman"/>
          <w:bCs/>
          <w:sz w:val="26"/>
          <w:szCs w:val="26"/>
          <w:lang w:eastAsia="ru-RU"/>
        </w:rPr>
        <w:t>договорам займа, договорам о предоставлении банковской гарантии, договорам финансовой аренды (лизинга), договорам факторинга)</w:t>
      </w:r>
      <w:r w:rsidRPr="00DE7028">
        <w:rPr>
          <w:rFonts w:ascii="Times New Roman" w:eastAsia="Times New Roman" w:hAnsi="Times New Roman" w:cs="Times New Roman"/>
          <w:sz w:val="26"/>
          <w:szCs w:val="26"/>
          <w:lang w:eastAsia="ru-RU"/>
        </w:rPr>
        <w:t xml:space="preserve"> (далее – фактический размер убытков), рассчитывается как отношение объема исполненных обязательств Фонда по договорам поручительства за вычетом фактически полученных (возвращенных) от </w:t>
      </w:r>
      <w:r w:rsidRPr="00DE7028">
        <w:rPr>
          <w:rFonts w:ascii="Times New Roman" w:eastAsia="Times New Roman" w:hAnsi="Times New Roman" w:cs="Times New Roman"/>
          <w:sz w:val="26"/>
          <w:szCs w:val="26"/>
          <w:lang w:eastAsia="ru-RU"/>
        </w:rPr>
        <w:lastRenderedPageBreak/>
        <w:t>субъектов МСП/организаций инфраструктуры поддержки средств к объему выданных (предоставленных) поручительств за весь период деятельности Фонда.</w:t>
      </w:r>
    </w:p>
    <w:p w14:paraId="399CC6FF" w14:textId="77777777" w:rsidR="00DE7028" w:rsidRPr="00DE7028" w:rsidRDefault="00DE7028" w:rsidP="00DE7028">
      <w:pPr>
        <w:tabs>
          <w:tab w:val="left" w:pos="1276"/>
        </w:tabs>
        <w:spacing w:after="0" w:line="240" w:lineRule="auto"/>
        <w:jc w:val="both"/>
        <w:rPr>
          <w:rFonts w:ascii="Times New Roman" w:eastAsia="Calibri"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4E8AF004"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b/>
          <w:color w:val="000000"/>
          <w:sz w:val="26"/>
          <w:szCs w:val="26"/>
        </w:rPr>
      </w:pPr>
      <w:r w:rsidRPr="00DE7028">
        <w:rPr>
          <w:rFonts w:ascii="Times New Roman" w:eastAsia="Times New Roman" w:hAnsi="Times New Roman" w:cs="Times New Roman"/>
          <w:sz w:val="26"/>
          <w:szCs w:val="26"/>
          <w:lang w:eastAsia="ru-RU"/>
        </w:rPr>
        <w:t>4.4. Приказом исполнительного директора Фонда, издаваемым ежеквартально в срок не позднее 8 числа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DE7028">
        <w:rPr>
          <w:rFonts w:ascii="Times New Roman" w:eastAsia="Times New Roman" w:hAnsi="Times New Roman" w:cs="Times New Roman"/>
          <w:sz w:val="26"/>
          <w:szCs w:val="26"/>
          <w:lang w:eastAsia="ru-RU"/>
        </w:rPr>
        <w:t>непревышения</w:t>
      </w:r>
      <w:proofErr w:type="spellEnd"/>
      <w:r w:rsidRPr="00DE7028">
        <w:rPr>
          <w:rFonts w:ascii="Times New Roman" w:eastAsia="Times New Roman" w:hAnsi="Times New Roman" w:cs="Times New Roman"/>
          <w:sz w:val="26"/>
          <w:szCs w:val="26"/>
          <w:lang w:eastAsia="ru-RU"/>
        </w:rPr>
        <w:t xml:space="preserve"> фактического размера убытков над допустимым</w:t>
      </w:r>
      <w:r w:rsidRPr="00DE7028">
        <w:rPr>
          <w:rFonts w:ascii="Times New Roman" w:eastAsia="Times New Roman" w:hAnsi="Times New Roman" w:cs="Times New Roman"/>
          <w:color w:val="000000"/>
          <w:sz w:val="26"/>
          <w:szCs w:val="26"/>
          <w:lang w:eastAsia="ru-RU"/>
        </w:rPr>
        <w:t xml:space="preserve">. </w:t>
      </w:r>
    </w:p>
    <w:p w14:paraId="432698F4" w14:textId="77777777" w:rsidR="00DE7028" w:rsidRPr="00DE7028" w:rsidRDefault="00DE7028" w:rsidP="00DE7028">
      <w:pPr>
        <w:tabs>
          <w:tab w:val="left" w:pos="426"/>
        </w:tabs>
        <w:spacing w:after="0" w:line="240" w:lineRule="auto"/>
        <w:jc w:val="both"/>
        <w:rPr>
          <w:rFonts w:ascii="Times New Roman" w:eastAsia="Times New Roman" w:hAnsi="Times New Roman" w:cs="Times New Roman"/>
          <w:sz w:val="26"/>
          <w:szCs w:val="26"/>
          <w:lang w:eastAsia="ru-RU"/>
        </w:rPr>
      </w:pPr>
    </w:p>
    <w:p w14:paraId="3AC697C4"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5. Порядок отбора субъектов МСП, организаций инфраструктуры</w:t>
      </w:r>
    </w:p>
    <w:p w14:paraId="6FB90CD9"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 xml:space="preserve"> поддержки, а также требования к ним и условия взаимодействия Фонда </w:t>
      </w:r>
    </w:p>
    <w:p w14:paraId="292EC816"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с ними и с финансовыми организациями при предоставлении поручительств</w:t>
      </w:r>
      <w:r w:rsidRPr="00DE7028">
        <w:rPr>
          <w:rFonts w:ascii="Times New Roman" w:eastAsia="Times New Roman" w:hAnsi="Times New Roman" w:cs="Times New Roman"/>
          <w:b/>
          <w:sz w:val="26"/>
          <w:szCs w:val="26"/>
          <w:vertAlign w:val="superscript"/>
          <w:lang w:eastAsia="ru-RU"/>
        </w:rPr>
        <w:footnoteReference w:id="4"/>
      </w:r>
      <w:r w:rsidRPr="00DE7028">
        <w:rPr>
          <w:rFonts w:ascii="Times New Roman" w:eastAsia="Times New Roman" w:hAnsi="Times New Roman" w:cs="Times New Roman"/>
          <w:b/>
          <w:sz w:val="26"/>
          <w:szCs w:val="26"/>
          <w:lang w:eastAsia="ru-RU"/>
        </w:rPr>
        <w:t xml:space="preserve"> </w:t>
      </w:r>
    </w:p>
    <w:p w14:paraId="02BEB329" w14:textId="77777777" w:rsidR="00DE7028" w:rsidRPr="00DE7028" w:rsidRDefault="00DE7028" w:rsidP="00DE7028">
      <w:pPr>
        <w:tabs>
          <w:tab w:val="left" w:pos="0"/>
        </w:tabs>
        <w:spacing w:after="0" w:line="240" w:lineRule="auto"/>
        <w:jc w:val="center"/>
        <w:rPr>
          <w:rFonts w:ascii="Times New Roman" w:eastAsia="Times New Roman" w:hAnsi="Times New Roman" w:cs="Times New Roman"/>
          <w:sz w:val="26"/>
          <w:szCs w:val="26"/>
          <w:lang w:eastAsia="ru-RU"/>
        </w:rPr>
      </w:pPr>
    </w:p>
    <w:p w14:paraId="68EBE417" w14:textId="77777777" w:rsidR="00DE7028" w:rsidRPr="00DE7028" w:rsidRDefault="00DE7028" w:rsidP="00DE702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5.1. Фонд на условиях субсидиарной ответственности предоставляет поручительства по обязательствам субъектов МСП/организаций инфраструктуры поддержки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3C9A290A" w14:textId="77777777" w:rsidR="00DE7028" w:rsidRPr="00DE7028" w:rsidRDefault="00DE7028" w:rsidP="00DE7028">
      <w:pPr>
        <w:shd w:val="clear" w:color="auto" w:fill="FFFFFF"/>
        <w:autoSpaceDE w:val="0"/>
        <w:autoSpaceDN w:val="0"/>
        <w:spacing w:after="0" w:line="240" w:lineRule="auto"/>
        <w:jc w:val="both"/>
        <w:rPr>
          <w:rFonts w:ascii="Times New Roman" w:eastAsia="Calibri" w:hAnsi="Times New Roman" w:cs="Times New Roman"/>
          <w:sz w:val="26"/>
          <w:szCs w:val="26"/>
          <w:lang w:eastAsia="ru-RU"/>
        </w:rPr>
      </w:pPr>
      <w:r w:rsidRPr="00DE7028">
        <w:rPr>
          <w:rFonts w:ascii="Times New Roman" w:eastAsia="Times New Roman" w:hAnsi="Times New Roman" w:cs="Times New Roman"/>
          <w:sz w:val="26"/>
          <w:szCs w:val="26"/>
          <w:lang w:eastAsia="ru-RU"/>
        </w:rPr>
        <w:t>5.2. Поручительство Фонда предоставляется, если субъект МСП/</w:t>
      </w:r>
      <w:r w:rsidRPr="00DE7028">
        <w:rPr>
          <w:rFonts w:ascii="Times New Roman" w:eastAsia="Calibri" w:hAnsi="Times New Roman" w:cs="Times New Roman"/>
          <w:bCs/>
          <w:sz w:val="26"/>
          <w:szCs w:val="26"/>
          <w:lang w:eastAsia="ru-RU"/>
        </w:rPr>
        <w:t>организация инфраструктуры поддержки отвечает следующим критериям:</w:t>
      </w:r>
    </w:p>
    <w:p w14:paraId="0125379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w:t>
      </w:r>
      <w:r w:rsidRPr="00DE7028">
        <w:rPr>
          <w:rFonts w:ascii="Times New Roman" w:eastAsia="Times New Roman" w:hAnsi="Times New Roman" w:cs="Times New Roman"/>
          <w:b/>
          <w:bCs/>
          <w:sz w:val="26"/>
          <w:szCs w:val="26"/>
          <w:lang w:eastAsia="ru-RU"/>
        </w:rPr>
        <w:t> </w:t>
      </w:r>
      <w:r w:rsidRPr="00DE7028">
        <w:rPr>
          <w:rFonts w:ascii="Times New Roman" w:eastAsia="Times New Roman" w:hAnsi="Times New Roman" w:cs="Times New Roman"/>
          <w:bCs/>
          <w:sz w:val="26"/>
          <w:szCs w:val="26"/>
          <w:lang w:eastAsia="ru-RU"/>
        </w:rPr>
        <w:t>субъект МСП включен в Единый реестр субъектов малого и среднего предпринимательства (поставлен на учет в качестве налогоплательщиков налога на профессиональный доход – для физических лиц, применяющих специальный налоговый режим "Налог на профессиональный доход"); организация инфраструктуры поддержки включена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w:t>
      </w:r>
    </w:p>
    <w:p w14:paraId="0BD2058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2)</w:t>
      </w:r>
      <w:r w:rsidRPr="00DE7028">
        <w:rPr>
          <w:rFonts w:ascii="Times New Roman" w:eastAsia="Times New Roman" w:hAnsi="Times New Roman" w:cs="Times New Roman"/>
          <w:sz w:val="26"/>
          <w:szCs w:val="26"/>
          <w:lang w:eastAsia="ru-RU"/>
        </w:rPr>
        <w:t> </w:t>
      </w:r>
      <w:r w:rsidRPr="00DE7028">
        <w:rPr>
          <w:rFonts w:ascii="Times New Roman" w:eastAsia="Times New Roman" w:hAnsi="Times New Roman" w:cs="Times New Roman"/>
          <w:bCs/>
          <w:sz w:val="26"/>
          <w:szCs w:val="26"/>
          <w:lang w:eastAsia="ru-RU"/>
        </w:rPr>
        <w:t>зарегистрирован и осуществляет свою деятельность на территории Краснодарского края не менее 6 (шести) месяцев.</w:t>
      </w:r>
      <w:r w:rsidRPr="00DE7028">
        <w:rPr>
          <w:rFonts w:ascii="Times New Roman" w:eastAsia="Times New Roman" w:hAnsi="Times New Roman" w:cs="Times New Roman"/>
          <w:sz w:val="26"/>
          <w:szCs w:val="26"/>
          <w:lang w:eastAsia="ru-RU"/>
        </w:rPr>
        <w:t xml:space="preserve"> </w:t>
      </w:r>
      <w:r w:rsidRPr="00DE7028">
        <w:rPr>
          <w:rFonts w:ascii="Times New Roman" w:eastAsia="Times New Roman" w:hAnsi="Times New Roman" w:cs="Times New Roman"/>
          <w:bCs/>
          <w:sz w:val="26"/>
          <w:szCs w:val="26"/>
          <w:lang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132AE0F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3) </w:t>
      </w:r>
      <w:r w:rsidRPr="00DE7028">
        <w:rPr>
          <w:rFonts w:ascii="Times New Roman" w:eastAsia="Times New Roman" w:hAnsi="Times New Roman" w:cs="Times New Roman"/>
          <w:bCs/>
          <w:sz w:val="26"/>
          <w:szCs w:val="26"/>
          <w:u w:val="single"/>
          <w:lang w:eastAsia="ru-RU"/>
        </w:rPr>
        <w:t>для получения кредита</w:t>
      </w:r>
      <w:r w:rsidRPr="00DE7028">
        <w:rPr>
          <w:rFonts w:ascii="Times New Roman" w:eastAsia="Times New Roman" w:hAnsi="Times New Roman" w:cs="Times New Roman"/>
          <w:bCs/>
          <w:sz w:val="26"/>
          <w:szCs w:val="26"/>
          <w:lang w:eastAsia="ru-RU"/>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w:t>
      </w:r>
      <w:r w:rsidRPr="00DE7028">
        <w:rPr>
          <w:rFonts w:ascii="Times New Roman" w:eastAsia="Times New Roman" w:hAnsi="Times New Roman" w:cs="Times New Roman"/>
          <w:bCs/>
          <w:sz w:val="26"/>
          <w:szCs w:val="26"/>
          <w:lang w:eastAsia="ru-RU"/>
        </w:rPr>
        <w:lastRenderedPageBreak/>
        <w:t xml:space="preserve">пункте 1.7 Положения Центрального банка России от 28 июня 2017 года № 590-П </w:t>
      </w:r>
      <w:r w:rsidRPr="00DE7028">
        <w:rPr>
          <w:rFonts w:ascii="Times New Roman" w:eastAsia="Times New Roman" w:hAnsi="Times New Roman" w:cs="Times New Roman"/>
          <w:sz w:val="26"/>
          <w:szCs w:val="26"/>
          <w:lang w:eastAsia="ru-RU"/>
        </w:rPr>
        <w:t>«</w:t>
      </w:r>
      <w:r w:rsidRPr="00DE7028">
        <w:rPr>
          <w:rFonts w:ascii="Times New Roman" w:eastAsia="Times New Roman" w:hAnsi="Times New Roman" w:cs="Times New Roman"/>
          <w:bCs/>
          <w:sz w:val="26"/>
          <w:szCs w:val="26"/>
          <w:lang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DE7028">
        <w:rPr>
          <w:rFonts w:ascii="Times New Roman" w:eastAsia="Times New Roman" w:hAnsi="Times New Roman" w:cs="Times New Roman"/>
          <w:sz w:val="26"/>
          <w:szCs w:val="26"/>
          <w:lang w:eastAsia="ru-RU"/>
        </w:rPr>
        <w:t>»</w:t>
      </w:r>
      <w:r w:rsidRPr="00DE7028">
        <w:rPr>
          <w:rFonts w:ascii="Times New Roman" w:eastAsia="Times New Roman" w:hAnsi="Times New Roman" w:cs="Times New Roman"/>
          <w:bCs/>
          <w:sz w:val="26"/>
          <w:szCs w:val="26"/>
          <w:lang w:eastAsia="ru-RU"/>
        </w:rPr>
        <w:t>:</w:t>
      </w:r>
    </w:p>
    <w:p w14:paraId="6F0434C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I, II категорий качества;</w:t>
      </w:r>
    </w:p>
    <w:p w14:paraId="0F6AD4B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DE7028">
        <w:rPr>
          <w:rFonts w:ascii="Times New Roman" w:eastAsia="Times New Roman" w:hAnsi="Times New Roman" w:cs="Times New Roman"/>
          <w:bCs/>
          <w:sz w:val="26"/>
          <w:szCs w:val="26"/>
          <w:lang w:eastAsia="ru-RU"/>
        </w:rPr>
        <w:t>реклассификация</w:t>
      </w:r>
      <w:proofErr w:type="spellEnd"/>
      <w:r w:rsidRPr="00DE7028">
        <w:rPr>
          <w:rFonts w:ascii="Times New Roman" w:eastAsia="Times New Roman" w:hAnsi="Times New Roman" w:cs="Times New Roman"/>
          <w:bCs/>
          <w:sz w:val="26"/>
          <w:szCs w:val="26"/>
          <w:lang w:eastAsia="ru-RU"/>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106E19F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u w:val="single"/>
          <w:lang w:eastAsia="ru-RU"/>
        </w:rPr>
        <w:t>для получения займа</w:t>
      </w:r>
      <w:r w:rsidRPr="00DE7028">
        <w:rPr>
          <w:rFonts w:ascii="Times New Roman" w:eastAsia="Times New Roman" w:hAnsi="Times New Roman" w:cs="Times New Roman"/>
          <w:bCs/>
          <w:sz w:val="26"/>
          <w:szCs w:val="26"/>
          <w:lang w:eastAsia="ru-RU"/>
        </w:rPr>
        <w:t>: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w:t>
      </w:r>
      <w:r w:rsidRPr="00DE7028">
        <w:rPr>
          <w:rFonts w:ascii="Times New Roman" w:eastAsia="Times New Roman" w:hAnsi="Times New Roman" w:cs="Times New Roman"/>
          <w:bCs/>
          <w:sz w:val="26"/>
          <w:szCs w:val="26"/>
          <w:vertAlign w:val="superscript"/>
          <w:lang w:eastAsia="ru-RU"/>
        </w:rPr>
        <w:footnoteReference w:id="5"/>
      </w:r>
      <w:r w:rsidRPr="00DE7028">
        <w:rPr>
          <w:rFonts w:ascii="Times New Roman" w:eastAsia="Times New Roman" w:hAnsi="Times New Roman" w:cs="Times New Roman"/>
          <w:bCs/>
          <w:sz w:val="26"/>
          <w:szCs w:val="26"/>
          <w:lang w:eastAsia="ru-RU"/>
        </w:rPr>
        <w:t xml:space="preserve">; </w:t>
      </w:r>
    </w:p>
    <w:p w14:paraId="6AE6CAC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u w:val="single"/>
          <w:lang w:eastAsia="ru-RU"/>
        </w:rPr>
        <w:t>для получения банковской гарантии</w:t>
      </w:r>
      <w:r w:rsidRPr="00DE7028">
        <w:rPr>
          <w:rFonts w:ascii="Times New Roman" w:eastAsia="Times New Roman" w:hAnsi="Times New Roman" w:cs="Times New Roman"/>
          <w:bCs/>
          <w:sz w:val="26"/>
          <w:szCs w:val="26"/>
          <w:lang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32FE416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u w:val="single"/>
          <w:lang w:eastAsia="ru-RU"/>
        </w:rPr>
        <w:t>для заключения договора финансовой аренды (лизинга)</w:t>
      </w:r>
      <w:r w:rsidRPr="00DE7028">
        <w:rPr>
          <w:rFonts w:ascii="Times New Roman" w:eastAsia="Times New Roman" w:hAnsi="Times New Roman" w:cs="Times New Roman"/>
          <w:bCs/>
          <w:sz w:val="26"/>
          <w:szCs w:val="26"/>
          <w:lang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5F1F27A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u w:val="single"/>
          <w:lang w:eastAsia="ru-RU"/>
        </w:rPr>
        <w:t>для установления лимита на дебитора в рамках договора факторинга</w:t>
      </w:r>
      <w:r w:rsidRPr="00DE7028">
        <w:rPr>
          <w:rFonts w:ascii="Times New Roman" w:eastAsia="Times New Roman" w:hAnsi="Times New Roman" w:cs="Times New Roman"/>
          <w:bCs/>
          <w:sz w:val="26"/>
          <w:szCs w:val="26"/>
          <w:lang w:eastAsia="ru-RU"/>
        </w:rPr>
        <w:t>: обладающие слабыми регрессными возможностями, при наличии устойчивого финансового положения дебитора (-</w:t>
      </w:r>
      <w:proofErr w:type="spellStart"/>
      <w:r w:rsidRPr="00DE7028">
        <w:rPr>
          <w:rFonts w:ascii="Times New Roman" w:eastAsia="Times New Roman" w:hAnsi="Times New Roman" w:cs="Times New Roman"/>
          <w:bCs/>
          <w:sz w:val="26"/>
          <w:szCs w:val="26"/>
          <w:lang w:eastAsia="ru-RU"/>
        </w:rPr>
        <w:t>ов</w:t>
      </w:r>
      <w:proofErr w:type="spellEnd"/>
      <w:r w:rsidRPr="00DE7028">
        <w:rPr>
          <w:rFonts w:ascii="Times New Roman" w:eastAsia="Times New Roman" w:hAnsi="Times New Roman" w:cs="Times New Roman"/>
          <w:bCs/>
          <w:sz w:val="26"/>
          <w:szCs w:val="26"/>
          <w:lang w:eastAsia="ru-RU"/>
        </w:rPr>
        <w:t>) по заключению Банка.</w:t>
      </w:r>
    </w:p>
    <w:p w14:paraId="49408CA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DE7028">
        <w:rPr>
          <w:rFonts w:ascii="Times New Roman" w:eastAsia="Times New Roman" w:hAnsi="Times New Roman" w:cs="Times New Roman"/>
          <w:sz w:val="26"/>
          <w:szCs w:val="26"/>
          <w:lang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МСП/организацией инфраструктуры/финансовой организацией</w:t>
      </w:r>
      <w:r w:rsidRPr="00DE7028">
        <w:rPr>
          <w:rFonts w:ascii="Times New Roman" w:eastAsia="Times New Roman" w:hAnsi="Times New Roman" w:cs="Times New Roman"/>
          <w:bCs/>
          <w:sz w:val="26"/>
          <w:szCs w:val="26"/>
          <w:lang w:eastAsia="ru-RU"/>
        </w:rPr>
        <w:t xml:space="preserve"> путем предоставления в Фонд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(если применимо) либо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w:t>
      </w:r>
      <w:r w:rsidRPr="00DE7028">
        <w:rPr>
          <w:rFonts w:ascii="Times New Roman" w:eastAsia="Times New Roman" w:hAnsi="Times New Roman" w:cs="Times New Roman"/>
          <w:bCs/>
          <w:sz w:val="26"/>
          <w:szCs w:val="26"/>
          <w:vertAlign w:val="superscript"/>
          <w:lang w:eastAsia="ru-RU"/>
        </w:rPr>
        <w:footnoteReference w:id="6"/>
      </w:r>
      <w:r w:rsidRPr="00DE7028">
        <w:rPr>
          <w:rFonts w:ascii="Times New Roman" w:eastAsia="Times New Roman" w:hAnsi="Times New Roman" w:cs="Times New Roman"/>
          <w:sz w:val="26"/>
          <w:szCs w:val="26"/>
          <w:lang w:eastAsia="ru-RU"/>
        </w:rPr>
        <w:t>.</w:t>
      </w:r>
    </w:p>
    <w:p w14:paraId="4C60C6D9" w14:textId="77777777" w:rsidR="00DE7028" w:rsidRPr="00DE7028" w:rsidRDefault="00DE7028" w:rsidP="00DE7028">
      <w:pPr>
        <w:spacing w:after="0" w:line="240" w:lineRule="auto"/>
        <w:jc w:val="both"/>
        <w:rPr>
          <w:rFonts w:ascii="Times New Roman" w:eastAsia="Calibri" w:hAnsi="Times New Roman" w:cs="Times New Roman"/>
          <w:sz w:val="26"/>
          <w:szCs w:val="26"/>
          <w:lang w:eastAsia="ru-RU"/>
        </w:rPr>
      </w:pPr>
      <w:r w:rsidRPr="00DE7028">
        <w:rPr>
          <w:rFonts w:ascii="Times New Roman" w:eastAsia="Calibri" w:hAnsi="Times New Roman" w:cs="Times New Roman"/>
          <w:bCs/>
          <w:sz w:val="26"/>
          <w:szCs w:val="26"/>
          <w:lang w:eastAsia="ru-RU"/>
        </w:rPr>
        <w:t xml:space="preserve">5) в отношении субъекта МСП/организации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w:t>
      </w:r>
      <w:r w:rsidRPr="00DE7028">
        <w:rPr>
          <w:rFonts w:ascii="Times New Roman" w:eastAsia="Calibri" w:hAnsi="Times New Roman" w:cs="Times New Roman"/>
          <w:bCs/>
          <w:sz w:val="26"/>
          <w:szCs w:val="26"/>
          <w:lang w:eastAsia="ru-RU"/>
        </w:rPr>
        <w:lastRenderedPageBreak/>
        <w:t>производство, либо аннулирование или приостановление действия лицензии (в случае, если деятельность подлежит лицензированию)</w:t>
      </w:r>
      <w:r w:rsidRPr="00DE7028">
        <w:rPr>
          <w:rFonts w:ascii="Times New Roman" w:eastAsia="Calibri" w:hAnsi="Times New Roman" w:cs="Times New Roman"/>
          <w:sz w:val="26"/>
          <w:szCs w:val="26"/>
          <w:vertAlign w:val="superscript"/>
          <w:lang w:eastAsia="ru-RU"/>
        </w:rPr>
        <w:footnoteReference w:id="7"/>
      </w:r>
      <w:r w:rsidRPr="00DE7028">
        <w:rPr>
          <w:rFonts w:ascii="Times New Roman" w:eastAsia="Calibri" w:hAnsi="Times New Roman" w:cs="Times New Roman"/>
          <w:sz w:val="26"/>
          <w:szCs w:val="26"/>
          <w:lang w:eastAsia="ru-RU"/>
        </w:rPr>
        <w:t>;</w:t>
      </w:r>
    </w:p>
    <w:p w14:paraId="37B9470D" w14:textId="77777777" w:rsidR="00DE7028" w:rsidRPr="00DE7028" w:rsidRDefault="00DE7028" w:rsidP="00DE7028">
      <w:pPr>
        <w:spacing w:after="0" w:line="240" w:lineRule="auto"/>
        <w:jc w:val="both"/>
        <w:rPr>
          <w:rFonts w:ascii="Times New Roman" w:eastAsia="Calibri" w:hAnsi="Times New Roman" w:cs="Times New Roman"/>
          <w:bCs/>
          <w:sz w:val="26"/>
          <w:szCs w:val="26"/>
          <w:lang w:eastAsia="ru-RU"/>
        </w:rPr>
      </w:pPr>
      <w:r w:rsidRPr="00DE7028">
        <w:rPr>
          <w:rFonts w:ascii="Times New Roman" w:eastAsia="Times New Roman" w:hAnsi="Times New Roman" w:cs="Times New Roman"/>
          <w:sz w:val="26"/>
          <w:szCs w:val="26"/>
          <w:lang w:eastAsia="ru-RU"/>
        </w:rPr>
        <w:t>6)</w:t>
      </w:r>
      <w:r w:rsidRPr="00DE7028">
        <w:rPr>
          <w:rFonts w:ascii="Times New Roman" w:eastAsia="Times New Roman" w:hAnsi="Times New Roman" w:cs="Times New Roman"/>
          <w:bCs/>
          <w:sz w:val="26"/>
          <w:szCs w:val="26"/>
          <w:lang w:eastAsia="ru-RU"/>
        </w:rPr>
        <w:t xml:space="preserve"> не </w:t>
      </w:r>
      <w:r w:rsidRPr="00DE7028">
        <w:rPr>
          <w:rFonts w:ascii="Times New Roman" w:eastAsia="Times New Roman" w:hAnsi="Times New Roman" w:cs="Times New Roman"/>
          <w:bCs/>
          <w:color w:val="000000"/>
          <w:sz w:val="26"/>
          <w:szCs w:val="26"/>
          <w:lang w:eastAsia="ru-RU"/>
        </w:rPr>
        <w:t>имеющим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более 5</w:t>
      </w:r>
      <w:r w:rsidRPr="00DE7028">
        <w:rPr>
          <w:rFonts w:ascii="Times New Roman" w:eastAsia="Times New Roman" w:hAnsi="Times New Roman" w:cs="Times New Roman"/>
          <w:bCs/>
          <w:color w:val="000000"/>
          <w:sz w:val="26"/>
          <w:szCs w:val="26"/>
          <w:vertAlign w:val="superscript"/>
          <w:lang w:eastAsia="ru-RU"/>
        </w:rPr>
        <w:footnoteReference w:id="8"/>
      </w:r>
      <w:r w:rsidRPr="00DE7028">
        <w:rPr>
          <w:rFonts w:ascii="Times New Roman" w:eastAsia="Times New Roman" w:hAnsi="Times New Roman" w:cs="Times New Roman"/>
          <w:bCs/>
          <w:color w:val="000000"/>
          <w:sz w:val="26"/>
          <w:szCs w:val="26"/>
          <w:lang w:eastAsia="ru-RU"/>
        </w:rPr>
        <w:t xml:space="preserve"> календарных дней</w:t>
      </w:r>
      <w:r w:rsidRPr="00DE7028">
        <w:rPr>
          <w:rFonts w:ascii="Times New Roman" w:eastAsia="Times New Roman" w:hAnsi="Times New Roman" w:cs="Times New Roman"/>
          <w:bCs/>
          <w:color w:val="000000"/>
          <w:sz w:val="26"/>
          <w:szCs w:val="26"/>
          <w:vertAlign w:val="superscript"/>
          <w:lang w:eastAsia="ru-RU"/>
        </w:rPr>
        <w:footnoteReference w:id="9"/>
      </w:r>
      <w:r w:rsidRPr="00DE7028">
        <w:rPr>
          <w:rFonts w:ascii="Times New Roman" w:eastAsia="Times New Roman" w:hAnsi="Times New Roman" w:cs="Times New Roman"/>
          <w:bCs/>
          <w:color w:val="000000"/>
          <w:sz w:val="26"/>
          <w:szCs w:val="26"/>
          <w:lang w:eastAsia="ru-RU"/>
        </w:rPr>
        <w:t xml:space="preserve">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и нарушений государственных контрактов (для организаций </w:t>
      </w:r>
      <w:r w:rsidRPr="00DE7028">
        <w:rPr>
          <w:rFonts w:ascii="Times New Roman" w:eastAsia="Times New Roman" w:hAnsi="Times New Roman" w:cs="Times New Roman"/>
          <w:bCs/>
          <w:sz w:val="26"/>
          <w:szCs w:val="26"/>
          <w:lang w:eastAsia="ru-RU"/>
        </w:rPr>
        <w:t>инфраструктуры поддержки)</w:t>
      </w:r>
      <w:r w:rsidRPr="00DE7028">
        <w:rPr>
          <w:rFonts w:ascii="Times New Roman" w:eastAsia="Times New Roman" w:hAnsi="Times New Roman" w:cs="Times New Roman"/>
          <w:bCs/>
          <w:sz w:val="26"/>
          <w:szCs w:val="26"/>
          <w:vertAlign w:val="superscript"/>
          <w:lang w:eastAsia="ru-RU"/>
        </w:rPr>
        <w:footnoteReference w:id="10"/>
      </w:r>
      <w:r w:rsidRPr="00DE7028">
        <w:rPr>
          <w:rFonts w:ascii="Times New Roman" w:eastAsia="Times New Roman" w:hAnsi="Times New Roman" w:cs="Times New Roman"/>
          <w:bCs/>
          <w:sz w:val="26"/>
          <w:szCs w:val="26"/>
          <w:lang w:eastAsia="ru-RU"/>
        </w:rPr>
        <w:t>;</w:t>
      </w:r>
    </w:p>
    <w:p w14:paraId="59E79DD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 по кредитным договорам (договорам займа) в сумме, превышающей 1 000 000 (один миллион) рублей, обеспечивающим со своей стороны в форме залога кредит (заем) в размере не менее 30%</w:t>
      </w:r>
      <w:r w:rsidRPr="00DE7028">
        <w:rPr>
          <w:rFonts w:ascii="Times New Roman" w:eastAsia="Times New Roman" w:hAnsi="Times New Roman" w:cs="Times New Roman"/>
          <w:bCs/>
          <w:sz w:val="26"/>
          <w:szCs w:val="26"/>
          <w:vertAlign w:val="superscript"/>
          <w:lang w:eastAsia="ru-RU"/>
        </w:rPr>
        <w:footnoteReference w:id="11"/>
      </w:r>
      <w:r w:rsidRPr="00DE7028">
        <w:rPr>
          <w:rFonts w:ascii="Times New Roman" w:eastAsia="Times New Roman" w:hAnsi="Times New Roman" w:cs="Times New Roman"/>
          <w:bCs/>
          <w:sz w:val="26"/>
          <w:szCs w:val="26"/>
          <w:lang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DE7028">
        <w:rPr>
          <w:rFonts w:ascii="Times New Roman" w:eastAsia="Times New Roman" w:hAnsi="Times New Roman" w:cs="Times New Roman"/>
          <w:bCs/>
          <w:sz w:val="26"/>
          <w:szCs w:val="26"/>
          <w:vertAlign w:val="superscript"/>
          <w:lang w:eastAsia="ru-RU"/>
        </w:rPr>
        <w:footnoteReference w:id="12"/>
      </w:r>
      <w:r w:rsidRPr="00DE7028">
        <w:rPr>
          <w:rFonts w:ascii="Times New Roman" w:eastAsia="Times New Roman" w:hAnsi="Times New Roman" w:cs="Times New Roman"/>
          <w:bCs/>
          <w:sz w:val="26"/>
          <w:szCs w:val="26"/>
          <w:lang w:eastAsia="ru-RU"/>
        </w:rPr>
        <w:t>;</w:t>
      </w:r>
    </w:p>
    <w:p w14:paraId="259FB61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8) на дату подачи заявки на предоставление поручительства не имеющим задолженности перед работниками (персоналом) по заработной плате более трех месяцев</w:t>
      </w:r>
      <w:r w:rsidRPr="00DE7028">
        <w:rPr>
          <w:rFonts w:ascii="Times New Roman" w:eastAsia="Times New Roman" w:hAnsi="Times New Roman" w:cs="Times New Roman"/>
          <w:bCs/>
          <w:sz w:val="26"/>
          <w:szCs w:val="26"/>
          <w:vertAlign w:val="superscript"/>
          <w:lang w:eastAsia="ru-RU"/>
        </w:rPr>
        <w:footnoteReference w:id="13"/>
      </w:r>
      <w:r w:rsidRPr="00DE7028">
        <w:rPr>
          <w:rFonts w:ascii="Times New Roman" w:eastAsia="Times New Roman" w:hAnsi="Times New Roman" w:cs="Times New Roman"/>
          <w:bCs/>
          <w:sz w:val="26"/>
          <w:szCs w:val="26"/>
          <w:lang w:eastAsia="ru-RU"/>
        </w:rPr>
        <w:t xml:space="preserve">. </w:t>
      </w:r>
    </w:p>
    <w:p w14:paraId="7B1A9BC0"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Calibri" w:hAnsi="Times New Roman" w:cs="Times New Roman"/>
          <w:bCs/>
          <w:sz w:val="26"/>
          <w:szCs w:val="26"/>
          <w:lang w:eastAsia="ru-RU"/>
        </w:rPr>
        <w:t xml:space="preserve">5.3. Срок действия договоров поручительства, заключенных в обеспечение обязательств субъекта МСП, организации инфраструктуры поддержки по кредитным договорам (договорам займа) не может превышать </w:t>
      </w:r>
      <w:r w:rsidRPr="00DE7028">
        <w:rPr>
          <w:rFonts w:ascii="Times New Roman" w:eastAsia="Times New Roman" w:hAnsi="Times New Roman" w:cs="Times New Roman"/>
          <w:bCs/>
          <w:sz w:val="26"/>
          <w:szCs w:val="26"/>
          <w:lang w:eastAsia="ru-RU"/>
        </w:rPr>
        <w:t xml:space="preserve">72 (семидесяти двух) месяцев, за исключением договоров поручительства, заключенных в обеспечение обязательств субъектов МСП, основным видом деятельности которых является розничная и/или оптовая торговля, для которых максимальный срок действия договора поручительства не может превышать 37 (тридцати семи) месяцев; при этом допускается предоставление поручительства Фонда на срок не более 72 (семидесяти </w:t>
      </w:r>
      <w:r w:rsidRPr="00DE7028">
        <w:rPr>
          <w:rFonts w:ascii="Times New Roman" w:eastAsia="Times New Roman" w:hAnsi="Times New Roman" w:cs="Times New Roman"/>
          <w:bCs/>
          <w:sz w:val="26"/>
          <w:szCs w:val="26"/>
          <w:lang w:eastAsia="ru-RU"/>
        </w:rPr>
        <w:lastRenderedPageBreak/>
        <w:t>двух) месяцев субъектам МСП, основным видом деятельности которых является розничная и/или оптовая торговля, привлекающих денежные средства на цели, не связанные с пополнением оборотных средств (инвестиционные цели).</w:t>
      </w:r>
    </w:p>
    <w:p w14:paraId="46D6027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о предоставлении банковской гарантии, не может превышать 36 (тридцати шести) месяцев.</w:t>
      </w:r>
    </w:p>
    <w:p w14:paraId="1B28A64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финансовой аренды (лизинга), не может превышать 60 (шестидесяти) месяцев.</w:t>
      </w:r>
    </w:p>
    <w:p w14:paraId="017EF97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Срок действия договоров поручительства, заключенных в обеспечение обязательств субъекта МСП, организации инфраструктуры поддержки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МСП/организацией инфраструктуры поддержки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7F34E24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При этом финансовая организация и субъект МСП/организация инфраструктуры поддержки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2AD9C9C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Срок действия договоров поручительства, </w:t>
      </w:r>
      <w:bookmarkStart w:id="2" w:name="_Hlk41399546"/>
      <w:r w:rsidRPr="00DE7028">
        <w:rPr>
          <w:rFonts w:ascii="Times New Roman" w:eastAsia="Times New Roman" w:hAnsi="Times New Roman" w:cs="Times New Roman"/>
          <w:bCs/>
          <w:sz w:val="26"/>
          <w:szCs w:val="26"/>
          <w:lang w:eastAsia="ru-RU"/>
        </w:rPr>
        <w:t>обеспечивающих кредиты, направленные на цели исполнения государственных (муниципальных) контрактов в рамках 223-ФЗ и 44-ФЗ</w:t>
      </w:r>
      <w:bookmarkEnd w:id="2"/>
      <w:r w:rsidRPr="00DE7028">
        <w:rPr>
          <w:rFonts w:ascii="Times New Roman" w:eastAsia="Times New Roman" w:hAnsi="Times New Roman" w:cs="Times New Roman"/>
          <w:bCs/>
          <w:sz w:val="26"/>
          <w:szCs w:val="26"/>
          <w:lang w:eastAsia="ru-RU"/>
        </w:rPr>
        <w:t>, не обеспеченные залогом не менее 30% от суммы кредита в части возврата суммы основного долга по кредиту в соответствии с подпунктом 7 пункта 5.2 настоящего Порядка, не может превышать 36 (тридцать шесть) месяцев.</w:t>
      </w:r>
    </w:p>
    <w:p w14:paraId="001E088C"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Calibri" w:hAnsi="Times New Roman" w:cs="Times New Roman"/>
          <w:bCs/>
          <w:sz w:val="26"/>
          <w:szCs w:val="26"/>
          <w:lang w:eastAsia="ru-RU"/>
        </w:rPr>
        <w:t xml:space="preserve">5.4. Поручительство Фонда не предоставляется </w:t>
      </w:r>
      <w:r w:rsidRPr="00DE7028">
        <w:rPr>
          <w:rFonts w:ascii="Times New Roman" w:eastAsia="Times New Roman" w:hAnsi="Times New Roman" w:cs="Times New Roman"/>
          <w:sz w:val="26"/>
          <w:szCs w:val="26"/>
          <w:lang w:eastAsia="ru-RU"/>
        </w:rPr>
        <w:t>субъектам МСП и организациям инфраструктуры поддержки:</w:t>
      </w:r>
    </w:p>
    <w:p w14:paraId="1B3A9A02"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E7028">
        <w:rPr>
          <w:rFonts w:ascii="Times New Roman" w:eastAsia="Calibri" w:hAnsi="Times New Roman" w:cs="Times New Roman"/>
          <w:bCs/>
          <w:sz w:val="26"/>
          <w:szCs w:val="26"/>
          <w:lang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2330C94"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E7028">
        <w:rPr>
          <w:rFonts w:ascii="Times New Roman" w:eastAsia="Calibri" w:hAnsi="Times New Roman" w:cs="Times New Roman"/>
          <w:bCs/>
          <w:sz w:val="26"/>
          <w:szCs w:val="26"/>
          <w:lang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6B76676C"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E7028">
        <w:rPr>
          <w:rFonts w:ascii="Times New Roman" w:eastAsia="Calibri" w:hAnsi="Times New Roman" w:cs="Times New Roman"/>
          <w:bCs/>
          <w:sz w:val="26"/>
          <w:szCs w:val="26"/>
          <w:lang w:eastAsia="ru-RU"/>
        </w:rPr>
        <w:t>3) </w:t>
      </w:r>
      <w:bookmarkStart w:id="3" w:name="_Hlk45895578"/>
      <w:r w:rsidRPr="00DE7028">
        <w:rPr>
          <w:rFonts w:ascii="Times New Roman" w:eastAsia="Calibri" w:hAnsi="Times New Roman" w:cs="Times New Roman"/>
          <w:bCs/>
          <w:sz w:val="26"/>
          <w:szCs w:val="26"/>
          <w:lang w:eastAsia="ru-RU"/>
        </w:rPr>
        <w:t>при нахождении в стадии ликвидации, реорганизации, а также в случае</w:t>
      </w:r>
      <w:r w:rsidRPr="00DE7028">
        <w:rPr>
          <w:rFonts w:ascii="Times New Roman" w:eastAsia="Calibri" w:hAnsi="Times New Roman" w:cs="Times New Roman"/>
          <w:sz w:val="26"/>
          <w:szCs w:val="26"/>
          <w:lang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DE7028">
        <w:rPr>
          <w:rFonts w:ascii="Times New Roman" w:eastAsia="Calibri" w:hAnsi="Times New Roman" w:cs="Times New Roman"/>
          <w:bCs/>
          <w:sz w:val="26"/>
          <w:szCs w:val="26"/>
          <w:lang w:eastAsia="ru-RU"/>
        </w:rPr>
        <w:t>;</w:t>
      </w:r>
    </w:p>
    <w:bookmarkEnd w:id="3"/>
    <w:p w14:paraId="386A9C63"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E7028">
        <w:rPr>
          <w:rFonts w:ascii="Times New Roman" w:eastAsia="Calibri" w:hAnsi="Times New Roman" w:cs="Times New Roman"/>
          <w:bCs/>
          <w:sz w:val="26"/>
          <w:szCs w:val="26"/>
          <w:lang w:eastAsia="ru-RU"/>
        </w:rPr>
        <w:t xml:space="preserve">4) при осуществлении предпринимательской деятельности в сфере игорного бизнеса; </w:t>
      </w:r>
    </w:p>
    <w:p w14:paraId="6CFE4912" w14:textId="77777777" w:rsidR="00DE7028" w:rsidRPr="00DE7028" w:rsidRDefault="00DE7028" w:rsidP="00DE7028">
      <w:pPr>
        <w:widowControl w:val="0"/>
        <w:shd w:val="clear" w:color="auto" w:fill="FFFFFF"/>
        <w:autoSpaceDE w:val="0"/>
        <w:autoSpaceDN w:val="0"/>
        <w:spacing w:after="0" w:line="240" w:lineRule="auto"/>
        <w:jc w:val="both"/>
        <w:rPr>
          <w:rFonts w:ascii="Times New Roman" w:eastAsia="Calibri" w:hAnsi="Times New Roman" w:cs="Times New Roman"/>
          <w:bCs/>
          <w:sz w:val="26"/>
          <w:szCs w:val="26"/>
          <w:lang w:eastAsia="ru-RU"/>
        </w:rPr>
      </w:pPr>
      <w:r w:rsidRPr="00DE7028">
        <w:rPr>
          <w:rFonts w:ascii="Times New Roman" w:eastAsia="Calibri" w:hAnsi="Times New Roman" w:cs="Times New Roman"/>
          <w:bCs/>
          <w:sz w:val="26"/>
          <w:szCs w:val="26"/>
          <w:lang w:eastAsia="ru-RU"/>
        </w:rPr>
        <w:t xml:space="preserve">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rsidRPr="00DE7028">
        <w:rPr>
          <w:rFonts w:ascii="Times New Roman" w:eastAsia="Calibri" w:hAnsi="Times New Roman" w:cs="Times New Roman"/>
          <w:bCs/>
          <w:sz w:val="26"/>
          <w:szCs w:val="26"/>
          <w:lang w:eastAsia="ru-RU"/>
        </w:rPr>
        <w:lastRenderedPageBreak/>
        <w:t>фондами, профессиональными участниками рынка ценных бумаг, ломбардами;</w:t>
      </w:r>
    </w:p>
    <w:p w14:paraId="72461FD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Calibri" w:hAnsi="Times New Roman" w:cs="Times New Roman"/>
          <w:bCs/>
          <w:sz w:val="26"/>
          <w:szCs w:val="26"/>
          <w:lang w:eastAsia="ru-RU"/>
        </w:rPr>
        <w:t>6) </w:t>
      </w:r>
      <w:r w:rsidRPr="00DE7028">
        <w:rPr>
          <w:rFonts w:ascii="Times New Roman" w:eastAsia="Times New Roman" w:hAnsi="Times New Roman" w:cs="Times New Roman"/>
          <w:bCs/>
          <w:sz w:val="26"/>
          <w:szCs w:val="26"/>
          <w:lang w:eastAsia="ru-RU"/>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07404EF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4" w:name="_Hlk38896803"/>
      <w:r w:rsidRPr="00DE7028">
        <w:rPr>
          <w:rFonts w:ascii="Times New Roman" w:eastAsia="Calibri" w:hAnsi="Times New Roman" w:cs="Times New Roman"/>
          <w:bCs/>
          <w:sz w:val="26"/>
          <w:szCs w:val="26"/>
          <w:lang w:eastAsia="ru-RU"/>
        </w:rPr>
        <w:t xml:space="preserve">7) </w:t>
      </w:r>
      <w:r w:rsidRPr="00DE7028">
        <w:rPr>
          <w:rFonts w:ascii="Times New Roman" w:eastAsia="Times New Roman" w:hAnsi="Times New Roman" w:cs="Times New Roman"/>
          <w:bCs/>
          <w:sz w:val="26"/>
          <w:szCs w:val="26"/>
          <w:lang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МСП/организацию инфраструктуры поддержки по требованию финансовой организации, и сумма выплаты не возвращена Фонду добровольно в срок, согласованный обеими сторонами;</w:t>
      </w:r>
    </w:p>
    <w:p w14:paraId="4921A402"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sz w:val="26"/>
          <w:szCs w:val="26"/>
          <w:lang w:eastAsia="ru-RU"/>
        </w:rPr>
        <w:t xml:space="preserve">8) при наличии обоснованных сомнений в возможности субъектом МСП/организацией инфраструктуры поддержки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DE7028">
        <w:rPr>
          <w:rFonts w:ascii="Times New Roman" w:eastAsia="Times New Roman" w:hAnsi="Times New Roman" w:cs="Times New Roman"/>
          <w:bCs/>
          <w:color w:val="000000"/>
          <w:sz w:val="26"/>
          <w:szCs w:val="26"/>
          <w:lang w:eastAsia="ru-RU"/>
        </w:rPr>
        <w:t>может быть: а) о</w:t>
      </w:r>
      <w:r w:rsidRPr="00DE7028">
        <w:rPr>
          <w:rFonts w:ascii="Times New Roman" w:eastAsia="Times New Roman" w:hAnsi="Times New Roman" w:cs="Times New Roman"/>
          <w:color w:val="000000"/>
          <w:sz w:val="26"/>
          <w:szCs w:val="26"/>
          <w:lang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DE7028">
        <w:rPr>
          <w:rFonts w:ascii="Times New Roman" w:eastAsia="Times New Roman" w:hAnsi="Times New Roman" w:cs="Times New Roman"/>
          <w:bCs/>
          <w:color w:val="000000"/>
          <w:sz w:val="26"/>
          <w:szCs w:val="26"/>
          <w:lang w:eastAsia="ru-RU"/>
        </w:rPr>
        <w:t>;</w:t>
      </w:r>
    </w:p>
    <w:bookmarkEnd w:id="4"/>
    <w:p w14:paraId="2A9DB18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color w:val="000000"/>
          <w:sz w:val="26"/>
          <w:szCs w:val="26"/>
          <w:lang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DE7028">
        <w:rPr>
          <w:rFonts w:ascii="Times New Roman" w:eastAsia="Times New Roman" w:hAnsi="Times New Roman" w:cs="Times New Roman"/>
          <w:bCs/>
          <w:sz w:val="26"/>
          <w:szCs w:val="26"/>
          <w:lang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DE7028">
        <w:rPr>
          <w:rFonts w:ascii="Times New Roman" w:eastAsia="Times New Roman" w:hAnsi="Times New Roman" w:cs="Times New Roman"/>
          <w:sz w:val="26"/>
          <w:szCs w:val="26"/>
          <w:lang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DE7028">
        <w:rPr>
          <w:rFonts w:ascii="Times New Roman" w:eastAsia="Times New Roman" w:hAnsi="Times New Roman" w:cs="Times New Roman"/>
          <w:bCs/>
          <w:sz w:val="26"/>
          <w:szCs w:val="26"/>
          <w:lang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7EAF4DFE"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sz w:val="26"/>
          <w:szCs w:val="26"/>
          <w:lang w:eastAsia="ru-RU"/>
        </w:rPr>
        <w:t xml:space="preserve">10) при наличии информации о фактах негативной деловой репутации субъекта МСП/организации инфраструктуры поддержки, а также лиц, связанных с ними в </w:t>
      </w:r>
      <w:r w:rsidRPr="00DE7028">
        <w:rPr>
          <w:rFonts w:ascii="Times New Roman" w:eastAsia="Times New Roman" w:hAnsi="Times New Roman" w:cs="Times New Roman"/>
          <w:bCs/>
          <w:sz w:val="26"/>
          <w:szCs w:val="26"/>
          <w:lang w:eastAsia="ru-RU"/>
        </w:rPr>
        <w:lastRenderedPageBreak/>
        <w:t xml:space="preserve">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DE7028">
        <w:rPr>
          <w:rFonts w:ascii="Times New Roman" w:eastAsia="Times New Roman" w:hAnsi="Times New Roman" w:cs="Times New Roman"/>
          <w:bCs/>
          <w:color w:val="000000"/>
          <w:sz w:val="26"/>
          <w:szCs w:val="26"/>
          <w:lang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265008F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11) по договорам финансовой аренды (лизинга), предметом лизинга по которым являются животные</w:t>
      </w:r>
      <w:r w:rsidRPr="00DE7028">
        <w:rPr>
          <w:rFonts w:ascii="Times New Roman" w:eastAsia="Times New Roman" w:hAnsi="Times New Roman" w:cs="Times New Roman"/>
          <w:sz w:val="26"/>
          <w:szCs w:val="26"/>
          <w:lang w:eastAsia="ru-RU"/>
        </w:rPr>
        <w:t>.</w:t>
      </w:r>
    </w:p>
    <w:p w14:paraId="67743FE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МСП/организации инфраструктуры поддержки обязательным требованиям, установленным настоящим Порядком.</w:t>
      </w:r>
    </w:p>
    <w:p w14:paraId="71C42A6D" w14:textId="77777777" w:rsidR="00DE7028" w:rsidRPr="00DE7028" w:rsidRDefault="00DE7028" w:rsidP="00DE7028">
      <w:pPr>
        <w:spacing w:after="0" w:line="240" w:lineRule="auto"/>
        <w:jc w:val="both"/>
        <w:rPr>
          <w:rFonts w:ascii="Times New Roman" w:eastAsia="Times New Roman" w:hAnsi="Times New Roman" w:cs="Times New Roman"/>
          <w:bCs/>
          <w:sz w:val="26"/>
          <w:szCs w:val="26"/>
        </w:rPr>
      </w:pPr>
      <w:r w:rsidRPr="00DE7028">
        <w:rPr>
          <w:rFonts w:ascii="Times New Roman" w:eastAsia="Times New Roman" w:hAnsi="Times New Roman" w:cs="Times New Roman"/>
          <w:bCs/>
          <w:sz w:val="26"/>
          <w:szCs w:val="26"/>
          <w:lang w:eastAsia="ru-RU"/>
        </w:rPr>
        <w:t>5.6. С</w:t>
      </w:r>
      <w:r w:rsidRPr="00DE7028">
        <w:rPr>
          <w:rFonts w:ascii="Times New Roman" w:eastAsia="Times New Roman" w:hAnsi="Times New Roman" w:cs="Times New Roman"/>
          <w:bCs/>
          <w:sz w:val="26"/>
          <w:szCs w:val="26"/>
        </w:rPr>
        <w:t>убъект МСП/организация инфраструктуры поддержки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0D9C899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5" w:name="sub_342"/>
      <w:r w:rsidRPr="00DE7028">
        <w:rPr>
          <w:rFonts w:ascii="Times New Roman" w:eastAsia="Times New Roman" w:hAnsi="Times New Roman" w:cs="Times New Roman"/>
          <w:bCs/>
          <w:sz w:val="26"/>
          <w:szCs w:val="26"/>
          <w:lang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МСП/организации инфраструктуры поддержки, анализирует представленные ими документы, финансовое 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5"/>
    </w:p>
    <w:p w14:paraId="49563DC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5.8. В случае если предоставляемого субъектом МСП/организацией инфраструктуры поддержки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организацию инфраструктуры поддержки о возможности привлечения для обеспечения исполнения финансового обязательства поручительства Фонда.</w:t>
      </w:r>
    </w:p>
    <w:p w14:paraId="0C8D5E7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5.9. При согласии субъекта МСП/организации инфраструктуры получить поручительство Фонда финансовая организация направляет в Фонд подписанную субъектом МСП/организацией инфраструктуры поддержки и финансовой организацией заявку на выдачу поручительства Фонда, составленную по установленной Фондом форме.</w:t>
      </w:r>
    </w:p>
    <w:p w14:paraId="266E3DF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Одновременно с указанной заявкой финансовая организация направляет в Фонд следующие документы</w:t>
      </w:r>
      <w:r w:rsidRPr="00DE7028">
        <w:rPr>
          <w:rFonts w:ascii="Times New Roman" w:eastAsia="Times New Roman" w:hAnsi="Times New Roman" w:cs="Times New Roman"/>
          <w:sz w:val="26"/>
          <w:szCs w:val="26"/>
          <w:vertAlign w:val="superscript"/>
          <w:lang w:eastAsia="ru-RU"/>
        </w:rPr>
        <w:footnoteReference w:id="14"/>
      </w:r>
      <w:r w:rsidRPr="00DE7028">
        <w:rPr>
          <w:rFonts w:ascii="Times New Roman" w:eastAsia="Times New Roman" w:hAnsi="Times New Roman" w:cs="Times New Roman"/>
          <w:bCs/>
          <w:sz w:val="26"/>
          <w:szCs w:val="26"/>
          <w:lang w:eastAsia="ru-RU"/>
        </w:rPr>
        <w:t>:</w:t>
      </w:r>
    </w:p>
    <w:p w14:paraId="6E4C302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DE7028">
        <w:rPr>
          <w:rFonts w:ascii="Times New Roman" w:eastAsia="Times New Roman" w:hAnsi="Times New Roman" w:cs="Times New Roman"/>
          <w:bCs/>
          <w:sz w:val="26"/>
          <w:szCs w:val="26"/>
          <w:lang w:eastAsia="ru-RU"/>
        </w:rPr>
        <w:t>ов</w:t>
      </w:r>
      <w:proofErr w:type="spellEnd"/>
      <w:r w:rsidRPr="00DE7028">
        <w:rPr>
          <w:rFonts w:ascii="Times New Roman" w:eastAsia="Times New Roman" w:hAnsi="Times New Roman" w:cs="Times New Roman"/>
          <w:bCs/>
          <w:sz w:val="26"/>
          <w:szCs w:val="26"/>
          <w:lang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МСП/организацией инфраструктуры поддержки, </w:t>
      </w:r>
      <w:bookmarkStart w:id="6" w:name="_Hlk41399684"/>
      <w:r w:rsidRPr="00DE7028">
        <w:rPr>
          <w:rFonts w:ascii="Times New Roman" w:eastAsia="Times New Roman" w:hAnsi="Times New Roman" w:cs="Times New Roman"/>
          <w:bCs/>
          <w:sz w:val="26"/>
          <w:szCs w:val="26"/>
          <w:lang w:eastAsia="ru-RU"/>
        </w:rPr>
        <w:t>информации о государственном (муниципальном) контракте в рамках 223-ФЗ или 44-ФЗ, на исполнение которого предоставляется кредит;</w:t>
      </w:r>
    </w:p>
    <w:bookmarkEnd w:id="6"/>
    <w:p w14:paraId="7BE038E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копию заключения финансовой организации о финансовом состоянии субъекта МСП/организации инфраструктуры поддержки, составленного не ранее чем на последнюю отчетную дату, предшествующую дате обращения за поручительством Фонда, содержащего сведения о субъекте МСП/организации инфраструктуры поддержки, группе связанных с ним(ей) лиц, анализ движения денежных средств, информацию о кредитной истории субъекта МСП/организации инфраструктуры поддержки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МСП/организацией инфраструктуры поддержки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МСП/организации инфраструктуры поддержки, анализ имущественного положения субъекта МСП/организации инфраструктуры поддержки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DE7028">
        <w:rPr>
          <w:rFonts w:ascii="Times New Roman" w:eastAsia="Times New Roman" w:hAnsi="Times New Roman" w:cs="Times New Roman"/>
          <w:bCs/>
          <w:sz w:val="26"/>
          <w:szCs w:val="26"/>
          <w:lang w:eastAsia="ru-RU"/>
        </w:rPr>
        <w:t>ов</w:t>
      </w:r>
      <w:proofErr w:type="spellEnd"/>
      <w:r w:rsidRPr="00DE7028">
        <w:rPr>
          <w:rFonts w:ascii="Times New Roman" w:eastAsia="Times New Roman" w:hAnsi="Times New Roman" w:cs="Times New Roman"/>
          <w:bCs/>
          <w:sz w:val="26"/>
          <w:szCs w:val="26"/>
          <w:lang w:eastAsia="ru-RU"/>
        </w:rPr>
        <w:t>) для оказания факторинговых услуг) на основании анализа основных аспектов деятельности субъекта МСП/организации инфраструктуры поддержки, источников погашения кредита (займа)/выплаты лизинговых платежей/</w:t>
      </w:r>
      <w:r w:rsidRPr="00DE7028">
        <w:rPr>
          <w:rFonts w:ascii="Times New Roman" w:eastAsia="Times New Roman" w:hAnsi="Times New Roman" w:cs="Times New Roman"/>
          <w:color w:val="000000"/>
          <w:sz w:val="26"/>
          <w:szCs w:val="26"/>
          <w:lang w:eastAsia="ru-RU"/>
        </w:rPr>
        <w:t xml:space="preserve">суммы возмещения, уплаченной по основному обязательству, обеспеченному банковской гарантией, </w:t>
      </w:r>
      <w:r w:rsidRPr="00DE7028">
        <w:rPr>
          <w:rFonts w:ascii="Times New Roman" w:eastAsia="Times New Roman" w:hAnsi="Times New Roman" w:cs="Times New Roman"/>
          <w:bCs/>
          <w:sz w:val="26"/>
          <w:szCs w:val="26"/>
          <w:lang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Pr="00DE7028">
        <w:rPr>
          <w:rFonts w:ascii="Times New Roman" w:eastAsia="Times New Roman" w:hAnsi="Times New Roman" w:cs="Times New Roman"/>
          <w:bCs/>
          <w:sz w:val="26"/>
          <w:szCs w:val="26"/>
          <w:vertAlign w:val="superscript"/>
          <w:lang w:eastAsia="ru-RU"/>
        </w:rPr>
        <w:footnoteReference w:id="15"/>
      </w:r>
      <w:r w:rsidRPr="00DE7028">
        <w:rPr>
          <w:rFonts w:ascii="Times New Roman" w:eastAsia="Times New Roman" w:hAnsi="Times New Roman" w:cs="Times New Roman"/>
          <w:bCs/>
          <w:sz w:val="26"/>
          <w:szCs w:val="26"/>
          <w:lang w:eastAsia="ru-RU"/>
        </w:rPr>
        <w:t>;</w:t>
      </w:r>
    </w:p>
    <w:p w14:paraId="63F510E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сведения об обязательстве, в обеспечение которого выдается банковская гарантия, в том числе копия контракта (при наличии);</w:t>
      </w:r>
    </w:p>
    <w:p w14:paraId="4B962CE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сведения о государственном (муниципальном) контракте в рамках 223-ФЗ или 44-ФЗ, на исполнение которого предоставляется кредит;</w:t>
      </w:r>
    </w:p>
    <w:p w14:paraId="5B469D7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3F13095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585A09C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фотографии залога и места ведения бизнеса;</w:t>
      </w:r>
    </w:p>
    <w:p w14:paraId="1136C3F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копию паспорта руководителя субъекта МСП-юридического лица, руководителя организации инфраструктуры поддержки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
    <w:p w14:paraId="7D094B1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справку субъекта МСП о наличии/отсутствии задолженности перед работниками (персоналом) по заработной плате более трех месяцев (не требуется для физических лиц, применяющих специальный налоговый режим "Налог на профессиональный доход")</w:t>
      </w:r>
      <w:r w:rsidRPr="00DE7028">
        <w:rPr>
          <w:rFonts w:ascii="Times New Roman" w:eastAsia="Times New Roman" w:hAnsi="Times New Roman" w:cs="Times New Roman"/>
          <w:bCs/>
          <w:sz w:val="26"/>
          <w:szCs w:val="26"/>
          <w:vertAlign w:val="superscript"/>
          <w:lang w:eastAsia="ru-RU"/>
        </w:rPr>
        <w:footnoteReference w:id="16"/>
      </w:r>
      <w:r w:rsidRPr="00DE7028">
        <w:rPr>
          <w:rFonts w:ascii="Times New Roman" w:eastAsia="Times New Roman" w:hAnsi="Times New Roman" w:cs="Times New Roman"/>
          <w:bCs/>
          <w:sz w:val="26"/>
          <w:szCs w:val="26"/>
          <w:lang w:eastAsia="ru-RU"/>
        </w:rPr>
        <w:t xml:space="preserve">; </w:t>
      </w:r>
    </w:p>
    <w:p w14:paraId="6892F2E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случае, когда сумма основного долга перед финансовой организацией по обязательству, по которому возникла необходимость его обеспечить поручительством Фонда, составляет более 5 000 000 (Пяти миллионов) рублей</w:t>
      </w:r>
      <w:r w:rsidRPr="00DE7028">
        <w:rPr>
          <w:rFonts w:ascii="Times New Roman" w:eastAsia="Times New Roman" w:hAnsi="Times New Roman" w:cs="Times New Roman"/>
          <w:bCs/>
          <w:sz w:val="26"/>
          <w:szCs w:val="26"/>
          <w:vertAlign w:val="superscript"/>
          <w:lang w:eastAsia="ru-RU"/>
        </w:rPr>
        <w:footnoteReference w:id="17"/>
      </w:r>
      <w:r w:rsidRPr="00DE7028">
        <w:rPr>
          <w:rFonts w:ascii="Times New Roman" w:eastAsia="Times New Roman" w:hAnsi="Times New Roman" w:cs="Times New Roman"/>
          <w:bCs/>
          <w:sz w:val="26"/>
          <w:szCs w:val="26"/>
          <w:lang w:eastAsia="ru-RU"/>
        </w:rPr>
        <w:t xml:space="preserve">  -  оригиналы справок финансовых организаций и иных лиц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субъектом МСП/организацией инфраструктуры поддержки условий действующих и действовавших кредитных договоров, договоров займа, финансовой аренды (лизинга), договоров о предоставлении банковской гарантии, договоров факторинга и государственных контрактов (для организаций инфраструктуры поддержки) либо о положительной кредитной истории субъекта МСП/организации инфраструктуры поддержки либо содержащие информацию об исполнении условий соответствующих договоров</w:t>
      </w:r>
      <w:r w:rsidRPr="00DE7028">
        <w:rPr>
          <w:rFonts w:ascii="Times New Roman" w:eastAsia="Times New Roman" w:hAnsi="Times New Roman" w:cs="Times New Roman"/>
          <w:sz w:val="26"/>
          <w:szCs w:val="26"/>
          <w:vertAlign w:val="superscript"/>
          <w:lang w:eastAsia="ru-RU"/>
        </w:rPr>
        <w:footnoteReference w:id="18"/>
      </w:r>
      <w:r w:rsidRPr="00DE7028">
        <w:rPr>
          <w:rFonts w:ascii="Times New Roman" w:eastAsia="Times New Roman" w:hAnsi="Times New Roman" w:cs="Times New Roman"/>
          <w:bCs/>
          <w:sz w:val="26"/>
          <w:szCs w:val="26"/>
          <w:lang w:eastAsia="ru-RU"/>
        </w:rPr>
        <w:t xml:space="preserve">, а также иные документы, копии документов (конкретный перечень направляемых документов, копий документов определяется по согласованию с Фондом), позволяющие достоверно определить факт наличия или отсутствия за последние 180 календарных дней, предшествующих дате подачи заявки на предоставление поручительства Фонда, случаев просроченных платежей </w:t>
      </w:r>
      <w:r w:rsidRPr="00DE7028">
        <w:rPr>
          <w:rFonts w:ascii="Times New Roman" w:eastAsia="Times New Roman" w:hAnsi="Times New Roman" w:cs="Times New Roman"/>
          <w:bCs/>
          <w:sz w:val="26"/>
          <w:szCs w:val="26"/>
          <w:lang w:eastAsia="ru-RU"/>
        </w:rPr>
        <w:lastRenderedPageBreak/>
        <w:t>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r w:rsidRPr="00DE7028">
        <w:rPr>
          <w:rFonts w:ascii="Times New Roman" w:eastAsia="Times New Roman" w:hAnsi="Times New Roman" w:cs="Times New Roman"/>
          <w:sz w:val="26"/>
          <w:szCs w:val="26"/>
          <w:vertAlign w:val="superscript"/>
          <w:lang w:eastAsia="ru-RU"/>
        </w:rPr>
        <w:footnoteReference w:id="19"/>
      </w:r>
      <w:r w:rsidRPr="00DE7028">
        <w:rPr>
          <w:rFonts w:ascii="Times New Roman" w:eastAsia="Times New Roman" w:hAnsi="Times New Roman" w:cs="Times New Roman"/>
          <w:bCs/>
          <w:sz w:val="26"/>
          <w:szCs w:val="26"/>
          <w:lang w:eastAsia="ru-RU"/>
        </w:rPr>
        <w:t>. Информация в справках должна быть предоставлена указанными лицами по состоянию на дату не ранее чем за 30 дней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DE7028">
        <w:rPr>
          <w:rFonts w:ascii="Times New Roman" w:eastAsia="Times New Roman" w:hAnsi="Times New Roman" w:cs="Times New Roman"/>
          <w:bCs/>
          <w:sz w:val="26"/>
          <w:szCs w:val="26"/>
          <w:vertAlign w:val="superscript"/>
          <w:lang w:eastAsia="ru-RU"/>
        </w:rPr>
        <w:footnoteReference w:id="20"/>
      </w:r>
      <w:r w:rsidRPr="00DE7028">
        <w:rPr>
          <w:rFonts w:ascii="Times New Roman" w:eastAsia="Times New Roman" w:hAnsi="Times New Roman" w:cs="Times New Roman"/>
          <w:bCs/>
          <w:sz w:val="26"/>
          <w:szCs w:val="26"/>
          <w:lang w:eastAsia="ru-RU"/>
        </w:rPr>
        <w:t>;</w:t>
      </w:r>
    </w:p>
    <w:p w14:paraId="687D1BE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согласия субъекта МСП – индивидуального предпринимателя, </w:t>
      </w:r>
      <w:bookmarkStart w:id="7" w:name="_Hlk63263237"/>
      <w:r w:rsidRPr="00DE7028">
        <w:rPr>
          <w:rFonts w:ascii="Times New Roman" w:eastAsia="Times New Roman" w:hAnsi="Times New Roman" w:cs="Times New Roman"/>
          <w:bCs/>
          <w:sz w:val="26"/>
          <w:szCs w:val="26"/>
          <w:lang w:eastAsia="ru-RU"/>
        </w:rPr>
        <w:t xml:space="preserve">физического лица, применяющего специальный налоговый режим "Налог на профессиональный доход", </w:t>
      </w:r>
      <w:bookmarkEnd w:id="7"/>
      <w:r w:rsidRPr="00DE7028">
        <w:rPr>
          <w:rFonts w:ascii="Times New Roman" w:eastAsia="Times New Roman" w:hAnsi="Times New Roman" w:cs="Times New Roman"/>
          <w:bCs/>
          <w:sz w:val="26"/>
          <w:szCs w:val="26"/>
          <w:lang w:eastAsia="ru-RU"/>
        </w:rPr>
        <w:t>его супруга(и), руководителя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22A519A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лица/организации инфраструктуры поддержки, участников субъекта МСП – юридического лица/организации инфраструктуры поддержки, руководителя субъекта МСП – юридического лица/организации инфраструктуры поддержки, поручителей по кредитному договору (договору займа, договору о предоставлении банковской </w:t>
      </w:r>
      <w:r w:rsidRPr="00DE7028">
        <w:rPr>
          <w:rFonts w:ascii="Times New Roman" w:eastAsia="Times New Roman" w:hAnsi="Times New Roman" w:cs="Times New Roman"/>
          <w:bCs/>
          <w:sz w:val="26"/>
          <w:szCs w:val="26"/>
          <w:lang w:eastAsia="ru-RU"/>
        </w:rPr>
        <w:lastRenderedPageBreak/>
        <w:t>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лица/организации инфраструктуры поддержки  владеет менее 5% акций (долей) в уставном капитале субъекта МСП – юридического лица/организации инфраструктуры поддержки, и сведения о нем не содержатся в заявке, предоставление согласия, указанного в настоящем абзаце, не требуется;</w:t>
      </w:r>
    </w:p>
    <w:p w14:paraId="32D7061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7E11B76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08B6182E"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документы, предусмотренные в соответствии с утвержденными финансовой организацией внутренними документами о порядке оценки субъекта МСП/организации инфраструктуры поддержки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4CCA58E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bookmarkStart w:id="8" w:name="_Hlk45895728"/>
      <w:r w:rsidRPr="00DE7028">
        <w:rPr>
          <w:rFonts w:ascii="Times New Roman" w:eastAsia="Times New Roman" w:hAnsi="Times New Roman" w:cs="Times New Roman"/>
          <w:sz w:val="26"/>
          <w:szCs w:val="26"/>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E7028">
        <w:rPr>
          <w:rFonts w:ascii="SchoolBook" w:eastAsia="Times New Roman" w:hAnsi="SchoolBook" w:cs="Times New Roman"/>
          <w:sz w:val="26"/>
          <w:szCs w:val="26"/>
          <w:vertAlign w:val="superscript"/>
          <w:lang w:eastAsia="ru-RU"/>
        </w:rPr>
        <w:footnoteReference w:id="21"/>
      </w:r>
      <w:r w:rsidRPr="00DE7028">
        <w:rPr>
          <w:rFonts w:ascii="Times New Roman" w:eastAsia="Times New Roman" w:hAnsi="Times New Roman" w:cs="Times New Roman"/>
          <w:sz w:val="26"/>
          <w:szCs w:val="26"/>
          <w:lang w:eastAsia="ru-RU"/>
        </w:rPr>
        <w:t>.</w:t>
      </w:r>
    </w:p>
    <w:bookmarkEnd w:id="8"/>
    <w:p w14:paraId="09C0841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3998EDE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w:t>
      </w:r>
      <w:r w:rsidRPr="00DE7028">
        <w:rPr>
          <w:rFonts w:ascii="Times New Roman" w:eastAsia="Times New Roman" w:hAnsi="Times New Roman" w:cs="Times New Roman"/>
          <w:bCs/>
          <w:sz w:val="26"/>
          <w:szCs w:val="26"/>
          <w:lang w:eastAsia="ru-RU"/>
        </w:rPr>
        <w:lastRenderedPageBreak/>
        <w:t>направленной финансовой организацией в Фонд с использованием электронных средств связи. При этом срок рассмотрения заявки Фондом исчисляется с момента предоставления финансовой организацией в Фонд пакета документов, сшитого и заверенного в установленном порядке.</w:t>
      </w:r>
    </w:p>
    <w:p w14:paraId="3AEAA40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9" w:name="sub_345"/>
      <w:r w:rsidRPr="00DE7028">
        <w:rPr>
          <w:rFonts w:ascii="Times New Roman" w:eastAsia="Times New Roman" w:hAnsi="Times New Roman" w:cs="Times New Roman"/>
          <w:bCs/>
          <w:sz w:val="26"/>
          <w:szCs w:val="26"/>
          <w:lang w:eastAsia="ru-RU"/>
        </w:rPr>
        <w:t>5.10. Документы (копии документов), направляемые финансовой организацией в рамках реализации Соглашения,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p>
    <w:p w14:paraId="56A4ACB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0681C29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3B12EED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При этом документы, указанные в пункте 5.9 настоящего Порядка, за исключением копий кредитно-обеспечительной документации по сделке, оформляются в единый сшив, первым документом в котором располагается заявка. Электронные документы направляются в Фонд в электронном виде на электронном носителе информации либо на адрес электронной почты Фонда </w:t>
      </w:r>
      <w:hyperlink r:id="rId8" w:history="1">
        <w:r w:rsidRPr="00DE7028">
          <w:rPr>
            <w:rFonts w:ascii="SchoolBook" w:eastAsia="Times New Roman" w:hAnsi="SchoolBook" w:cs="Times New Roman"/>
            <w:bCs/>
            <w:sz w:val="26"/>
            <w:szCs w:val="26"/>
            <w:u w:val="single"/>
            <w:lang w:val="en-US" w:eastAsia="ru-RU"/>
          </w:rPr>
          <w:t>info</w:t>
        </w:r>
        <w:r w:rsidRPr="00DE7028">
          <w:rPr>
            <w:rFonts w:ascii="SchoolBook" w:eastAsia="Times New Roman" w:hAnsi="SchoolBook" w:cs="Times New Roman"/>
            <w:bCs/>
            <w:sz w:val="26"/>
            <w:szCs w:val="26"/>
            <w:u w:val="single"/>
            <w:lang w:eastAsia="ru-RU"/>
          </w:rPr>
          <w:t>@</w:t>
        </w:r>
        <w:proofErr w:type="spellStart"/>
        <w:r w:rsidRPr="00DE7028">
          <w:rPr>
            <w:rFonts w:ascii="SchoolBook" w:eastAsia="Times New Roman" w:hAnsi="SchoolBook" w:cs="Times New Roman"/>
            <w:bCs/>
            <w:sz w:val="26"/>
            <w:szCs w:val="26"/>
            <w:u w:val="single"/>
            <w:lang w:val="en-US" w:eastAsia="ru-RU"/>
          </w:rPr>
          <w:t>gfkuban</w:t>
        </w:r>
        <w:proofErr w:type="spellEnd"/>
        <w:r w:rsidRPr="00DE7028">
          <w:rPr>
            <w:rFonts w:ascii="SchoolBook" w:eastAsia="Times New Roman" w:hAnsi="SchoolBook" w:cs="Times New Roman"/>
            <w:bCs/>
            <w:sz w:val="26"/>
            <w:szCs w:val="26"/>
            <w:u w:val="single"/>
            <w:lang w:eastAsia="ru-RU"/>
          </w:rPr>
          <w:t>.</w:t>
        </w:r>
        <w:proofErr w:type="spellStart"/>
        <w:r w:rsidRPr="00DE7028">
          <w:rPr>
            <w:rFonts w:ascii="SchoolBook" w:eastAsia="Times New Roman" w:hAnsi="SchoolBook" w:cs="Times New Roman"/>
            <w:bCs/>
            <w:sz w:val="26"/>
            <w:szCs w:val="26"/>
            <w:u w:val="single"/>
            <w:lang w:val="en-US" w:eastAsia="ru-RU"/>
          </w:rPr>
          <w:t>ru</w:t>
        </w:r>
        <w:proofErr w:type="spellEnd"/>
      </w:hyperlink>
      <w:r w:rsidRPr="00DE7028">
        <w:rPr>
          <w:rFonts w:ascii="Times New Roman" w:eastAsia="Times New Roman" w:hAnsi="Times New Roman" w:cs="Times New Roman"/>
          <w:bCs/>
          <w:sz w:val="26"/>
          <w:szCs w:val="26"/>
          <w:lang w:eastAsia="ru-RU"/>
        </w:rPr>
        <w:t xml:space="preserve">. </w:t>
      </w:r>
    </w:p>
    <w:p w14:paraId="6061EC6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Копии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оформляются в дополнительный (второй) сшив.</w:t>
      </w:r>
    </w:p>
    <w:p w14:paraId="27B7D32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случае если финансовой организацией и субъектом МСП/организацией инфраструктуры поддержки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9"/>
    <w:p w14:paraId="522CA34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5.11. В заявке на выдачу поручительства Фонда должно быть заявлено, что субъект МСП/организация инфраструктуры поддержки:</w:t>
      </w:r>
    </w:p>
    <w:p w14:paraId="1580133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 зарегистрирован(а) и осуществляет деятельность на территории Краснодарского края не менее 6 (шести) месяцев;</w:t>
      </w:r>
    </w:p>
    <w:p w14:paraId="6D6ED317" w14:textId="77777777" w:rsidR="00DE7028" w:rsidRPr="00DE7028" w:rsidRDefault="00DE7028" w:rsidP="00DE7028">
      <w:pPr>
        <w:spacing w:after="0" w:line="240" w:lineRule="auto"/>
        <w:jc w:val="both"/>
        <w:rPr>
          <w:rFonts w:ascii="Times New Roman" w:eastAsia="Times New Roman" w:hAnsi="Times New Roman" w:cs="Times New Roman"/>
          <w:bCs/>
          <w:sz w:val="26"/>
          <w:szCs w:val="26"/>
          <w:u w:val="single"/>
          <w:lang w:eastAsia="ru-RU"/>
        </w:rPr>
      </w:pPr>
      <w:r w:rsidRPr="00DE7028">
        <w:rPr>
          <w:rFonts w:ascii="Times New Roman" w:eastAsia="Times New Roman" w:hAnsi="Times New Roman" w:cs="Times New Roman"/>
          <w:bCs/>
          <w:sz w:val="26"/>
          <w:szCs w:val="26"/>
          <w:lang w:eastAsia="ru-RU"/>
        </w:rPr>
        <w:t xml:space="preserve">2) не имеет за последние 180 календарных дней, предшествующих дате подачи заявки на предоставление поручительства Фонда, случаев просроченных платежей продолжительностью (общей продолжительностью) свыше 5 календарных дней включительно по основному долгу и (или) процентам по ранее заключенным кредитным договорам, договорам займа (в том числе оформленных на субъекта МСП-индивидуального предпринимателя как на физическое лицо продолжительностью (общей продолжительностью) свыше 29 календарных дней), </w:t>
      </w:r>
      <w:r w:rsidRPr="00DE7028">
        <w:rPr>
          <w:rFonts w:ascii="Times New Roman" w:eastAsia="Times New Roman" w:hAnsi="Times New Roman" w:cs="Times New Roman"/>
          <w:bCs/>
          <w:sz w:val="26"/>
          <w:szCs w:val="26"/>
          <w:lang w:eastAsia="ru-RU"/>
        </w:rPr>
        <w:lastRenderedPageBreak/>
        <w:t>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4FA5019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083A7E1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4703B40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10" w:name="sub_3461"/>
      <w:r w:rsidRPr="00DE7028">
        <w:rPr>
          <w:rFonts w:ascii="Times New Roman" w:eastAsia="Times New Roman" w:hAnsi="Times New Roman" w:cs="Times New Roman"/>
          <w:bCs/>
          <w:sz w:val="26"/>
          <w:szCs w:val="26"/>
          <w:lang w:eastAsia="ru-RU"/>
        </w:rPr>
        <w:t>5) </w:t>
      </w:r>
      <w:bookmarkEnd w:id="10"/>
      <w:r w:rsidRPr="00DE7028">
        <w:rPr>
          <w:rFonts w:ascii="Times New Roman" w:eastAsia="Times New Roman" w:hAnsi="Times New Roman" w:cs="Times New Roman"/>
          <w:bCs/>
          <w:sz w:val="26"/>
          <w:szCs w:val="26"/>
          <w:lang w:eastAsia="ru-RU"/>
        </w:rPr>
        <w:t>не является участником соглашений о разделе продукции;</w:t>
      </w:r>
    </w:p>
    <w:p w14:paraId="741D9C6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6) не осуществляет предпринимательскую деятельность в сфере игорного бизнеса;</w:t>
      </w:r>
    </w:p>
    <w:p w14:paraId="2F05CF9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CF8D7B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8) включен в установленном порядке в государственные программы (подпрограммы) Краснодарского края или муниципальные программы, содержащие мероприятия, направленные на развитие малого и среднего предпринимательства (для организаций инфраструктуры поддержки);</w:t>
      </w:r>
    </w:p>
    <w:p w14:paraId="4177C8B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9) </w:t>
      </w:r>
      <w:r w:rsidRPr="00DE7028">
        <w:rPr>
          <w:rFonts w:ascii="Times New Roman" w:eastAsia="Times New Roman" w:hAnsi="Times New Roman" w:cs="Times New Roman"/>
          <w:bCs/>
          <w:color w:val="000000"/>
          <w:sz w:val="26"/>
          <w:szCs w:val="26"/>
          <w:lang w:eastAsia="ru-RU"/>
        </w:rPr>
        <w:t xml:space="preserve">соответствует </w:t>
      </w:r>
      <w:hyperlink r:id="rId9" w:history="1">
        <w:r w:rsidRPr="00DE7028">
          <w:rPr>
            <w:rFonts w:ascii="SchoolBook" w:eastAsia="Calibri" w:hAnsi="SchoolBook" w:cs="Times New Roman"/>
            <w:bCs/>
            <w:color w:val="0563C1"/>
            <w:sz w:val="26"/>
            <w:szCs w:val="26"/>
            <w:u w:val="single"/>
            <w:lang w:eastAsia="ru-RU"/>
          </w:rPr>
          <w:t>критериям</w:t>
        </w:r>
      </w:hyperlink>
      <w:r w:rsidRPr="00DE7028">
        <w:rPr>
          <w:rFonts w:ascii="Times New Roman" w:eastAsia="Times New Roman" w:hAnsi="Times New Roman" w:cs="Times New Roman"/>
          <w:bCs/>
          <w:color w:val="000000"/>
          <w:sz w:val="26"/>
          <w:szCs w:val="26"/>
          <w:lang w:eastAsia="ru-RU"/>
        </w:rPr>
        <w:t xml:space="preserve">, применяемым </w:t>
      </w:r>
      <w:hyperlink r:id="rId10" w:history="1">
        <w:r w:rsidRPr="00DE7028">
          <w:rPr>
            <w:rFonts w:ascii="SchoolBook" w:eastAsia="Calibri" w:hAnsi="SchoolBook" w:cs="Times New Roman"/>
            <w:bCs/>
            <w:color w:val="0563C1"/>
            <w:sz w:val="26"/>
            <w:szCs w:val="26"/>
            <w:u w:val="single"/>
            <w:lang w:eastAsia="ru-RU"/>
          </w:rPr>
          <w:t>Федеральным законом</w:t>
        </w:r>
      </w:hyperlink>
      <w:r w:rsidRPr="00DE7028">
        <w:rPr>
          <w:rFonts w:ascii="Times New Roman" w:eastAsia="Times New Roman" w:hAnsi="Times New Roman" w:cs="Times New Roman"/>
          <w:bCs/>
          <w:color w:val="000000"/>
          <w:sz w:val="26"/>
          <w:szCs w:val="26"/>
          <w:lang w:eastAsia="ru-RU"/>
        </w:rPr>
        <w:t xml:space="preserve"> от 2</w:t>
      </w:r>
      <w:r w:rsidRPr="00DE7028">
        <w:rPr>
          <w:rFonts w:ascii="Times New Roman" w:eastAsia="Times New Roman" w:hAnsi="Times New Roman" w:cs="Times New Roman"/>
          <w:bCs/>
          <w:sz w:val="26"/>
          <w:szCs w:val="26"/>
          <w:lang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2B5AFFE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10) предоставляет полный пакет достоверных документов, сведений и информации, определенных Фондом.</w:t>
      </w:r>
    </w:p>
    <w:p w14:paraId="5D17ECF9" w14:textId="77777777" w:rsidR="00DE7028" w:rsidRPr="00DE7028" w:rsidRDefault="00DE7028" w:rsidP="00DE7028">
      <w:pPr>
        <w:spacing w:after="0" w:line="240" w:lineRule="auto"/>
        <w:jc w:val="both"/>
        <w:rPr>
          <w:rFonts w:ascii="Times New Roman" w:eastAsia="Times New Roman" w:hAnsi="Times New Roman" w:cs="Times New Roman"/>
          <w:b/>
          <w:bCs/>
          <w:color w:val="1F497D"/>
          <w:sz w:val="26"/>
          <w:szCs w:val="26"/>
          <w:u w:val="single"/>
          <w:lang w:eastAsia="ru-RU"/>
        </w:rPr>
      </w:pPr>
      <w:r w:rsidRPr="00DE7028">
        <w:rPr>
          <w:rFonts w:ascii="Times New Roman" w:eastAsia="Times New Roman" w:hAnsi="Times New Roman" w:cs="Times New Roman"/>
          <w:bCs/>
          <w:sz w:val="26"/>
          <w:szCs w:val="26"/>
          <w:lang w:eastAsia="ru-RU"/>
        </w:rPr>
        <w:t xml:space="preserve">Также в указанной заявке должно быть указано о согласии субъекта МСП/организации инфраструктуры поддержки на предоставление финансовой организацией Фонду документов и информации (в том числе о финансовом состоянии) субъекта МСП/организации инфраструктуры поддержки, необходимых для решения вопроса о предоставлении поручительства Фонда. </w:t>
      </w:r>
    </w:p>
    <w:p w14:paraId="79EB052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Финансовая организация и субъект МСП/организация инфраструктуры поддержки несут ответственность за предоставление ими недостоверной информации (документов) согласно законодательству Российской Федерации.</w:t>
      </w:r>
    </w:p>
    <w:p w14:paraId="48320E0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5.12. Фонд проводит в отношении поступивших заявок на предоставление поручительства оценку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w:t>
      </w:r>
      <w:r w:rsidRPr="00DE7028">
        <w:rPr>
          <w:rFonts w:ascii="Times New Roman" w:eastAsia="Times New Roman" w:hAnsi="Times New Roman" w:cs="Times New Roman"/>
          <w:bCs/>
          <w:sz w:val="26"/>
          <w:szCs w:val="26"/>
          <w:lang w:eastAsia="ru-RU"/>
        </w:rPr>
        <w:lastRenderedPageBreak/>
        <w:t>МСП/организациями инфраструктуры поддержки обязательств, в обеспечение исполнения которых планируется выдать поручительство (далее – кредитный риск).</w:t>
      </w:r>
    </w:p>
    <w:p w14:paraId="434FE5A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5.13. Оценка правоспособности субъекта МСП/организации инфраструктуры поддержки и лиц, обеспечивающих исполнение обязательств субъекта МСП/организации инфраструктуры поддержки, осуществляется юридической службой Фонда.</w:t>
      </w:r>
    </w:p>
    <w:p w14:paraId="6B29EE5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Проверка деловой репутации субъекта МСП и (или) организации инфраструктуры поддержки и лиц, обеспечивающих исполнение обязательств субъекта МСП и (или) организации инфраструктуры поддержки, осуществляется службой экономической безопасности Фонда.</w:t>
      </w:r>
    </w:p>
    <w:p w14:paraId="42AA568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Оценка риска возникновения у Фонда потерь (убытков) вследствие неисполнения, несвоевременного либо неполного исполнения субъектами МСП/организациями инфраструктуры поддержки обязательств, в обеспечение исполнения которых планируется выдать поручительство, осуществляется экономической службой Фонда.</w:t>
      </w:r>
    </w:p>
    <w:p w14:paraId="1BC7474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470713E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 3 (три) рабочих дня для заявок, по которым размер поручительства</w:t>
      </w:r>
      <w:r w:rsidRPr="00DE7028">
        <w:rPr>
          <w:rFonts w:ascii="Times New Roman" w:eastAsia="Times New Roman" w:hAnsi="Times New Roman" w:cs="Times New Roman"/>
          <w:bCs/>
          <w:sz w:val="26"/>
          <w:szCs w:val="26"/>
          <w:lang w:eastAsia="ru-RU"/>
        </w:rPr>
        <w:br/>
        <w:t>не превышает 5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7593C1A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2) 5 (пять) рабочих дней для заявок, по которым размер поручительства</w:t>
      </w:r>
      <w:r w:rsidRPr="00DE7028">
        <w:rPr>
          <w:rFonts w:ascii="Times New Roman" w:eastAsia="Times New Roman" w:hAnsi="Times New Roman" w:cs="Times New Roman"/>
          <w:bCs/>
          <w:sz w:val="26"/>
          <w:szCs w:val="26"/>
          <w:lang w:eastAsia="ru-RU"/>
        </w:rPr>
        <w:br/>
        <w:t>составляет от 5 млн. до 25 млн. рублей;</w:t>
      </w:r>
    </w:p>
    <w:p w14:paraId="40795F7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3) 1 (один) рабочий день для заявок на реструктуризацию кредитного договора с продлением срока действия договора поручительства.</w:t>
      </w:r>
    </w:p>
    <w:p w14:paraId="0B4F2D0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случае предоставления финансовой организацией и/или субъектом МСП/организацией инфраструктуры поддержки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777EF0C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5.15. До момента принятия решения о предоставлении (отказе в предоставлении) поручительства Фонда субъектом МСП/организацией инфраструктуры поддержки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5BE80BE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11" w:name="sub_348"/>
      <w:r w:rsidRPr="00DE7028">
        <w:rPr>
          <w:rFonts w:ascii="Times New Roman" w:eastAsia="Times New Roman" w:hAnsi="Times New Roman" w:cs="Times New Roman"/>
          <w:bCs/>
          <w:sz w:val="26"/>
          <w:szCs w:val="26"/>
          <w:lang w:eastAsia="ru-RU"/>
        </w:rPr>
        <w:t>5.16. Фонд вправе запросить у финансовой организации либо субъекта МСП/организации инфраструктуры поддержки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МСП/организации инфраструктуры поддержки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МСП/организацией инфраструктуры поддержки в адрес Фонда не позднее 5 (пяти) рабочих дней с даты получения запроса Фонда либо в иной срок, согласованный с Фондом.</w:t>
      </w:r>
    </w:p>
    <w:bookmarkEnd w:id="11"/>
    <w:p w14:paraId="701EC39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5.17</w:t>
      </w:r>
      <w:bookmarkStart w:id="12" w:name="_Hlk39048793"/>
      <w:r w:rsidRPr="00DE7028">
        <w:rPr>
          <w:rFonts w:ascii="Times New Roman" w:eastAsia="Times New Roman" w:hAnsi="Times New Roman" w:cs="Times New Roman"/>
          <w:bCs/>
          <w:sz w:val="26"/>
          <w:szCs w:val="26"/>
          <w:lang w:eastAsia="ru-RU"/>
        </w:rPr>
        <w:t xml:space="preserve">. Рассмотрение вопроса о возможности предоставления поручительства Фондом осуществляется </w:t>
      </w:r>
      <w:r w:rsidRPr="00DE7028">
        <w:rPr>
          <w:rFonts w:ascii="Times New Roman" w:eastAsia="Times New Roman" w:hAnsi="Times New Roman" w:cs="Times New Roman"/>
          <w:sz w:val="26"/>
          <w:szCs w:val="26"/>
          <w:lang w:eastAsia="ru-RU"/>
        </w:rPr>
        <w:t xml:space="preserve">комиссией по вопросам предоставления Фондом поручительств </w:t>
      </w:r>
      <w:r w:rsidRPr="00DE7028">
        <w:rPr>
          <w:rFonts w:ascii="Times New Roman" w:eastAsia="Times New Roman" w:hAnsi="Times New Roman" w:cs="Times New Roman"/>
          <w:bCs/>
          <w:sz w:val="26"/>
          <w:szCs w:val="26"/>
          <w:lang w:eastAsia="ru-RU"/>
        </w:rPr>
        <w:t xml:space="preserve">(далее – Комиссия), образуемой Наблюдательным советом Фонда. Комиссия </w:t>
      </w:r>
      <w:r w:rsidRPr="00DE7028">
        <w:rPr>
          <w:rFonts w:ascii="Times New Roman" w:eastAsia="Times New Roman" w:hAnsi="Times New Roman" w:cs="Times New Roman"/>
          <w:bCs/>
          <w:sz w:val="26"/>
          <w:szCs w:val="26"/>
          <w:lang w:eastAsia="ru-RU"/>
        </w:rPr>
        <w:lastRenderedPageBreak/>
        <w:t>рассматривает заявку на выдачу поручительства Фонда и принимает одно из следующих решений:</w:t>
      </w:r>
    </w:p>
    <w:p w14:paraId="674243AE"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оригинала Справки о состоянии расчетов по налогам, сборам, страховым взносам, пеням, штрафам, процентам организаций и индивидуальных предпринимателей либо Справки о состоянии расчетов (доходах) по налогу на профессиональный доход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DE7028">
        <w:rPr>
          <w:rFonts w:ascii="SchoolBook" w:eastAsia="Times New Roman" w:hAnsi="SchoolBook" w:cs="Times New Roman"/>
          <w:sz w:val="26"/>
          <w:szCs w:val="26"/>
          <w:vertAlign w:val="superscript"/>
          <w:lang w:eastAsia="ru-RU"/>
        </w:rPr>
        <w:footnoteReference w:id="22"/>
      </w:r>
      <w:r w:rsidRPr="00DE7028">
        <w:rPr>
          <w:rFonts w:ascii="Times New Roman" w:eastAsia="Times New Roman" w:hAnsi="Times New Roman" w:cs="Times New Roman"/>
          <w:bCs/>
          <w:sz w:val="26"/>
          <w:szCs w:val="26"/>
          <w:lang w:eastAsia="ru-RU"/>
        </w:rPr>
        <w:t>;</w:t>
      </w:r>
    </w:p>
    <w:p w14:paraId="742B638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о предоставлении поручительства Фонда субъекту МСП/организации инфраструктуры поддержки при условии совершения каких-либо действий и/или наступления каких-либо событий (решение может быть принято в случае полного соответствия субъекта МСП/организации инфраструктуры поддержки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3F95C21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предоставлении поручительства Фонда субъекту МСП/организации инфраструктуры поддержки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180 календарных дней, предшествующих дате подачи заявки на предоставление поручительства Фонда, 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о предоставлении банковской гарантии, договорам факторинга и нарушений государственных контрактов (для организаций инфраструктуры поддержки);</w:t>
      </w:r>
    </w:p>
    <w:p w14:paraId="6F434E4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об отказе в предоставлении поручительства Фонда субъекту МСП/организации инфраструктуры поддержки;</w:t>
      </w:r>
    </w:p>
    <w:p w14:paraId="04200CC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направлении финансовой организации и/или субъекту МСП/организации инфраструктуры поддержки запроса о предоставлении дополнительной информации (документов) либо предложения по изменению структуры сделки.</w:t>
      </w:r>
    </w:p>
    <w:p w14:paraId="5C96433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2"/>
    <w:p w14:paraId="0B9DA5E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5.17.1. Рассмотрение вопроса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отнесенных к категории 1) подпунктом 5.3.2 настоящего Порядка, осуществляется Исполнительным директором Фонда единолично. </w:t>
      </w:r>
    </w:p>
    <w:p w14:paraId="39F200E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 xml:space="preserve">5.18. Основанием для принятия одного из </w:t>
      </w:r>
      <w:r w:rsidRPr="00DE7028">
        <w:rPr>
          <w:rFonts w:ascii="Times New Roman" w:eastAsia="Times New Roman" w:hAnsi="Times New Roman" w:cs="Times New Roman"/>
          <w:bCs/>
          <w:color w:val="000000"/>
          <w:sz w:val="26"/>
          <w:szCs w:val="26"/>
          <w:lang w:eastAsia="ru-RU"/>
        </w:rPr>
        <w:t xml:space="preserve">указанных в </w:t>
      </w:r>
      <w:hyperlink r:id="rId11" w:anchor="sub_349" w:history="1">
        <w:r w:rsidRPr="00DE7028">
          <w:rPr>
            <w:rFonts w:ascii="SchoolBook" w:eastAsia="Calibri" w:hAnsi="SchoolBook" w:cs="Times New Roman"/>
            <w:bCs/>
            <w:sz w:val="26"/>
            <w:szCs w:val="26"/>
            <w:lang w:eastAsia="ru-RU"/>
          </w:rPr>
          <w:t>пунктах 5.</w:t>
        </w:r>
      </w:hyperlink>
      <w:r w:rsidRPr="00DE7028">
        <w:rPr>
          <w:rFonts w:ascii="Times New Roman" w:eastAsia="Times New Roman" w:hAnsi="Times New Roman" w:cs="Times New Roman"/>
          <w:bCs/>
          <w:color w:val="000000"/>
          <w:sz w:val="26"/>
          <w:szCs w:val="26"/>
          <w:lang w:eastAsia="ru-RU"/>
        </w:rPr>
        <w:t xml:space="preserve">17, 5.17.1 </w:t>
      </w:r>
      <w:r w:rsidRPr="00DE7028">
        <w:rPr>
          <w:rFonts w:ascii="Times New Roman" w:eastAsia="Times New Roman" w:hAnsi="Times New Roman" w:cs="Times New Roman"/>
          <w:bCs/>
          <w:sz w:val="26"/>
          <w:szCs w:val="26"/>
          <w:lang w:eastAsia="ru-RU"/>
        </w:rPr>
        <w:t>настоящего Порядка решений являются:</w:t>
      </w:r>
    </w:p>
    <w:p w14:paraId="14199F6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положительное решение кредитного (финансового) комитета финансовой организации о предоставлении субъекту МСП/организации инфраструктуры поддержки кредита (займа), выдаче банковской гарантии, заключении договора лизинга (финансовой аренды), об установлении лимита на дебитора (-</w:t>
      </w:r>
      <w:proofErr w:type="spellStart"/>
      <w:r w:rsidRPr="00DE7028">
        <w:rPr>
          <w:rFonts w:ascii="Times New Roman" w:eastAsia="Times New Roman" w:hAnsi="Times New Roman" w:cs="Times New Roman"/>
          <w:bCs/>
          <w:sz w:val="26"/>
          <w:szCs w:val="26"/>
          <w:lang w:eastAsia="ru-RU"/>
        </w:rPr>
        <w:t>ов</w:t>
      </w:r>
      <w:proofErr w:type="spellEnd"/>
      <w:r w:rsidRPr="00DE7028">
        <w:rPr>
          <w:rFonts w:ascii="Times New Roman" w:eastAsia="Times New Roman" w:hAnsi="Times New Roman" w:cs="Times New Roman"/>
          <w:bCs/>
          <w:sz w:val="26"/>
          <w:szCs w:val="26"/>
          <w:lang w:eastAsia="ru-RU"/>
        </w:rPr>
        <w:t>) для оказания факторинговых услуг, о реструктуризации;</w:t>
      </w:r>
    </w:p>
    <w:p w14:paraId="3604BAB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соответствие или несоответствие субъекта МСП/организации инфраструктуры поддержки условиям предоставления поручительства Фонда/реструктуризации, предусмотренным действующим законодательством и настоящим Порядком;</w:t>
      </w:r>
    </w:p>
    <w:p w14:paraId="6E7C9E5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самостоятельно полученная Фондом информация о субъекте МСП/организации инфраструктуры поддержки, а также иные информация и документы, имеющие значение для оценки экономического риска предоставления поручительства/реструктуризации.</w:t>
      </w:r>
    </w:p>
    <w:p w14:paraId="3DD3DDA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Указанное решение составляется в письменной форме с указанием причин отказа и доводится до сведения финансовой организации и субъекта МСП/организации инфраструктуры в течение 3 (трех) рабочих дней (для решений, принятых в соответствии с пунктом 5.17 настоящего Порядка) либо в течение 1 (одного) рабочего дня (для решений, принятых в соответствии с подпунктом 5.17.1 настоящего Порядка) со дня принятия.</w:t>
      </w:r>
    </w:p>
    <w:p w14:paraId="03EB2C5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5.19. В случае принятия решения о предоставлении поручительства Фонда:</w:t>
      </w:r>
    </w:p>
    <w:p w14:paraId="70116CF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МСП/организации инфраструктуры поддержки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МСП/организации инфраструктуры поддержки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678ED5C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Субъект МСП/организация инфраструктуры поддержки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6DAC82E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5.19.1. В случае принятия решения о согласовании реструктуризации  кредитного договора с продлением срока действия договора поручительства в соответствии с подпунктом 5.3.2 настоящего Порядка:</w:t>
      </w:r>
    </w:p>
    <w:p w14:paraId="0E2757B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в срок не позднее 5 (пяти) рабочих дней (либо в более продолжительный срок, установленный решением исполнительного директора) финансовая организация подготавливает тексты дополнительных соглашений к документам кредитно-обеспечительной документации, в том числе к договору поручительства, обеспечивает их подписание со своей стороны и со стороны субъекта МСП/организации инфраструктуры поддержки и предоставляет соответствующие копии дополнительных соглашений к кредитно-обеспечительной документации и </w:t>
      </w:r>
      <w:r w:rsidRPr="00DE7028">
        <w:rPr>
          <w:rFonts w:ascii="Times New Roman" w:eastAsia="Times New Roman" w:hAnsi="Times New Roman" w:cs="Times New Roman"/>
          <w:bCs/>
          <w:sz w:val="26"/>
          <w:szCs w:val="26"/>
          <w:lang w:eastAsia="ru-RU"/>
        </w:rPr>
        <w:lastRenderedPageBreak/>
        <w:t>дополнительное соглашение к договору поручительства в Фонд для его подписания со стороны Фонда.</w:t>
      </w:r>
    </w:p>
    <w:p w14:paraId="165D32D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13" w:name="sub_3411"/>
      <w:r w:rsidRPr="00DE7028">
        <w:rPr>
          <w:rFonts w:ascii="Times New Roman" w:eastAsia="Times New Roman" w:hAnsi="Times New Roman" w:cs="Times New Roman"/>
          <w:bCs/>
          <w:sz w:val="26"/>
          <w:szCs w:val="26"/>
          <w:lang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10744BC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5.20.1. кредитно-обеспечительную документацию: </w:t>
      </w:r>
    </w:p>
    <w:bookmarkEnd w:id="13"/>
    <w:p w14:paraId="588B094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68F08EC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копии документов, подтверждающих наличие иного обеспечения суммы обязательств (за исключением поручительства Фонда);</w:t>
      </w:r>
    </w:p>
    <w:p w14:paraId="6FA3921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5.20.2. оригинал Справки об исполнении налогоплательщиком (плательщиком сбора, плательщиком страховых взносов, налоговым агентом)</w:t>
      </w:r>
      <w:r w:rsidRPr="00DE7028">
        <w:rPr>
          <w:rFonts w:ascii="Times New Roman" w:eastAsia="Times New Roman" w:hAnsi="Times New Roman" w:cs="Times New Roman"/>
          <w:bCs/>
          <w:sz w:val="26"/>
          <w:szCs w:val="26"/>
          <w:vertAlign w:val="superscript"/>
          <w:lang w:eastAsia="ru-RU"/>
        </w:rPr>
        <w:footnoteReference w:id="23"/>
      </w:r>
      <w:r w:rsidRPr="00DE7028">
        <w:rPr>
          <w:rFonts w:ascii="Times New Roman" w:eastAsia="Times New Roman" w:hAnsi="Times New Roman" w:cs="Times New Roman"/>
          <w:bCs/>
          <w:sz w:val="26"/>
          <w:szCs w:val="26"/>
          <w:lang w:eastAsia="ru-RU"/>
        </w:rPr>
        <w:t xml:space="preserve"> обязанности по уплате налогов, сборов, страховых взносов, пеней, штрафов, процентов, содержащей сведения об отсутствии задолженности, либо, в случае наличия задолженности, оригинал Справки о состоянии расчетов по налогам, сборам, страховым взносам, пеням, штрафам, процентам организаций и индивидуальных предпринимателей</w:t>
      </w:r>
      <w:r w:rsidRPr="00DE7028">
        <w:rPr>
          <w:rFonts w:ascii="Times New Roman" w:eastAsia="Times New Roman" w:hAnsi="Times New Roman" w:cs="Times New Roman"/>
          <w:bCs/>
          <w:sz w:val="26"/>
          <w:szCs w:val="26"/>
          <w:vertAlign w:val="superscript"/>
          <w:lang w:eastAsia="ru-RU"/>
        </w:rPr>
        <w:footnoteReference w:id="24"/>
      </w:r>
      <w:r w:rsidRPr="00DE7028">
        <w:rPr>
          <w:rFonts w:ascii="Times New Roman" w:eastAsia="Times New Roman" w:hAnsi="Times New Roman" w:cs="Times New Roman"/>
          <w:bCs/>
          <w:sz w:val="26"/>
          <w:szCs w:val="26"/>
          <w:lang w:eastAsia="ru-RU"/>
        </w:rPr>
        <w:t xml:space="preserve"> по состоянию на дату не ранее чем за 30 дней до даты заключения договора поручительства, о наличии просроченной задолженности, не превышающей 50 тыс. рублей</w:t>
      </w:r>
      <w:r w:rsidRPr="00DE7028">
        <w:rPr>
          <w:rFonts w:ascii="Times New Roman" w:eastAsia="Times New Roman" w:hAnsi="Times New Roman" w:cs="Times New Roman"/>
          <w:bCs/>
          <w:sz w:val="26"/>
          <w:szCs w:val="26"/>
          <w:vertAlign w:val="superscript"/>
          <w:lang w:eastAsia="ru-RU"/>
        </w:rPr>
        <w:footnoteReference w:id="25"/>
      </w:r>
      <w:r w:rsidRPr="00DE7028">
        <w:rPr>
          <w:rFonts w:ascii="Times New Roman" w:eastAsia="Times New Roman" w:hAnsi="Times New Roman" w:cs="Times New Roman"/>
          <w:bCs/>
          <w:sz w:val="26"/>
          <w:szCs w:val="26"/>
          <w:lang w:eastAsia="ru-RU"/>
        </w:rPr>
        <w:t>.</w:t>
      </w:r>
    </w:p>
    <w:p w14:paraId="7129202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51C2517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26BBA34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После приобретения предмета лизинга и передачи его субъекту МСП/организации инфраструктуры поддержки в срок не позднее 5 (пяти) рабочих дней лизинговая компания направляет в Фонд копии документов, подтверждающие приобретение и передачу субъекту МСП/организации инфраструктуры поддержки предмета лизинга.</w:t>
      </w:r>
    </w:p>
    <w:p w14:paraId="077400B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084B194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w:t>
      </w:r>
      <w:r w:rsidRPr="00DE7028">
        <w:rPr>
          <w:rFonts w:ascii="Times New Roman" w:eastAsia="Times New Roman" w:hAnsi="Times New Roman" w:cs="Times New Roman"/>
          <w:bCs/>
          <w:sz w:val="26"/>
          <w:szCs w:val="26"/>
          <w:lang w:eastAsia="ru-RU"/>
        </w:rPr>
        <w:lastRenderedPageBreak/>
        <w:t xml:space="preserve">финансовая организация и/или субъект МСП/организация инфраструктуры поддержки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4414D11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В случае подписания кредитно-обеспечительной документации по доверенности до обращения в Фонд с заявкой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6DA6509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5.21. Фонд принимает на себя обязательства по договору поручительства с момента исполнения следующих условий:</w:t>
      </w:r>
    </w:p>
    <w:p w14:paraId="206DDC7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поступления средств оплаты субъектом МСП/организацией инфраструктуры поддержки вознаграждения Фонда за предоставление поручительства на расчетный счет Фонда;</w:t>
      </w:r>
    </w:p>
    <w:p w14:paraId="31B06D2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МСП/организацией инфраструктуры поддержки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5858E89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МСП/организацией инфраструктуры поддержки о предоставлении поручительства Фонда с прилагаемыми к ним документами, по которым в выдаче поручительства Фонда было отказано.</w:t>
      </w:r>
    </w:p>
    <w:p w14:paraId="65DF6D6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5.23. Финансовая организация или субъект МСП/организация инфраструктуры поддержки имеют право отозвать заявку на получение поручительства Фонда на любой стадии ее рассмотрения Фондом до момента оплаты субъектом МСП/организацией инфраструктуры поддержки вознаграждения Фонду за предоставляемое поручительство.</w:t>
      </w:r>
    </w:p>
    <w:p w14:paraId="4775CB8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 В период действия поручительства Фонда:</w:t>
      </w:r>
    </w:p>
    <w:p w14:paraId="0D0D1D0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5.24.1. Субъект МСП/организация инфраструктуры поддержки обязан(а):</w:t>
      </w:r>
    </w:p>
    <w:p w14:paraId="4B20925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w:t>
      </w:r>
      <w:r w:rsidRPr="00DE7028">
        <w:rPr>
          <w:rFonts w:ascii="Times New Roman" w:eastAsia="Times New Roman" w:hAnsi="Times New Roman" w:cs="Times New Roman"/>
          <w:bCs/>
          <w:sz w:val="26"/>
          <w:szCs w:val="26"/>
          <w:lang w:eastAsia="ru-RU"/>
        </w:rPr>
        <w:lastRenderedPageBreak/>
        <w:t>МСП/организацией инфраструктуры поддержки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3B9A7E1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30E4804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49197BD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5.24.1.4.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перед бенефициаром.</w:t>
      </w:r>
    </w:p>
    <w:p w14:paraId="71B1618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5.24.1.5. В срок не более 5 (пяти) рабочих дней с даты неисполнения (ненадлежащего исполнения) субъектом МСП/организацией инфраструктуры поддержки основного обязательства по договору факторинга  (возврата суммы основного долга по денежному требованию), в письменном виде уведомлять Фонд об этом с указанием вида и суммы просроченных субъектом МСП/организацией инфраструктуры поддержки обязательств и расчета задолженности перед фактором. </w:t>
      </w:r>
    </w:p>
    <w:p w14:paraId="3CF6E07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5.24.2. Финансовая организация обязана:</w:t>
      </w:r>
    </w:p>
    <w:p w14:paraId="660D20A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15" w:name="sub_36121"/>
      <w:r w:rsidRPr="00DE7028">
        <w:rPr>
          <w:rFonts w:ascii="Times New Roman" w:eastAsia="Times New Roman" w:hAnsi="Times New Roman" w:cs="Times New Roman"/>
          <w:bCs/>
          <w:sz w:val="26"/>
          <w:szCs w:val="26"/>
          <w:lang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МСП/организацией инфраструктуры поддержки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15"/>
    <w:p w14:paraId="20AA52B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5.24.2.2. В срок не позднее 3 (трех) рабочих дней письменно уведомлять Фонд об исполнении субъектом МСП/организацией инфраструктуры поддержки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41347BE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5.24.2.3. В срок не более 5 (пяти) рабочих дней с даты неисполнения (ненадлежащего исполнения) субъектом МСП/организацией инфраструктуры поддержки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 исполненных Заемщиком обязательств и расчета задолженности субъекта МСП/организации инфраструктуры поддержки перед финансовой организацией.</w:t>
      </w:r>
    </w:p>
    <w:p w14:paraId="1582B1C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срок не более 5 (пяти) рабочих дней с даты неисполнения (ненадлежащего исполнения) субъектом МСП/организацией инфраструктуры поддержки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 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51E9E24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МСП/организацией инфраструктуры поддержки, по которым Фонд выступил поручителем.</w:t>
      </w:r>
    </w:p>
    <w:p w14:paraId="1499806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5.24.2.5. Осуществлять контроль за исполнением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5FDEB58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5.24.3. Фонд вправе:</w:t>
      </w:r>
    </w:p>
    <w:p w14:paraId="7DE6969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проверить финансовое состояние субъекта МСП/организацией инфраструктуры поддержки в любое время в период действия договора поручительства, в том числе запросив у субъекта МСП/организации инфраструктуры поддержки текущие документы бухгалтерского учета, расшифровки заемных средств, справки об отсутствии задолженности по оплате налогов и сборов, а также иные документы;</w:t>
      </w:r>
    </w:p>
    <w:p w14:paraId="122B1E0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1B2CCFC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212C1D8D"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sz w:val="26"/>
          <w:szCs w:val="26"/>
          <w:lang w:eastAsia="ru-RU"/>
        </w:rPr>
        <w:t>5.26. В случае возникновения необходимости внесения в кредитно-обеспечительную документацию изменений</w:t>
      </w:r>
      <w:r w:rsidRPr="00DE7028">
        <w:rPr>
          <w:rFonts w:ascii="Times New Roman" w:eastAsia="Times New Roman" w:hAnsi="Times New Roman" w:cs="Times New Roman"/>
          <w:bCs/>
          <w:color w:val="000000"/>
          <w:sz w:val="26"/>
          <w:szCs w:val="26"/>
          <w:lang w:eastAsia="ru-RU"/>
        </w:rPr>
        <w:t xml:space="preserve">,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w:t>
      </w:r>
      <w:r w:rsidRPr="00DE7028">
        <w:rPr>
          <w:rFonts w:ascii="Times New Roman" w:eastAsia="Times New Roman" w:hAnsi="Times New Roman" w:cs="Times New Roman"/>
          <w:bCs/>
          <w:color w:val="000000"/>
          <w:sz w:val="26"/>
          <w:szCs w:val="26"/>
          <w:lang w:eastAsia="ru-RU"/>
        </w:rPr>
        <w:lastRenderedPageBreak/>
        <w:t>(займа)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r w:rsidRPr="00DE7028">
        <w:rPr>
          <w:rFonts w:ascii="Times New Roman" w:eastAsia="Times New Roman" w:hAnsi="Times New Roman" w:cs="Times New Roman"/>
          <w:bCs/>
          <w:color w:val="000000"/>
          <w:sz w:val="26"/>
          <w:szCs w:val="26"/>
          <w:vertAlign w:val="superscript"/>
          <w:lang w:eastAsia="ru-RU"/>
        </w:rPr>
        <w:footnoteReference w:id="26"/>
      </w:r>
      <w:r w:rsidRPr="00DE7028">
        <w:rPr>
          <w:rFonts w:ascii="Times New Roman" w:eastAsia="Times New Roman" w:hAnsi="Times New Roman" w:cs="Times New Roman"/>
          <w:bCs/>
          <w:color w:val="000000"/>
          <w:sz w:val="26"/>
          <w:szCs w:val="26"/>
          <w:lang w:eastAsia="ru-RU"/>
        </w:rPr>
        <w:t>.</w:t>
      </w:r>
    </w:p>
    <w:p w14:paraId="3476614C"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color w:val="000000"/>
          <w:sz w:val="26"/>
          <w:szCs w:val="26"/>
          <w:lang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3C7F677E"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color w:val="000000"/>
          <w:sz w:val="26"/>
          <w:szCs w:val="26"/>
          <w:lang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МСП/организации инфраструктуры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7EB2202A"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color w:val="000000"/>
          <w:sz w:val="26"/>
          <w:szCs w:val="26"/>
          <w:lang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1288F1D5" w14:textId="77777777" w:rsidR="00DE7028" w:rsidRPr="00DE7028" w:rsidRDefault="00DE7028" w:rsidP="00DE7028">
      <w:pPr>
        <w:spacing w:after="0" w:line="240" w:lineRule="auto"/>
        <w:jc w:val="both"/>
        <w:rPr>
          <w:rFonts w:ascii="Times New Roman" w:eastAsia="Times New Roman" w:hAnsi="Times New Roman" w:cs="Times New Roman"/>
          <w:bCs/>
          <w:color w:val="000000"/>
          <w:sz w:val="26"/>
          <w:szCs w:val="26"/>
          <w:lang w:eastAsia="ru-RU"/>
        </w:rPr>
      </w:pPr>
      <w:r w:rsidRPr="00DE7028">
        <w:rPr>
          <w:rFonts w:ascii="Times New Roman" w:eastAsia="Times New Roman" w:hAnsi="Times New Roman" w:cs="Times New Roman"/>
          <w:bCs/>
          <w:color w:val="000000"/>
          <w:sz w:val="26"/>
          <w:szCs w:val="26"/>
          <w:lang w:eastAsia="ru-RU"/>
        </w:rPr>
        <w:t>Решения по вопросу о согласовании реструктуризации кредитного договора с продлением срока действия договора поручительства, обеспечивающего обязательства субъекта МСП, принимаются в порядке, установленном подпунктом 5.17.1 настоящего Порядка.</w:t>
      </w:r>
    </w:p>
    <w:p w14:paraId="2AB2348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p>
    <w:p w14:paraId="1196B33B" w14:textId="77777777" w:rsidR="00DE7028" w:rsidRPr="00DE7028" w:rsidRDefault="00DE7028" w:rsidP="00DE7028">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6. Порядок расчета вознаграждения за предоставление</w:t>
      </w:r>
      <w:r w:rsidRPr="00DE7028">
        <w:rPr>
          <w:rFonts w:ascii="Times New Roman" w:eastAsia="Times New Roman" w:hAnsi="Times New Roman" w:cs="Times New Roman"/>
          <w:b/>
          <w:sz w:val="26"/>
          <w:szCs w:val="26"/>
          <w:lang w:eastAsia="ru-RU"/>
        </w:rPr>
        <w:br/>
        <w:t>Фондом поручительств</w:t>
      </w:r>
    </w:p>
    <w:p w14:paraId="5D66A623" w14:textId="77777777" w:rsidR="00DE7028" w:rsidRPr="00DE7028" w:rsidRDefault="00DE7028" w:rsidP="00DE7028">
      <w:pPr>
        <w:tabs>
          <w:tab w:val="left" w:pos="284"/>
          <w:tab w:val="left" w:pos="709"/>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6008666" w14:textId="77777777" w:rsidR="00DE7028" w:rsidRPr="00DE7028" w:rsidRDefault="00DE7028" w:rsidP="00DE702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1D30D04C" w14:textId="77777777" w:rsidR="00DE7028" w:rsidRPr="00DE7028" w:rsidRDefault="00DE7028" w:rsidP="00DE7028">
      <w:pPr>
        <w:spacing w:after="0" w:line="240" w:lineRule="auto"/>
        <w:jc w:val="both"/>
        <w:rPr>
          <w:rFonts w:ascii="Times New Roman" w:eastAsia="Times New Roman" w:hAnsi="Times New Roman" w:cs="Times New Roman"/>
          <w:bCs/>
          <w:sz w:val="26"/>
          <w:szCs w:val="26"/>
        </w:rPr>
      </w:pPr>
      <w:r w:rsidRPr="00DE7028">
        <w:rPr>
          <w:rFonts w:ascii="Times New Roman" w:eastAsia="Calibri" w:hAnsi="Times New Roman" w:cs="Times New Roman"/>
          <w:sz w:val="26"/>
          <w:szCs w:val="26"/>
        </w:rPr>
        <w:t>6.2. </w:t>
      </w:r>
      <w:r w:rsidRPr="00DE7028">
        <w:rPr>
          <w:rFonts w:ascii="Times New Roman" w:eastAsia="Times New Roman" w:hAnsi="Times New Roman" w:cs="Times New Roman"/>
          <w:bCs/>
          <w:sz w:val="26"/>
          <w:szCs w:val="26"/>
        </w:rPr>
        <w:t>Вознаграждение Фонда по предоставляемым поручительствам уплачивается субъектами МСП/организациями инфраструктуры поддержки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соответствующего размера процентов годовых:</w:t>
      </w:r>
    </w:p>
    <w:p w14:paraId="74B3B3E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6.2.1. Для Заемщиков (по кредитным договорам, договорам займа) и Принципалов (по договорам о предоставлении банковских гарантий) – субъектов МСП, основными видами деятельности которых является розничная и/или оптовая торговля – 1 % годовых, но не более 3% от суммы поручительства. </w:t>
      </w:r>
    </w:p>
    <w:p w14:paraId="2D09528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bookmarkStart w:id="16" w:name="sub_35112"/>
      <w:r w:rsidRPr="00DE7028">
        <w:rPr>
          <w:rFonts w:ascii="Times New Roman" w:eastAsia="Times New Roman" w:hAnsi="Times New Roman" w:cs="Times New Roman"/>
          <w:bCs/>
          <w:sz w:val="26"/>
          <w:szCs w:val="26"/>
          <w:lang w:eastAsia="ru-RU"/>
        </w:rPr>
        <w:t>6.2.2. Для Заемщиков (по кредитным договорам, договорам займа) и Принципалов (по договорам о предоставлении банковских гарантий), кроме определенных подпунктом 6.2.1 настоящего Порядка,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16"/>
    <w:p w14:paraId="59B0B68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6.2.3. Минимальный размер вознаграждения Фонда за предоставление поручительства за весь период действия договора поручительства не может быть меньше 5 000 рублей – в отношении поручительств по банковским гарантиям, 3 000 рублей – в отношении поручительств по кредитным договорам (договорам займа), заключенным с физическим лицом, применяющим специальный налоговый режим "Налог на профессиональный доход",10 000 рублей – в отношении поручительств по кредитным договорам (договорам займа) (заключенным с иными заемщиками, кроме физических лиц, применяющих специальный налоговый режим "Налог на профессиональный доход",), договорам финансовой аренды (лизинга), договорам факторинга, но не более 3% от суммы поручительства.</w:t>
      </w:r>
    </w:p>
    <w:p w14:paraId="6B572192" w14:textId="77777777" w:rsidR="00DE7028" w:rsidRPr="00DE7028" w:rsidRDefault="00DE7028" w:rsidP="00DE7028">
      <w:pPr>
        <w:spacing w:after="0" w:line="240" w:lineRule="auto"/>
        <w:jc w:val="both"/>
        <w:rPr>
          <w:rFonts w:ascii="Times New Roman" w:eastAsia="Calibri" w:hAnsi="Times New Roman" w:cs="Times New Roman"/>
          <w:sz w:val="26"/>
          <w:szCs w:val="26"/>
          <w:lang w:eastAsia="ru-RU"/>
        </w:rPr>
      </w:pPr>
      <w:r w:rsidRPr="00DE7028">
        <w:rPr>
          <w:rFonts w:ascii="Times New Roman" w:eastAsia="Times New Roman" w:hAnsi="Times New Roman" w:cs="Times New Roman"/>
          <w:bCs/>
          <w:sz w:val="26"/>
          <w:szCs w:val="26"/>
          <w:lang w:eastAsia="ru-RU"/>
        </w:rPr>
        <w:t>6.3. </w:t>
      </w:r>
      <w:r w:rsidRPr="00DE7028">
        <w:rPr>
          <w:rFonts w:ascii="Times New Roman" w:eastAsia="Times New Roman" w:hAnsi="Times New Roman" w:cs="Times New Roman"/>
          <w:sz w:val="26"/>
          <w:szCs w:val="26"/>
          <w:lang w:eastAsia="ru-RU"/>
        </w:rPr>
        <w:t xml:space="preserve">Основным видом экономической деятельности </w:t>
      </w:r>
      <w:r w:rsidRPr="00DE7028">
        <w:rPr>
          <w:rFonts w:ascii="Times New Roman" w:eastAsia="Times New Roman" w:hAnsi="Times New Roman" w:cs="Times New Roman"/>
          <w:bCs/>
          <w:sz w:val="26"/>
          <w:szCs w:val="26"/>
          <w:lang w:eastAsia="ru-RU"/>
        </w:rPr>
        <w:t>субъекта МСП и организации инфраструктуры поддержки</w:t>
      </w:r>
      <w:r w:rsidRPr="00DE7028">
        <w:rPr>
          <w:rFonts w:ascii="Times New Roman" w:eastAsia="Times New Roman" w:hAnsi="Times New Roman" w:cs="Times New Roman"/>
          <w:sz w:val="26"/>
          <w:szCs w:val="26"/>
          <w:lang w:eastAsia="ru-RU"/>
        </w:rPr>
        <w:t xml:space="preserve"> является тот вид, который по итогам последнего отчетного периода имеет наибольший удельный вес в общем объеме реализованной продукции и/или оказанных услуг.</w:t>
      </w:r>
    </w:p>
    <w:p w14:paraId="08AFD7A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МСП/организацией инфраструктуры поддержки сумма вознаграждения по выданному Фондом поручительству возврату не подлежит. </w:t>
      </w:r>
    </w:p>
    <w:p w14:paraId="5CF0CDA6" w14:textId="77777777" w:rsidR="00DE7028" w:rsidRPr="00DE7028" w:rsidRDefault="00DE7028" w:rsidP="00DE702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6.5. Порядок и сроки уплаты вознаграждения за предоставляемое поручительство отражаются в заключаемых договорах поручительства.</w:t>
      </w:r>
    </w:p>
    <w:p w14:paraId="1D0E4B0C" w14:textId="77777777" w:rsidR="00DE7028" w:rsidRPr="00DE7028" w:rsidRDefault="00DE7028" w:rsidP="00DE7028">
      <w:pPr>
        <w:widowControl w:val="0"/>
        <w:autoSpaceDE w:val="0"/>
        <w:autoSpaceDN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6.6. С</w:t>
      </w:r>
      <w:r w:rsidRPr="00DE7028">
        <w:rPr>
          <w:rFonts w:ascii="Times New Roman" w:eastAsia="Times New Roman" w:hAnsi="Times New Roman" w:cs="Times New Roman"/>
          <w:bCs/>
          <w:sz w:val="26"/>
          <w:szCs w:val="26"/>
          <w:lang w:eastAsia="ru-RU"/>
        </w:rPr>
        <w:t xml:space="preserve"> Заемщиков по кредитным договорам – субъектов МСП,  отнесенных к категории 1) подпунктом 5.3.1 настоящего Порядка, в отношении которых Фондом принято решение о согласовании реструктуризации кредитного договора с продлением срока действия договора поручительства, дополнительное вознаграждение за период продления срока действия договора поручительства не взимается. </w:t>
      </w:r>
    </w:p>
    <w:p w14:paraId="4861DADC" w14:textId="77777777" w:rsidR="00DE7028" w:rsidRPr="00DE7028" w:rsidRDefault="00DE7028" w:rsidP="00DE7028">
      <w:pPr>
        <w:widowControl w:val="0"/>
        <w:autoSpaceDE w:val="0"/>
        <w:autoSpaceDN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6.7. </w:t>
      </w:r>
      <w:r w:rsidRPr="00DE7028">
        <w:rPr>
          <w:rFonts w:ascii="Times New Roman" w:eastAsia="Times New Roman" w:hAnsi="Times New Roman" w:cs="Times New Roman"/>
          <w:bCs/>
          <w:sz w:val="26"/>
          <w:szCs w:val="26"/>
          <w:lang w:eastAsia="ru-RU"/>
        </w:rPr>
        <w:t xml:space="preserve">Для Заемщиков по кредитным договорам – субъектов МСП, отнесенных к категории 2) подпунктом 5.3.1 настоящего Порядка, в отношении которых принято решение о согласовании реструктуризации кредитного договора с продлением срока действия договора поручительства, сумма дополнительного вознаграждения за период продления срока действия договора поручительства составляет 0,5 % годовых (в расчет принимается сумма остатка основного долга после реструктуризации на первоначальную дату окончания срока действия договора поручительства, умноженная на долю ответственности Фонда), но не более 3% от суммы поручительства за весь срок действия договора поручительства. </w:t>
      </w:r>
    </w:p>
    <w:p w14:paraId="6D15F90B" w14:textId="77777777" w:rsidR="00DE7028" w:rsidRPr="00DE7028" w:rsidRDefault="00DE7028" w:rsidP="00DE70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7F001400" w14:textId="77777777" w:rsidR="00DE7028" w:rsidRPr="00DE7028" w:rsidRDefault="00DE7028" w:rsidP="00DE7028">
      <w:pPr>
        <w:widowControl w:val="0"/>
        <w:tabs>
          <w:tab w:val="left" w:pos="426"/>
          <w:tab w:val="left" w:pos="1418"/>
          <w:tab w:val="left" w:pos="2268"/>
          <w:tab w:val="left" w:pos="241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7. Порядок выполнения Фондом обязательств</w:t>
      </w:r>
      <w:r w:rsidRPr="00DE7028">
        <w:rPr>
          <w:rFonts w:ascii="Times New Roman" w:eastAsia="Times New Roman" w:hAnsi="Times New Roman" w:cs="Times New Roman"/>
          <w:b/>
          <w:sz w:val="26"/>
          <w:szCs w:val="26"/>
          <w:lang w:eastAsia="ru-RU"/>
        </w:rPr>
        <w:br/>
        <w:t>по выданному поручительству</w:t>
      </w:r>
    </w:p>
    <w:p w14:paraId="410C51B1" w14:textId="77777777" w:rsidR="00DE7028" w:rsidRPr="00DE7028" w:rsidRDefault="00DE7028" w:rsidP="00DE7028">
      <w:pPr>
        <w:spacing w:after="0" w:line="240" w:lineRule="auto"/>
        <w:jc w:val="both"/>
        <w:rPr>
          <w:rFonts w:ascii="Times New Roman" w:eastAsia="Calibri" w:hAnsi="Times New Roman" w:cs="Times New Roman"/>
          <w:b/>
          <w:sz w:val="26"/>
          <w:szCs w:val="26"/>
        </w:rPr>
      </w:pPr>
    </w:p>
    <w:p w14:paraId="10A6B95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7.1. В срок не более 5 (пяти) рабочих дней от даты неисполнения (ненадлежащего исполнения)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w:t>
      </w:r>
      <w:r w:rsidRPr="00DE7028">
        <w:rPr>
          <w:rFonts w:ascii="Times New Roman" w:eastAsia="Times New Roman" w:hAnsi="Times New Roman" w:cs="Times New Roman"/>
          <w:bCs/>
          <w:sz w:val="26"/>
          <w:szCs w:val="26"/>
          <w:lang w:eastAsia="ru-RU"/>
        </w:rPr>
        <w:lastRenderedPageBreak/>
        <w:t>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МСП/организацией инфраструктуры поддержки обязательств и расчета задолженности субъекта МСП/организации инфраструктуры поддержки перед финансовой организацией.</w:t>
      </w:r>
    </w:p>
    <w:p w14:paraId="6721D1E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Уведомление Фонду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177DFF0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7.2. В сроки, установленные финансовой организацией, в случае неисполнения (ненадлежащего исполнения) субъектом МСП/организацией инфраструктуры поддержки обязательств финансовая организация предъявляет письменное требование к субъекту МСП/организации инфраструктуры поддержки.</w:t>
      </w:r>
    </w:p>
    <w:p w14:paraId="57ACA7C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Субъект МСП/организация инфраструктуры поддержки обязан(а)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15AD2BA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МСП/организация инфраструктуры поддержки обязан(а) в срок, указанный в требовании как срок его исполнения, в письменной форме уведомить финансовую организацию и Фонд.</w:t>
      </w:r>
    </w:p>
    <w:p w14:paraId="2F71500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7.3. Финансовая организация должна принять все разумные и доступные в сложившейся ситуации меры в целях получения от субъекта МСП/организации инфраструктуры поддержки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291827F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1EC2C9A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МСП/организацией инфраструктуры поддержки своих обязательств по договору о предоставлении банковской гарантии и 90 (девяноста) календарных дней с даты неисполнения субъектом МСП/организацией инфраструктуры поддержки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w:t>
      </w:r>
      <w:r w:rsidRPr="00DE7028">
        <w:rPr>
          <w:rFonts w:ascii="Times New Roman" w:eastAsia="Times New Roman" w:hAnsi="Times New Roman" w:cs="Times New Roman"/>
          <w:bCs/>
          <w:sz w:val="26"/>
          <w:szCs w:val="26"/>
          <w:lang w:eastAsia="ru-RU"/>
        </w:rPr>
        <w:lastRenderedPageBreak/>
        <w:t>невозвращенной суммы обязательств субъекта МСП/организации инфраструктуры поддержки, которые финансовая организация должна была предпринять в соответствии с договором поручительства.</w:t>
      </w:r>
    </w:p>
    <w:p w14:paraId="31BF2D7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7.5. Фонд принимает требование финансовой организации при наличии следующих документов: </w:t>
      </w:r>
    </w:p>
    <w:p w14:paraId="0E3F01C0"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1) подтверждающих право финансовой организации на получение суммы задолженности по договору: </w:t>
      </w:r>
    </w:p>
    <w:p w14:paraId="2232D0F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а) копии договора поручительства, заключенного с Фондом, и иных обеспечительных договоров (со всеми изменениями и дополнениями);</w:t>
      </w:r>
    </w:p>
    <w:p w14:paraId="128809C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б) копии документа, подтверждающего правомочия лица на подписание требования;</w:t>
      </w:r>
    </w:p>
    <w:p w14:paraId="07EC9E1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в) расчета текущей суммы обязательства, подтверждающего </w:t>
      </w:r>
      <w:proofErr w:type="spellStart"/>
      <w:r w:rsidRPr="00DE7028">
        <w:rPr>
          <w:rFonts w:ascii="Times New Roman" w:eastAsia="Times New Roman" w:hAnsi="Times New Roman" w:cs="Times New Roman"/>
          <w:bCs/>
          <w:sz w:val="26"/>
          <w:szCs w:val="26"/>
          <w:lang w:eastAsia="ru-RU"/>
        </w:rPr>
        <w:t>непревышение</w:t>
      </w:r>
      <w:proofErr w:type="spellEnd"/>
      <w:r w:rsidRPr="00DE7028">
        <w:rPr>
          <w:rFonts w:ascii="Times New Roman" w:eastAsia="Times New Roman" w:hAnsi="Times New Roman" w:cs="Times New Roman"/>
          <w:bCs/>
          <w:sz w:val="26"/>
          <w:szCs w:val="26"/>
          <w:lang w:eastAsia="ru-RU"/>
        </w:rPr>
        <w:t xml:space="preserve"> размера предъявляемых требований финансовой организации к задолженности субъекта МСП/организации инфраструктуры поддержки;</w:t>
      </w:r>
    </w:p>
    <w:p w14:paraId="1B78CC8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г) расчета суммы, </w:t>
      </w:r>
      <w:proofErr w:type="spellStart"/>
      <w:r w:rsidRPr="00DE7028">
        <w:rPr>
          <w:rFonts w:ascii="Times New Roman" w:eastAsia="Times New Roman" w:hAnsi="Times New Roman" w:cs="Times New Roman"/>
          <w:bCs/>
          <w:sz w:val="26"/>
          <w:szCs w:val="26"/>
          <w:lang w:eastAsia="ru-RU"/>
        </w:rPr>
        <w:t>истребуемой</w:t>
      </w:r>
      <w:proofErr w:type="spellEnd"/>
      <w:r w:rsidRPr="00DE7028">
        <w:rPr>
          <w:rFonts w:ascii="Times New Roman" w:eastAsia="Times New Roman" w:hAnsi="Times New Roman" w:cs="Times New Roman"/>
          <w:bCs/>
          <w:sz w:val="26"/>
          <w:szCs w:val="26"/>
          <w:lang w:eastAsia="ru-RU"/>
        </w:rPr>
        <w:t xml:space="preserve"> к оплате, составленного на дату предъявления требования к Фонду, в виде отдельного документа;</w:t>
      </w:r>
    </w:p>
    <w:p w14:paraId="044BA63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д) информации о реквизитах банковского счета финансовой организации для перечисления денежных средств Фонда;</w:t>
      </w:r>
    </w:p>
    <w:p w14:paraId="6534953F"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2D4E891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38EE5D8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2) справки о целевом использовании кредита (займа), составленной в произвольной форме;</w:t>
      </w:r>
    </w:p>
    <w:p w14:paraId="2B87990E"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0C0775B9"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а) информацию в произвольной форме (в виде отдельного документа) подтверждающую: </w:t>
      </w:r>
    </w:p>
    <w:p w14:paraId="153BE03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предъявление требования субъекту МСП/организации инфраструктуры поддержки об исполнении нарушенных обязательств;</w:t>
      </w:r>
    </w:p>
    <w:p w14:paraId="3514BB87"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списание денежных средств на условиях заранее данного акцепта со счетов субъекта МСП/организации инфраструктуры поддержки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776AE9F4"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досудебное обращение взыскания на предмет залога;</w:t>
      </w:r>
    </w:p>
    <w:p w14:paraId="5B9E3385"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удовлетворение требований путем зачета против требования субъекта МСП/организации инфраструктуры поддержки, если требование финансовой организации может быть удовлетворено путем зачета;</w:t>
      </w:r>
    </w:p>
    <w:p w14:paraId="5F2B5526"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 предъявление требований по поручительству (за исключением Фонда) и (или) независимой гарантии третьих лиц; </w:t>
      </w:r>
    </w:p>
    <w:p w14:paraId="1C6E78D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предъявление иска в суд о принудительном взыскании суммы задолженности с субъекта МСП/организации инфраструктуры поддержки, поручителей (за исключением Фонда), об обращении взыскания на предмет залога, предъявление требований по независимой гарантии;</w:t>
      </w:r>
    </w:p>
    <w:p w14:paraId="551F528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выполнение иных мер и достигнутые результаты;</w:t>
      </w:r>
    </w:p>
    <w:p w14:paraId="2DAE179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б) выписку по счетам по учету обеспечения исполнения обязательств субъекта МСП/организации инфраструктуры поддержки (для кредитных организаций) или детализированный расчет задолженности субъекта МСП/организации </w:t>
      </w:r>
      <w:r w:rsidRPr="00DE7028">
        <w:rPr>
          <w:rFonts w:ascii="Times New Roman" w:eastAsia="Times New Roman" w:hAnsi="Times New Roman" w:cs="Times New Roman"/>
          <w:bCs/>
          <w:sz w:val="26"/>
          <w:szCs w:val="26"/>
          <w:lang w:eastAsia="ru-RU"/>
        </w:rPr>
        <w:lastRenderedPageBreak/>
        <w:t>инфраструктуры поддержки, включающего в себя информацию об остатке основного долга, процентах, пенях и иных штрафных санкциях (для МФО, лизинговых компаний и иных организаций);</w:t>
      </w:r>
    </w:p>
    <w:p w14:paraId="0ACC53E1"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в) копию требования финансовой организации к субъекту МСП/организации инфраструктуры поддержки об исполнении нарушенных обязательств (с подтверждением ее направления субъекту МСП/организации инфраструктуры поддержки субъектов МСП), а также, при наличии, копию ответа субъекта МСП/организации инфраструктуры поддержки на указанное требование финансовой организации;</w:t>
      </w:r>
    </w:p>
    <w:p w14:paraId="5BBA858D"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г) копии документов, подтверждающих предпринятые финансовой организацией меры по взысканию просроченной задолженности субъекта МСП/организации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1DA24F83"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6D10D8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МСП/организации инфраструктуры поддержки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4D011C6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ж) копии исковых заявлений о взыскании задолженности с субъекта МСП/организации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w:t>
      </w:r>
      <w:r w:rsidRPr="00DE7028">
        <w:rPr>
          <w:rFonts w:ascii="Times New Roman" w:eastAsia="Times New Roman" w:hAnsi="Times New Roman" w:cs="Times New Roman"/>
          <w:bCs/>
          <w:sz w:val="26"/>
          <w:szCs w:val="26"/>
          <w:lang w:eastAsia="ru-RU"/>
        </w:rPr>
        <w:lastRenderedPageBreak/>
        <w:t xml:space="preserve">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p>
    <w:p w14:paraId="3EABA151" w14:textId="77777777" w:rsidR="00DE7028" w:rsidRPr="00DE7028" w:rsidRDefault="00DE7028" w:rsidP="00DE7028">
      <w:pPr>
        <w:spacing w:after="0" w:line="240" w:lineRule="auto"/>
        <w:jc w:val="both"/>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Cs/>
          <w:sz w:val="26"/>
          <w:szCs w:val="26"/>
          <w:lang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59586A9B"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2FFE8F6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53D04D1D" w14:textId="77777777" w:rsidR="00DE7028" w:rsidRPr="00DE7028" w:rsidRDefault="00DE7028" w:rsidP="00DE7028">
      <w:pPr>
        <w:spacing w:after="0" w:line="240" w:lineRule="auto"/>
        <w:jc w:val="both"/>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Cs/>
          <w:sz w:val="26"/>
          <w:szCs w:val="26"/>
          <w:lang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792B448C"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0BF1A819" w14:textId="77777777" w:rsidR="00DE7028" w:rsidRPr="00DE7028" w:rsidRDefault="00DE7028" w:rsidP="00DE7028">
      <w:pPr>
        <w:spacing w:after="0" w:line="240" w:lineRule="auto"/>
        <w:jc w:val="center"/>
        <w:rPr>
          <w:rFonts w:ascii="Times New Roman" w:eastAsia="Times New Roman" w:hAnsi="Times New Roman" w:cs="Times New Roman"/>
          <w:bCs/>
          <w:sz w:val="26"/>
          <w:szCs w:val="26"/>
        </w:rPr>
      </w:pPr>
    </w:p>
    <w:p w14:paraId="50CA76A9" w14:textId="77777777" w:rsidR="00DE7028" w:rsidRPr="00DE7028" w:rsidRDefault="00DE7028" w:rsidP="00DE7028">
      <w:pPr>
        <w:spacing w:after="0" w:line="240" w:lineRule="auto"/>
        <w:jc w:val="center"/>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
          <w:bCs/>
          <w:sz w:val="26"/>
          <w:szCs w:val="26"/>
          <w:lang w:eastAsia="ru-RU"/>
        </w:rPr>
        <w:t xml:space="preserve">8. Порядок реализации Фондом права требования, возникшего </w:t>
      </w:r>
    </w:p>
    <w:p w14:paraId="0237185A" w14:textId="77777777" w:rsidR="00DE7028" w:rsidRPr="00DE7028" w:rsidRDefault="00DE7028" w:rsidP="00DE7028">
      <w:pPr>
        <w:spacing w:after="0" w:line="240" w:lineRule="auto"/>
        <w:jc w:val="center"/>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
          <w:bCs/>
          <w:sz w:val="26"/>
          <w:szCs w:val="26"/>
          <w:lang w:eastAsia="ru-RU"/>
        </w:rPr>
        <w:t>после выполнения обязательств по выданному поручительству</w:t>
      </w:r>
    </w:p>
    <w:p w14:paraId="16ADD7D7" w14:textId="77777777" w:rsidR="00DE7028" w:rsidRPr="00DE7028" w:rsidRDefault="00DE7028" w:rsidP="00DE7028">
      <w:pPr>
        <w:spacing w:after="0" w:line="240" w:lineRule="auto"/>
        <w:jc w:val="center"/>
        <w:rPr>
          <w:rFonts w:ascii="Times New Roman" w:eastAsia="Times New Roman" w:hAnsi="Times New Roman" w:cs="Times New Roman"/>
          <w:bCs/>
          <w:sz w:val="26"/>
          <w:szCs w:val="26"/>
          <w:lang w:eastAsia="ru-RU"/>
        </w:rPr>
      </w:pPr>
    </w:p>
    <w:p w14:paraId="263E0DDA"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МСП/организации инфраструктуры поддержки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35A63E43"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45AF508E"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8.3. Фонд вправе потребовать от субъекта МСП и (или) организации инфраструктуры поддержки как должника, его поручителей и залогодателей в </w:t>
      </w:r>
      <w:r w:rsidRPr="00DE7028">
        <w:rPr>
          <w:rFonts w:ascii="Times New Roman" w:eastAsia="Times New Roman" w:hAnsi="Times New Roman" w:cs="Times New Roman"/>
          <w:bCs/>
          <w:sz w:val="26"/>
          <w:szCs w:val="26"/>
          <w:lang w:eastAsia="ru-RU"/>
        </w:rPr>
        <w:lastRenderedPageBreak/>
        <w:t>порядке регресса возмещения иных убытков и затрат, понесенных в связи с исполнением  обязательств  должника.</w:t>
      </w:r>
    </w:p>
    <w:p w14:paraId="71B2249C" w14:textId="77777777" w:rsidR="00DE7028" w:rsidRPr="00DE7028" w:rsidRDefault="00DE7028" w:rsidP="00DE7028">
      <w:pPr>
        <w:suppressAutoHyphens/>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8.4. После исполнения Фондом обязательств перед финансовой организацией за субъекта МСП/организацию инфраструктуры поддержки финансовая организация продолжает оказывать Фонду информационную поддержку, способствующую удовлетворению его требований к субъекту МСП/организации инфраструктуры поддержки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МСП/организации инфраструктуры поддержки,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DE7028">
        <w:rPr>
          <w:rFonts w:ascii="Times New Roman" w:eastAsia="Times New Roman" w:hAnsi="Times New Roman" w:cs="Times New Roman"/>
          <w:bCs/>
          <w:sz w:val="26"/>
          <w:szCs w:val="26"/>
          <w:lang w:eastAsia="ru-RU"/>
        </w:rPr>
        <w:t>ов</w:t>
      </w:r>
      <w:proofErr w:type="spellEnd"/>
      <w:r w:rsidRPr="00DE7028">
        <w:rPr>
          <w:rFonts w:ascii="Times New Roman" w:eastAsia="Times New Roman" w:hAnsi="Times New Roman" w:cs="Times New Roman"/>
          <w:bCs/>
          <w:sz w:val="26"/>
          <w:szCs w:val="26"/>
          <w:lang w:eastAsia="ru-RU"/>
        </w:rPr>
        <w:t>).</w:t>
      </w:r>
    </w:p>
    <w:p w14:paraId="5A336A62" w14:textId="77777777" w:rsidR="00DE7028" w:rsidRPr="00DE7028" w:rsidRDefault="00DE7028" w:rsidP="00DE7028">
      <w:pPr>
        <w:autoSpaceDE w:val="0"/>
        <w:autoSpaceDN w:val="0"/>
        <w:adjustRightInd w:val="0"/>
        <w:spacing w:after="0" w:line="240" w:lineRule="auto"/>
        <w:jc w:val="center"/>
        <w:rPr>
          <w:rFonts w:ascii="Times New Roman" w:eastAsia="Calibri" w:hAnsi="Times New Roman" w:cs="Times New Roman"/>
          <w:b/>
          <w:bCs/>
          <w:sz w:val="26"/>
          <w:szCs w:val="26"/>
        </w:rPr>
      </w:pPr>
    </w:p>
    <w:p w14:paraId="0185193B" w14:textId="77777777" w:rsidR="00DE7028" w:rsidRPr="00DE7028" w:rsidRDefault="00DE7028" w:rsidP="00DE7028">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b/>
          <w:sz w:val="26"/>
          <w:szCs w:val="26"/>
        </w:rPr>
      </w:pPr>
      <w:r w:rsidRPr="00DE7028">
        <w:rPr>
          <w:rFonts w:ascii="Times New Roman" w:eastAsia="Calibri" w:hAnsi="Times New Roman" w:cs="Times New Roman"/>
          <w:b/>
          <w:sz w:val="26"/>
          <w:szCs w:val="26"/>
        </w:rPr>
        <w:t>9. Порядок работы Фонда с проблемной задолженностью,</w:t>
      </w:r>
      <w:r w:rsidRPr="00DE7028">
        <w:rPr>
          <w:rFonts w:ascii="Times New Roman" w:eastAsia="Calibri" w:hAnsi="Times New Roman" w:cs="Times New Roman"/>
          <w:b/>
          <w:sz w:val="26"/>
          <w:szCs w:val="26"/>
        </w:rPr>
        <w:br/>
        <w:t>возникшей в результате заключения договоров поручительства</w:t>
      </w:r>
    </w:p>
    <w:p w14:paraId="6A25A7ED" w14:textId="77777777" w:rsidR="00DE7028" w:rsidRPr="00DE7028" w:rsidRDefault="00DE7028" w:rsidP="00DE7028">
      <w:pPr>
        <w:widowControl w:val="0"/>
        <w:tabs>
          <w:tab w:val="left" w:pos="1134"/>
          <w:tab w:val="left" w:pos="1276"/>
          <w:tab w:val="left" w:pos="1560"/>
          <w:tab w:val="left" w:pos="2410"/>
        </w:tabs>
        <w:autoSpaceDE w:val="0"/>
        <w:autoSpaceDN w:val="0"/>
        <w:spacing w:after="0" w:line="240" w:lineRule="auto"/>
        <w:jc w:val="center"/>
        <w:rPr>
          <w:rFonts w:ascii="Times New Roman" w:eastAsia="Calibri" w:hAnsi="Times New Roman" w:cs="Times New Roman"/>
          <w:sz w:val="26"/>
          <w:szCs w:val="26"/>
        </w:rPr>
      </w:pPr>
    </w:p>
    <w:p w14:paraId="41A8117B" w14:textId="77777777" w:rsidR="00DE7028" w:rsidRPr="00DE7028" w:rsidRDefault="00DE7028" w:rsidP="00DE7028">
      <w:pPr>
        <w:spacing w:after="0" w:line="240" w:lineRule="auto"/>
        <w:jc w:val="both"/>
        <w:rPr>
          <w:rFonts w:ascii="Times New Roman" w:eastAsia="Calibri" w:hAnsi="Times New Roman" w:cs="Times New Roman"/>
          <w:sz w:val="26"/>
          <w:szCs w:val="26"/>
        </w:rPr>
      </w:pPr>
      <w:r w:rsidRPr="00DE7028">
        <w:rPr>
          <w:rFonts w:ascii="Times New Roman" w:eastAsia="Times New Roman" w:hAnsi="Times New Roman" w:cs="Times New Roman"/>
          <w:sz w:val="26"/>
          <w:szCs w:val="26"/>
          <w:lang w:eastAsia="ru-RU"/>
        </w:rPr>
        <w:t xml:space="preserve">9.1. Работа с проблемной задолженностью осуществляется путем взаимодействия Фонда с финансовыми организациями, субъектами МСП/организациями инфраструктуры поддержки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МСП/организации инфраструктуры поддержки, предусмотренные законодательством Российской Федерации. </w:t>
      </w:r>
    </w:p>
    <w:p w14:paraId="67B36D9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697FB50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bookmarkStart w:id="17" w:name="_Hlk38897209"/>
      <w:r w:rsidRPr="00DE7028">
        <w:rPr>
          <w:rFonts w:ascii="Times New Roman" w:eastAsia="Times New Roman" w:hAnsi="Times New Roman" w:cs="Times New Roman"/>
          <w:sz w:val="26"/>
          <w:szCs w:val="26"/>
          <w:lang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6351E8A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17"/>
    <w:p w14:paraId="585801B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4346FDF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158A75F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7BDCD1F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616F918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102F974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0CCB5C7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70A6A9ED"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9.7. Сбор информации осуществляется по трем направлениям:</w:t>
      </w:r>
    </w:p>
    <w:p w14:paraId="44D1D67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внутренняя информация, имеющаяся в Фонде;</w:t>
      </w:r>
    </w:p>
    <w:p w14:paraId="411E811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4A4BC0C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572F4F3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9.7.1. Внутренняя информация содержится в кредитном досье должника и подлежит анализу ответственными подразделениями.</w:t>
      </w:r>
    </w:p>
    <w:p w14:paraId="4CFE97F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5E17E3C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обязательном порядке службе экономической безопасности необходимо предпринять действия по получению следующей информации:</w:t>
      </w:r>
    </w:p>
    <w:p w14:paraId="5589F9F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 сведений о готовности должника сотрудничать с финансовой организацией и Фондом по урегулированию ПЗ, ППЗ;</w:t>
      </w:r>
    </w:p>
    <w:p w14:paraId="2948880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комментариев о причинах возникновения задолженности, сроках и вариантах ее погашения;</w:t>
      </w:r>
    </w:p>
    <w:p w14:paraId="5E97269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о стратегии урегулирования ПЗ, ППЗ финансовой организацией;</w:t>
      </w:r>
    </w:p>
    <w:p w14:paraId="67B07BF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788FCDE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о характере взаимодействия между должниками;</w:t>
      </w:r>
    </w:p>
    <w:p w14:paraId="3FD9F7D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о характере взаимодействий с другими кредиторами (помимо финансовой организации);</w:t>
      </w:r>
    </w:p>
    <w:p w14:paraId="280601D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0981964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о характере взаимоотношений с органами власти (готовность оказать должнику поддержку, формы такой поддержки);</w:t>
      </w:r>
    </w:p>
    <w:p w14:paraId="4B6F27B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02527B7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3157F0C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15BCECF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0BDCAFE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2C56074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7B61925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69372CB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4BBCCC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МСП/организацией инфраструктуры поддержки </w:t>
      </w:r>
      <w:r w:rsidRPr="00DE7028">
        <w:rPr>
          <w:rFonts w:ascii="Times New Roman" w:eastAsia="Times New Roman" w:hAnsi="Times New Roman" w:cs="Times New Roman"/>
          <w:sz w:val="26"/>
          <w:szCs w:val="26"/>
          <w:lang w:eastAsia="ru-RU"/>
        </w:rPr>
        <w:lastRenderedPageBreak/>
        <w:t xml:space="preserve">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33AC267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9.10. Ответственные подразделения в течение срока, не превышающий 10 рабочих дней с даты поступления в их работу уведомления финансовой организации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МСП/организацией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6E4C8F3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0A1E8DE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5137238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4B5B8E0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 Вариантами урегулирования ПЗ в рамках стратегии урегулирования ПЗ являются:</w:t>
      </w:r>
    </w:p>
    <w:p w14:paraId="12643FB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2AEC360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42E18462"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60A0754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06BFD7D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08C7618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63F4D0B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41F77BB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4E5295D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514A4772"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29A3B60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имущества, планируемого к передаче в качестве отступного, при необходимости проводится независимая оценка.</w:t>
      </w:r>
    </w:p>
    <w:p w14:paraId="088C288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Ответственные подразделения вносят на утверждение исполнительному директору Фонда предложение о принятии отступного.</w:t>
      </w:r>
    </w:p>
    <w:p w14:paraId="03FB9D0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66C41B8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0C60681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69867C6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675FFFF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68EAB00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0E707AA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Судебное производство может быть прекращено в связи с заключением мирового соглашения, утвержденного судом.</w:t>
      </w:r>
    </w:p>
    <w:p w14:paraId="0C1D23C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54F2EA2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После предъявления исполнительного документа юридическая служба:</w:t>
      </w:r>
    </w:p>
    <w:p w14:paraId="060DB7F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осуществляет взаимодействие со службой судебных приставов;</w:t>
      </w:r>
    </w:p>
    <w:p w14:paraId="5757DB8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осуществляет контроль за ходом исполнительного производства;</w:t>
      </w:r>
    </w:p>
    <w:p w14:paraId="608E48A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 в случае необходимости осуществляет отзыв исполнительного документа. </w:t>
      </w:r>
    </w:p>
    <w:p w14:paraId="4D85EA6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257DA8E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Процедура приема-передачи имущества должника на баланс Фонда устанавливается законодательством Российской Федерации.  </w:t>
      </w:r>
    </w:p>
    <w:p w14:paraId="60C4ECE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7DC104A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Исполнительного директора Фонда вопрос о дальнейшей работе по ПЗ, в том числе:</w:t>
      </w:r>
    </w:p>
    <w:p w14:paraId="70DB5C7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о целесообразности повторного предъявления исполнительного документа;</w:t>
      </w:r>
    </w:p>
    <w:p w14:paraId="2A783D0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о целесообразности реализации варианта урегулирования «банкротство»;</w:t>
      </w:r>
    </w:p>
    <w:p w14:paraId="61CA9ECB"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 о целесообразности подготовки материалов о списании безнадежной ко взысканию задолженности.</w:t>
      </w:r>
    </w:p>
    <w:p w14:paraId="353ABCB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2967AD8D"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В случае принятия иных решений урегулирование с использованием варианта «принудительное взыскание» прекращается.</w:t>
      </w:r>
    </w:p>
    <w:p w14:paraId="0979BC9D"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Исполнительное производство может быть прекращено в связи с заключением мирового соглашения.</w:t>
      </w:r>
    </w:p>
    <w:p w14:paraId="1E4583F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6BE465A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Исполнительным директором Фонда.</w:t>
      </w:r>
    </w:p>
    <w:p w14:paraId="341CD07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Исполнительному директору Фонда о введении в отношении должника процедуры банкротства.</w:t>
      </w:r>
    </w:p>
    <w:p w14:paraId="50758D5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48BC19F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9.14.6. «Перевод долга», который представляет собой передачу долга с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733D375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Согласие Фонда на перевод долга субъекта МСП/организации инфраструктуры поддержки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0E8165F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Согласие на перевод долга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МСП/организации инфраструктуры поддержки, на </w:t>
      </w:r>
      <w:r w:rsidRPr="00DE7028">
        <w:rPr>
          <w:rFonts w:ascii="Times New Roman" w:eastAsia="Times New Roman" w:hAnsi="Times New Roman" w:cs="Times New Roman"/>
          <w:sz w:val="26"/>
          <w:szCs w:val="26"/>
          <w:lang w:eastAsia="ru-RU"/>
        </w:rPr>
        <w:lastRenderedPageBreak/>
        <w:t>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1532832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Перевод долга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4DDDA29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4AB362A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Кроме того, приказом исполнительного директора Фонда формируется комиссия по работе с ПЗ, в полномочия которой входит:</w:t>
      </w:r>
    </w:p>
    <w:p w14:paraId="5EDBAA4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рассмотрение и утверждение отчета ответственных служб по выполнению стратегии урегулирования ПЗ;</w:t>
      </w:r>
    </w:p>
    <w:p w14:paraId="2C20664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внесение предложений по формированию стратегии урегулирования ПЗ. </w:t>
      </w:r>
    </w:p>
    <w:p w14:paraId="720138C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Комиссия по работе с ПЗ осуществляет свои функции по мере необходимости, но не реже одного раза в квартал.</w:t>
      </w:r>
    </w:p>
    <w:p w14:paraId="33EC8CA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14DCB278"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Служба экономической безопасности Фонда:</w:t>
      </w:r>
    </w:p>
    <w:p w14:paraId="71B76A3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24731B9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при наличии признаков состава преступления готовит в правоохранительные органы соответствующие заявления/обращения Фонда; </w:t>
      </w:r>
    </w:p>
    <w:p w14:paraId="6EF67F0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взаимодействует с правоохранительными органами на стадии </w:t>
      </w:r>
      <w:proofErr w:type="spellStart"/>
      <w:r w:rsidRPr="00DE7028">
        <w:rPr>
          <w:rFonts w:ascii="Times New Roman" w:eastAsia="Times New Roman" w:hAnsi="Times New Roman" w:cs="Times New Roman"/>
          <w:sz w:val="26"/>
          <w:szCs w:val="26"/>
          <w:lang w:eastAsia="ru-RU"/>
        </w:rPr>
        <w:t>доследственной</w:t>
      </w:r>
      <w:proofErr w:type="spellEnd"/>
      <w:r w:rsidRPr="00DE7028">
        <w:rPr>
          <w:rFonts w:ascii="Times New Roman" w:eastAsia="Times New Roman" w:hAnsi="Times New Roman" w:cs="Times New Roman"/>
          <w:sz w:val="26"/>
          <w:szCs w:val="26"/>
          <w:lang w:eastAsia="ru-RU"/>
        </w:rPr>
        <w:t xml:space="preserve"> проверки;</w:t>
      </w:r>
    </w:p>
    <w:p w14:paraId="0174A74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обжалует решения правоохранительных органов, принятые на стадии </w:t>
      </w:r>
      <w:proofErr w:type="spellStart"/>
      <w:r w:rsidRPr="00DE7028">
        <w:rPr>
          <w:rFonts w:ascii="Times New Roman" w:eastAsia="Times New Roman" w:hAnsi="Times New Roman" w:cs="Times New Roman"/>
          <w:sz w:val="26"/>
          <w:szCs w:val="26"/>
          <w:lang w:eastAsia="ru-RU"/>
        </w:rPr>
        <w:t>доследственной</w:t>
      </w:r>
      <w:proofErr w:type="spellEnd"/>
      <w:r w:rsidRPr="00DE7028">
        <w:rPr>
          <w:rFonts w:ascii="Times New Roman" w:eastAsia="Times New Roman" w:hAnsi="Times New Roman" w:cs="Times New Roman"/>
          <w:sz w:val="26"/>
          <w:szCs w:val="26"/>
          <w:lang w:eastAsia="ru-RU"/>
        </w:rPr>
        <w:t xml:space="preserve"> проверки, при вынесении постановлений об отказе в возбуждении уголовного дела.</w:t>
      </w:r>
    </w:p>
    <w:p w14:paraId="734155E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Юридическая служба:</w:t>
      </w:r>
    </w:p>
    <w:p w14:paraId="2C8A8C31"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5A30F51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предъявляет и поддерживает гражданский иск в уголовном процессе;</w:t>
      </w:r>
    </w:p>
    <w:p w14:paraId="233648A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748EAA8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202FDD4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w:t>
      </w:r>
      <w:r w:rsidRPr="00DE7028">
        <w:rPr>
          <w:rFonts w:ascii="Times New Roman" w:eastAsia="Times New Roman" w:hAnsi="Times New Roman" w:cs="Times New Roman"/>
          <w:sz w:val="26"/>
          <w:szCs w:val="26"/>
          <w:lang w:eastAsia="ru-RU"/>
        </w:rPr>
        <w:lastRenderedPageBreak/>
        <w:t>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67497C8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093C4C8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69506A9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4D165915"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9.18. Вариантами урегулирования ППЗ в рамках стратеги урегулирования ППЗ являются:</w:t>
      </w:r>
    </w:p>
    <w:p w14:paraId="6D644AE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3B9961D2"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bookmarkStart w:id="18" w:name="_Hlk38896758"/>
      <w:r w:rsidRPr="00DE7028">
        <w:rPr>
          <w:rFonts w:ascii="Times New Roman" w:eastAsia="Times New Roman" w:hAnsi="Times New Roman" w:cs="Times New Roman"/>
          <w:sz w:val="26"/>
          <w:szCs w:val="26"/>
          <w:lang w:eastAsia="ru-RU"/>
        </w:rPr>
        <w:t>9.18.2. «Реструктуризация» обязательств субъекта МСП/организации инфраструктуры поддержки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обязательств, выполненное в интересах должника – субъекта МСП/организации инфраструктуры поддержки, с учетом интересов кредитора.</w:t>
      </w:r>
    </w:p>
    <w:p w14:paraId="064A853E"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Реструктуризация обязательств субъекта МСП/организации инфраструктуры поддержки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73E647B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соответствие субъекта МСП/организации инфраструктуры поддержки условиям, указанным в пунктах 5.2, 5.4 настоящего порядка, за исключением подпунктов 3) – 6) пункта 5.2 и подпунктов 7) – 8) пункта 5.4 настоящего Порядка;</w:t>
      </w:r>
    </w:p>
    <w:p w14:paraId="645AB137"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064D748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Реструктуризация обязательств субъекта МСП/организации инфраструктуры поддержки,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647D42CD"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Реструктуризация обязательств субъекта МСП/организации инфраструктуры поддержки обязательств по кредитному договору (договору займа, договору о </w:t>
      </w:r>
      <w:r w:rsidRPr="00DE7028">
        <w:rPr>
          <w:rFonts w:ascii="Times New Roman" w:eastAsia="Times New Roman" w:hAnsi="Times New Roman" w:cs="Times New Roman"/>
          <w:sz w:val="26"/>
          <w:szCs w:val="26"/>
          <w:lang w:eastAsia="ru-RU"/>
        </w:rPr>
        <w:lastRenderedPageBreak/>
        <w:t xml:space="preserve">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18"/>
    <w:p w14:paraId="34789CC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9.18.3. Иные варианты урегулирования ППЗ.</w:t>
      </w:r>
    </w:p>
    <w:p w14:paraId="12240E49"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0C44C7A3" w14:textId="77777777" w:rsidR="00DE7028" w:rsidRPr="00DE7028" w:rsidRDefault="00DE7028" w:rsidP="00DE7028">
      <w:pPr>
        <w:spacing w:after="0" w:line="240" w:lineRule="auto"/>
        <w:jc w:val="center"/>
        <w:rPr>
          <w:rFonts w:ascii="Times New Roman" w:eastAsia="Times New Roman" w:hAnsi="Times New Roman" w:cs="Times New Roman"/>
          <w:b/>
          <w:sz w:val="26"/>
          <w:szCs w:val="26"/>
          <w:lang w:eastAsia="ru-RU"/>
        </w:rPr>
      </w:pPr>
      <w:r w:rsidRPr="00DE7028">
        <w:rPr>
          <w:rFonts w:ascii="Times New Roman" w:eastAsia="Times New Roman" w:hAnsi="Times New Roman" w:cs="Times New Roman"/>
          <w:b/>
          <w:sz w:val="26"/>
          <w:szCs w:val="26"/>
          <w:lang w:eastAsia="ru-RU"/>
        </w:rPr>
        <w:t>10. Порядок формирования резервов Фонда</w:t>
      </w:r>
    </w:p>
    <w:p w14:paraId="45AB65C5" w14:textId="77777777" w:rsidR="00DE7028" w:rsidRPr="00DE7028" w:rsidRDefault="00DE7028" w:rsidP="00DE7028">
      <w:pPr>
        <w:spacing w:after="0" w:line="240" w:lineRule="auto"/>
        <w:jc w:val="center"/>
        <w:rPr>
          <w:rFonts w:ascii="Times New Roman" w:eastAsia="Times New Roman" w:hAnsi="Times New Roman" w:cs="Times New Roman"/>
          <w:b/>
          <w:sz w:val="26"/>
          <w:szCs w:val="26"/>
          <w:lang w:eastAsia="ru-RU"/>
        </w:rPr>
      </w:pPr>
    </w:p>
    <w:p w14:paraId="5B6C213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МСП/организаций инфраструктуры поддержки, в обеспечение исполнения которых выдано поручительство Фонда (далее – сомнительные долги).</w:t>
      </w:r>
    </w:p>
    <w:p w14:paraId="5E421A7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28FEDE0A"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МСП/организации инфраструктуры поддержки, а также учитывая сроки возникновения задолженности. </w:t>
      </w:r>
    </w:p>
    <w:p w14:paraId="5498FB0D"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10.3. Порядок формирования резерва по сомнительным долгам закреплен в учетной политике Фонда для целей бухгалтерского учета.</w:t>
      </w:r>
    </w:p>
    <w:p w14:paraId="0BE3FE43"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10.4.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сомнительных долгов Фонда определяется размер отчислений резервов по сомнительным долгам.</w:t>
      </w:r>
    </w:p>
    <w:p w14:paraId="449E105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7EE544FF"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3C94ECB6"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3849E88C"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066B01F4"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p>
    <w:p w14:paraId="52369EDE" w14:textId="77777777" w:rsidR="00DE7028" w:rsidRPr="00DE7028" w:rsidRDefault="00DE7028" w:rsidP="00DE70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
          <w:bCs/>
          <w:sz w:val="26"/>
          <w:szCs w:val="26"/>
          <w:lang w:eastAsia="ru-RU"/>
        </w:rPr>
        <w:lastRenderedPageBreak/>
        <w:t>11. Порядок отбора финансовых организаций,</w:t>
      </w:r>
    </w:p>
    <w:p w14:paraId="14799174" w14:textId="77777777" w:rsidR="00DE7028" w:rsidRPr="00DE7028" w:rsidRDefault="00DE7028" w:rsidP="00DE70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
          <w:bCs/>
          <w:sz w:val="26"/>
          <w:szCs w:val="26"/>
          <w:lang w:eastAsia="ru-RU"/>
        </w:rPr>
        <w:t>а также требования к ним и условия взаимодействия Фонда</w:t>
      </w:r>
    </w:p>
    <w:p w14:paraId="16CDCAB6" w14:textId="77777777" w:rsidR="00DE7028" w:rsidRPr="00DE7028" w:rsidRDefault="00DE7028" w:rsidP="00DE702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DE7028">
        <w:rPr>
          <w:rFonts w:ascii="Times New Roman" w:eastAsia="Times New Roman" w:hAnsi="Times New Roman" w:cs="Times New Roman"/>
          <w:b/>
          <w:bCs/>
          <w:sz w:val="26"/>
          <w:szCs w:val="26"/>
          <w:lang w:eastAsia="ru-RU"/>
        </w:rPr>
        <w:t>с ними при предоставлении поручительств</w:t>
      </w:r>
    </w:p>
    <w:p w14:paraId="6FE66B1A"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
          <w:bCs/>
          <w:sz w:val="26"/>
          <w:szCs w:val="26"/>
          <w:lang w:eastAsia="ru-RU"/>
        </w:rPr>
      </w:pPr>
    </w:p>
    <w:p w14:paraId="75A7AD1E"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 xml:space="preserve">11.1. Фонд в целях предоставления поручительств </w:t>
      </w:r>
      <w:r w:rsidRPr="00DE7028">
        <w:rPr>
          <w:rFonts w:ascii="Times New Roman" w:eastAsia="Times New Roman" w:hAnsi="Times New Roman" w:cs="Times New Roman"/>
          <w:sz w:val="26"/>
          <w:szCs w:val="26"/>
          <w:lang w:eastAsia="ru-RU"/>
        </w:rPr>
        <w:t xml:space="preserve">по основанным на Договорах обязательствам субъектов МСП/организаций инфраструктуры поддержки </w:t>
      </w:r>
      <w:r w:rsidRPr="00DE7028">
        <w:rPr>
          <w:rFonts w:ascii="Times New Roman" w:eastAsia="Times New Roman" w:hAnsi="Times New Roman" w:cs="Times New Roman"/>
          <w:bCs/>
          <w:sz w:val="26"/>
          <w:szCs w:val="26"/>
          <w:lang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DE7028">
        <w:rPr>
          <w:rFonts w:ascii="Times New Roman" w:eastAsia="Times New Roman" w:hAnsi="Times New Roman" w:cs="Times New Roman"/>
          <w:sz w:val="26"/>
          <w:szCs w:val="26"/>
          <w:lang w:eastAsia="ru-RU"/>
        </w:rPr>
        <w:t>–</w:t>
      </w:r>
      <w:r w:rsidRPr="00DE7028">
        <w:rPr>
          <w:rFonts w:ascii="Times New Roman" w:eastAsia="Times New Roman" w:hAnsi="Times New Roman" w:cs="Times New Roman"/>
          <w:bCs/>
          <w:sz w:val="26"/>
          <w:szCs w:val="26"/>
          <w:lang w:eastAsia="ru-RU"/>
        </w:rPr>
        <w:t xml:space="preserve"> 11.5 настоящего Положения.</w:t>
      </w:r>
    </w:p>
    <w:p w14:paraId="3CA94EA9" w14:textId="77777777" w:rsidR="00DE7028" w:rsidRPr="00DE7028" w:rsidRDefault="00DE7028" w:rsidP="00DE7028">
      <w:pPr>
        <w:shd w:val="clear" w:color="auto" w:fill="FFFFFF"/>
        <w:tabs>
          <w:tab w:val="left" w:pos="1276"/>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11.2. Критерии отбора кредитных организаций в целях заключения соглашения о сотрудничестве:</w:t>
      </w:r>
    </w:p>
    <w:p w14:paraId="463B7F7D" w14:textId="77777777" w:rsidR="00DE7028" w:rsidRPr="00DE7028" w:rsidRDefault="00DE7028" w:rsidP="00DE702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наличие лицензии Центрального Банка Российской Федерации на осуществление банковских операций,</w:t>
      </w:r>
      <w:r w:rsidRPr="00DE7028">
        <w:rPr>
          <w:rFonts w:ascii="Times New Roman" w:eastAsia="Times New Roman" w:hAnsi="Times New Roman" w:cs="Times New Roman"/>
          <w:bCs/>
          <w:sz w:val="26"/>
          <w:szCs w:val="26"/>
          <w:lang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DE7028">
        <w:rPr>
          <w:rFonts w:ascii="Times New Roman" w:eastAsia="Times New Roman" w:hAnsi="Times New Roman" w:cs="Times New Roman"/>
          <w:sz w:val="26"/>
          <w:szCs w:val="26"/>
          <w:lang w:eastAsia="ru-RU"/>
        </w:rPr>
        <w:t>;</w:t>
      </w:r>
    </w:p>
    <w:p w14:paraId="7396ACEF" w14:textId="77777777" w:rsidR="00DE7028" w:rsidRPr="00DE7028" w:rsidRDefault="00DE7028" w:rsidP="00DE702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76753472" w14:textId="77777777" w:rsidR="00DE7028" w:rsidRPr="00DE7028" w:rsidRDefault="00DE7028" w:rsidP="00DE702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096A01B6" w14:textId="77777777" w:rsidR="00DE7028" w:rsidRPr="00DE7028" w:rsidRDefault="00DE7028" w:rsidP="00DE7028">
      <w:pPr>
        <w:shd w:val="clear" w:color="auto" w:fill="FFFFFF"/>
        <w:tabs>
          <w:tab w:val="left" w:pos="1134"/>
        </w:tabs>
        <w:autoSpaceDE w:val="0"/>
        <w:autoSpaceDN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4) наличие опыта работы по кредитованию субъектов МСП не менее 6 (шести) месяцев, в том числе наличие:</w:t>
      </w:r>
    </w:p>
    <w:p w14:paraId="42D0662E" w14:textId="77777777" w:rsidR="00DE7028" w:rsidRPr="00DE7028" w:rsidRDefault="00DE7028" w:rsidP="00DE7028">
      <w:pPr>
        <w:spacing w:after="0" w:line="240" w:lineRule="auto"/>
        <w:jc w:val="both"/>
        <w:textAlignment w:val="baseline"/>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а) сформированного портфеля кредитов и (или) банковских гарантий, предоставленных</w:t>
      </w:r>
      <w:r w:rsidRPr="00DE7028">
        <w:rPr>
          <w:rFonts w:ascii="Times New Roman" w:eastAsia="Times New Roman" w:hAnsi="Times New Roman" w:cs="Times New Roman"/>
          <w:kern w:val="24"/>
          <w:sz w:val="26"/>
          <w:szCs w:val="26"/>
          <w:lang w:eastAsia="ru-RU"/>
        </w:rPr>
        <w:t xml:space="preserve"> с</w:t>
      </w:r>
      <w:r w:rsidRPr="00DE7028">
        <w:rPr>
          <w:rFonts w:ascii="Times New Roman" w:eastAsia="Times New Roman" w:hAnsi="Times New Roman" w:cs="Times New Roman"/>
          <w:sz w:val="26"/>
          <w:szCs w:val="26"/>
          <w:lang w:eastAsia="ru-RU"/>
        </w:rPr>
        <w:t>убъектам МСП, на дату подачи кредитной организацией заявления для участия в отборе;</w:t>
      </w:r>
    </w:p>
    <w:p w14:paraId="4FECBBFD"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DE7028">
        <w:rPr>
          <w:rFonts w:ascii="Times New Roman" w:eastAsia="Times New Roman" w:hAnsi="Times New Roman" w:cs="Times New Roman"/>
          <w:bCs/>
          <w:sz w:val="26"/>
          <w:szCs w:val="26"/>
          <w:lang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47F4CB7A"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52ED6BF"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11.3. Критерии отбора МФО для целей заключения соглашения о сотрудничестве:</w:t>
      </w:r>
    </w:p>
    <w:p w14:paraId="40F1258B"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7E3A1C42"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165B1D38"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407CAFF5"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4) отсутствие негативной информации в отношении деловой репутации МФО;</w:t>
      </w:r>
    </w:p>
    <w:p w14:paraId="0A770FD7"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14A769AC" w14:textId="77777777" w:rsidR="00DE7028" w:rsidRPr="00DE7028" w:rsidRDefault="00DE7028" w:rsidP="00DE7028">
      <w:pPr>
        <w:tabs>
          <w:tab w:val="left" w:pos="1276"/>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758DB8A8"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7) </w:t>
      </w:r>
      <w:r w:rsidRPr="00DE7028">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58F208AE"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5843DA98"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E25DBD3"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color w:val="000000"/>
          <w:sz w:val="26"/>
          <w:szCs w:val="26"/>
          <w:lang w:eastAsia="ru-RU"/>
        </w:rPr>
        <w:t>11.4.</w:t>
      </w:r>
      <w:r w:rsidRPr="00DE7028">
        <w:rPr>
          <w:rFonts w:ascii="Times New Roman" w:eastAsia="Times New Roman" w:hAnsi="Times New Roman" w:cs="Times New Roman"/>
          <w:sz w:val="26"/>
          <w:szCs w:val="26"/>
          <w:lang w:eastAsia="ru-RU"/>
        </w:rPr>
        <w:t> Критерии отбора лизинговых компаний для целей заключения соглашения о сотрудничестве:</w:t>
      </w:r>
    </w:p>
    <w:p w14:paraId="4D6F08FD"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1) </w:t>
      </w:r>
      <w:r w:rsidRPr="00DE7028">
        <w:rPr>
          <w:rFonts w:ascii="Times New Roman" w:eastAsia="Times New Roman" w:hAnsi="Times New Roman" w:cs="Times New Roman"/>
          <w:bCs/>
          <w:sz w:val="26"/>
          <w:szCs w:val="26"/>
          <w:lang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7B8BBD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 наличие у лизинговой компании </w:t>
      </w:r>
      <w:proofErr w:type="spellStart"/>
      <w:r w:rsidRPr="00DE7028">
        <w:rPr>
          <w:rFonts w:ascii="Times New Roman" w:eastAsia="Times New Roman" w:hAnsi="Times New Roman" w:cs="Times New Roman"/>
          <w:sz w:val="26"/>
          <w:szCs w:val="26"/>
          <w:lang w:eastAsia="ru-RU"/>
        </w:rPr>
        <w:t>ОКВЭДа</w:t>
      </w:r>
      <w:proofErr w:type="spellEnd"/>
      <w:r w:rsidRPr="00DE7028">
        <w:rPr>
          <w:rFonts w:ascii="Times New Roman" w:eastAsia="Times New Roman" w:hAnsi="Times New Roman" w:cs="Times New Roman"/>
          <w:sz w:val="26"/>
          <w:szCs w:val="26"/>
          <w:lang w:eastAsia="ru-RU"/>
        </w:rPr>
        <w:t xml:space="preserve"> (</w:t>
      </w:r>
      <w:proofErr w:type="spellStart"/>
      <w:r w:rsidRPr="00DE7028">
        <w:rPr>
          <w:rFonts w:ascii="Times New Roman" w:eastAsia="Times New Roman" w:hAnsi="Times New Roman" w:cs="Times New Roman"/>
          <w:sz w:val="26"/>
          <w:szCs w:val="26"/>
          <w:lang w:eastAsia="ru-RU"/>
        </w:rPr>
        <w:t>ов</w:t>
      </w:r>
      <w:proofErr w:type="spellEnd"/>
      <w:r w:rsidRPr="00DE7028">
        <w:rPr>
          <w:rFonts w:ascii="Times New Roman" w:eastAsia="Times New Roman" w:hAnsi="Times New Roman" w:cs="Times New Roman"/>
          <w:sz w:val="26"/>
          <w:szCs w:val="26"/>
          <w:lang w:eastAsia="ru-RU"/>
        </w:rPr>
        <w:t>), подтверждающих, что организация осуществляет деятельность по финансовой аренде (лизингу);</w:t>
      </w:r>
    </w:p>
    <w:p w14:paraId="450BBA9E"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w:t>
      </w:r>
      <w:r w:rsidRPr="00DE7028">
        <w:rPr>
          <w:rFonts w:ascii="Times New Roman" w:eastAsia="Times New Roman" w:hAnsi="Times New Roman" w:cs="Times New Roman"/>
          <w:bCs/>
          <w:sz w:val="26"/>
          <w:szCs w:val="26"/>
          <w:lang w:eastAsia="ru-RU"/>
        </w:rPr>
        <w:t>отсутствие негативной информации в отношении деловой репутации лизинговой компании;</w:t>
      </w:r>
    </w:p>
    <w:p w14:paraId="6E03151D"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4) отсутствие фактов привлечения лизинговой компании к административной ответственности за предшествующий год;</w:t>
      </w:r>
    </w:p>
    <w:p w14:paraId="074DF1F3"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5447A6DB"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5BD90682"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bCs/>
          <w:sz w:val="26"/>
          <w:szCs w:val="26"/>
          <w:lang w:eastAsia="ru-RU"/>
        </w:rPr>
        <w:t>6) </w:t>
      </w:r>
      <w:r w:rsidRPr="00DE7028">
        <w:rPr>
          <w:rFonts w:ascii="Times New Roman" w:eastAsia="Times New Roman" w:hAnsi="Times New Roman" w:cs="Times New Roman"/>
          <w:sz w:val="26"/>
          <w:szCs w:val="26"/>
          <w:lang w:eastAsia="ru-RU"/>
        </w:rPr>
        <w:t xml:space="preserve">наличие уровня просроченной задолженности портфеля финансовой аренды (лизинга) не выше 3% от размера совокупной задолженности по портфелю лизинга </w:t>
      </w:r>
      <w:r w:rsidRPr="00DE7028">
        <w:rPr>
          <w:rFonts w:ascii="Times New Roman" w:eastAsia="Times New Roman" w:hAnsi="Times New Roman" w:cs="Times New Roman"/>
          <w:sz w:val="26"/>
          <w:szCs w:val="26"/>
          <w:lang w:eastAsia="ru-RU"/>
        </w:rPr>
        <w:lastRenderedPageBreak/>
        <w:t>на последнюю отчетную дату;</w:t>
      </w:r>
    </w:p>
    <w:p w14:paraId="2FDB9919"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7) наличие положительного значения собственного капитала и чистых активов за последний отчетный год;</w:t>
      </w:r>
    </w:p>
    <w:p w14:paraId="168D0ED4"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8) наличие величины уставного капитала лизинговой компании за последний отчетный год и за последний отчетный квартал не менее 15 млн. рублей;</w:t>
      </w:r>
    </w:p>
    <w:p w14:paraId="3C7E9E14"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9) отсутствие </w:t>
      </w:r>
      <w:proofErr w:type="spellStart"/>
      <w:r w:rsidRPr="00DE7028">
        <w:rPr>
          <w:rFonts w:ascii="Times New Roman" w:eastAsia="Times New Roman" w:hAnsi="Times New Roman" w:cs="Times New Roman"/>
          <w:bCs/>
          <w:sz w:val="26"/>
          <w:szCs w:val="26"/>
          <w:lang w:eastAsia="ru-RU"/>
        </w:rPr>
        <w:t>нереструктурированной</w:t>
      </w:r>
      <w:proofErr w:type="spellEnd"/>
      <w:r w:rsidRPr="00DE7028">
        <w:rPr>
          <w:rFonts w:ascii="Times New Roman" w:eastAsia="Times New Roman" w:hAnsi="Times New Roman" w:cs="Times New Roman"/>
          <w:bCs/>
          <w:sz w:val="26"/>
          <w:szCs w:val="26"/>
          <w:lang w:eastAsia="ru-RU"/>
        </w:rPr>
        <w:t xml:space="preserve"> просроченной задолженности перед бюджетом, внебюджетными фондами и другими государственными органами;</w:t>
      </w:r>
    </w:p>
    <w:p w14:paraId="60832E8B"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10)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239D7D10"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11)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6BD39E3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12)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306A5251"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Calibri" w:hAnsi="Times New Roman" w:cs="Times New Roman"/>
          <w:sz w:val="26"/>
          <w:szCs w:val="26"/>
        </w:rPr>
      </w:pPr>
      <w:r w:rsidRPr="00DE7028">
        <w:rPr>
          <w:rFonts w:ascii="Times New Roman" w:eastAsia="Times New Roman" w:hAnsi="Times New Roman" w:cs="Times New Roman"/>
          <w:sz w:val="26"/>
          <w:szCs w:val="26"/>
          <w:lang w:eastAsia="ru-RU"/>
        </w:rPr>
        <w:t>11.5. Критерии отбора иных организаций для целей заключения соглашения о сотрудничестве:</w:t>
      </w:r>
    </w:p>
    <w:p w14:paraId="79E4C444"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 наличие у организации </w:t>
      </w:r>
      <w:proofErr w:type="spellStart"/>
      <w:r w:rsidRPr="00DE7028">
        <w:rPr>
          <w:rFonts w:ascii="Times New Roman" w:eastAsia="Times New Roman" w:hAnsi="Times New Roman" w:cs="Times New Roman"/>
          <w:sz w:val="26"/>
          <w:szCs w:val="26"/>
          <w:lang w:eastAsia="ru-RU"/>
        </w:rPr>
        <w:t>ОКВЭДа</w:t>
      </w:r>
      <w:proofErr w:type="spellEnd"/>
      <w:r w:rsidRPr="00DE7028">
        <w:rPr>
          <w:rFonts w:ascii="Times New Roman" w:eastAsia="Times New Roman" w:hAnsi="Times New Roman" w:cs="Times New Roman"/>
          <w:sz w:val="26"/>
          <w:szCs w:val="26"/>
          <w:lang w:eastAsia="ru-RU"/>
        </w:rPr>
        <w:t xml:space="preserve"> (</w:t>
      </w:r>
      <w:proofErr w:type="spellStart"/>
      <w:r w:rsidRPr="00DE7028">
        <w:rPr>
          <w:rFonts w:ascii="Times New Roman" w:eastAsia="Times New Roman" w:hAnsi="Times New Roman" w:cs="Times New Roman"/>
          <w:sz w:val="26"/>
          <w:szCs w:val="26"/>
          <w:lang w:eastAsia="ru-RU"/>
        </w:rPr>
        <w:t>ов</w:t>
      </w:r>
      <w:proofErr w:type="spellEnd"/>
      <w:r w:rsidRPr="00DE7028">
        <w:rPr>
          <w:rFonts w:ascii="Times New Roman" w:eastAsia="Times New Roman" w:hAnsi="Times New Roman" w:cs="Times New Roman"/>
          <w:sz w:val="26"/>
          <w:szCs w:val="26"/>
          <w:lang w:eastAsia="ru-RU"/>
        </w:rPr>
        <w:t>), подтверждающих, что организация осуществляет деятельность по выдаче займов;</w:t>
      </w:r>
    </w:p>
    <w:p w14:paraId="584A528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2) наличие положительного аудиторского заключения по итогам работы за последний отчетный год;</w:t>
      </w:r>
    </w:p>
    <w:p w14:paraId="364DA9CA"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5C77778F"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4) отсутствие негативной информации в отношении деловой репутации организации;</w:t>
      </w:r>
    </w:p>
    <w:p w14:paraId="6E32863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5) отсутствие фактов привлечения к административной ответственности за предшествующий год;</w:t>
      </w:r>
    </w:p>
    <w:p w14:paraId="23548B1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7D696671"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7) </w:t>
      </w:r>
      <w:r w:rsidRPr="00DE7028">
        <w:rPr>
          <w:rFonts w:ascii="Times New Roman" w:eastAsia="Times New Roman" w:hAnsi="Times New Roman" w:cs="Times New Roman"/>
          <w:bCs/>
          <w:sz w:val="26"/>
          <w:szCs w:val="26"/>
          <w:lang w:eastAsia="ru-RU"/>
        </w:rPr>
        <w:t>наличие опыта работы по выдаче займов субъектам малого и среднего предпринимательства, в том числе:</w:t>
      </w:r>
    </w:p>
    <w:p w14:paraId="4F8C02DF"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сформированного портфеля займов, предоставленных субъектам МСП, в размере не менее 150 млн. рублей на дату подачи организацией заявления для участия в отборе;</w:t>
      </w:r>
    </w:p>
    <w:p w14:paraId="49570EBC"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BDD2774"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w:t>
      </w:r>
      <w:r w:rsidRPr="00DE7028">
        <w:rPr>
          <w:rFonts w:ascii="Times New Roman" w:eastAsia="Times New Roman" w:hAnsi="Times New Roman" w:cs="Times New Roman"/>
          <w:sz w:val="26"/>
          <w:szCs w:val="26"/>
          <w:lang w:eastAsia="ru-RU"/>
        </w:rPr>
        <w:lastRenderedPageBreak/>
        <w:t>участие в отборе.</w:t>
      </w:r>
    </w:p>
    <w:p w14:paraId="5E3F48DB"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11.7. Заявка на участие в отборе должна соответствовать следующим требованиями:</w:t>
      </w:r>
    </w:p>
    <w:p w14:paraId="3CDAF0D8"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все документы заявки должны быть сшиты единым сшивом, пронумерованы и содержать опись с указанием страниц расположения документов, при этом сшив документов должен быть скреплен заверительной надписью финансовой организации с указанием общего количества страниц в сшиве,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36566EE7"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заявка включает в себя следующие документы и информацию:</w:t>
      </w:r>
    </w:p>
    <w:p w14:paraId="2CE964FE"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10D42C48"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36B38EFD"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rPr>
      </w:pPr>
      <w:r w:rsidRPr="00DE7028">
        <w:rPr>
          <w:rFonts w:ascii="Times New Roman" w:eastAsia="Times New Roman" w:hAnsi="Times New Roman" w:cs="Times New Roman"/>
          <w:sz w:val="26"/>
          <w:szCs w:val="26"/>
          <w:lang w:eastAsia="ru-RU"/>
        </w:rPr>
        <w:t>копии документов, подтверждающих соответствие финансовой организации критериям отбора. Кредитная организация, аккредитованная Акционерным обществом «Федеральная корпорация по развитию малого и среднего предпринимательства», может не предоставлять документы, указанные в части б) подпункта 4 и подпункте 5 пункта 11.2 настоящего Порядка (за исключением кредитной организации, участвующей в отборе по направлению деятельности «факторинг»). Иная организация, одним из учредителей (участников) или акционеров (в случае, если организация является акционерным обществом) которого является Российская Федерация или субъект Российской Федерации, может не предоставлять документы, указанные в части 7) пункта 11.5 настоящего Порядка;</w:t>
      </w:r>
    </w:p>
    <w:p w14:paraId="218148AB"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rPr>
      </w:pPr>
      <w:r w:rsidRPr="00DE7028">
        <w:rPr>
          <w:rFonts w:ascii="Times New Roman" w:eastAsia="Times New Roman" w:hAnsi="Times New Roman" w:cs="Times New Roman"/>
          <w:sz w:val="26"/>
          <w:szCs w:val="26"/>
        </w:rPr>
        <w:t>копии документов, подтверждающих соответствие лизинговой компании критериям отбора. Лизинговая компания, включенная в Программу льготного лизинга оборудования для малого бизнеса Акционерного общества «Федеральная корпорация по развитию малого и среднего предпринимательства», может не предоставлять документы, указанные в подпункте 5 пункта 11.4 настоящего Порядка.</w:t>
      </w:r>
    </w:p>
    <w:p w14:paraId="77CD89E8"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rPr>
      </w:pPr>
      <w:r w:rsidRPr="00DE7028">
        <w:rPr>
          <w:rFonts w:ascii="Times New Roman" w:eastAsia="Times New Roman" w:hAnsi="Times New Roman" w:cs="Times New Roman"/>
          <w:sz w:val="26"/>
          <w:szCs w:val="26"/>
        </w:rPr>
        <w:t>информацию:</w:t>
      </w:r>
    </w:p>
    <w:p w14:paraId="2330758E"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151A8E33"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36CDE430" w14:textId="77777777" w:rsidR="00DE7028" w:rsidRPr="00DE7028" w:rsidRDefault="00DE7028" w:rsidP="00DE7028">
      <w:pPr>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В случае размещения документов, подтверждающих соответствие финансовой организации критериям отбора, в открытом доступе на сайтах в сети Интернет, </w:t>
      </w:r>
      <w:r w:rsidRPr="00DE7028">
        <w:rPr>
          <w:rFonts w:ascii="Times New Roman" w:eastAsia="Times New Roman" w:hAnsi="Times New Roman" w:cs="Times New Roman"/>
          <w:sz w:val="26"/>
          <w:szCs w:val="26"/>
          <w:lang w:eastAsia="ru-RU"/>
        </w:rPr>
        <w:lastRenderedPageBreak/>
        <w:t xml:space="preserve">допускается непредоставление вышеуказанных копий документов при условии указания ссылок на адрес страницы интернет сайта, на которой размещен соответствующий документ.    </w:t>
      </w:r>
    </w:p>
    <w:p w14:paraId="13B7DEFB" w14:textId="77777777" w:rsidR="00DE7028" w:rsidRPr="00DE7028" w:rsidRDefault="00DE7028" w:rsidP="00DE7028">
      <w:pPr>
        <w:autoSpaceDE w:val="0"/>
        <w:autoSpaceDN w:val="0"/>
        <w:adjustRightInd w:val="0"/>
        <w:spacing w:after="0" w:line="240" w:lineRule="auto"/>
        <w:jc w:val="both"/>
        <w:rPr>
          <w:rFonts w:ascii="Times New Roman" w:eastAsia="Calibri" w:hAnsi="Times New Roman" w:cs="Times New Roman"/>
          <w:sz w:val="26"/>
          <w:szCs w:val="26"/>
        </w:rPr>
      </w:pPr>
      <w:r w:rsidRPr="00DE7028">
        <w:rPr>
          <w:rFonts w:ascii="Times New Roman" w:eastAsia="Times New Roman" w:hAnsi="Times New Roman" w:cs="Times New Roman"/>
          <w:sz w:val="26"/>
          <w:szCs w:val="26"/>
          <w:lang w:eastAsia="ru-RU"/>
        </w:rPr>
        <w:t>Соответствие критериям, определенным подпунктами 3, 4 (а)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0FF1F8FC"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50E99F0E" w14:textId="77777777" w:rsidR="00DE7028" w:rsidRPr="00DE7028" w:rsidRDefault="00DE7028" w:rsidP="00DE7028">
      <w:pPr>
        <w:widowControl w:val="0"/>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DE7028">
        <w:rPr>
          <w:rFonts w:ascii="Times New Roman" w:eastAsia="Times New Roman" w:hAnsi="Times New Roman" w:cs="Times New Roman"/>
          <w:bCs/>
          <w:sz w:val="26"/>
          <w:szCs w:val="26"/>
          <w:lang w:eastAsia="ru-RU"/>
        </w:rPr>
        <w:t xml:space="preserve">по предоставлению Фондом поручительств создается </w:t>
      </w:r>
      <w:r w:rsidRPr="00DE7028">
        <w:rPr>
          <w:rFonts w:ascii="Times New Roman" w:eastAsia="Times New Roman" w:hAnsi="Times New Roman" w:cs="Times New Roman"/>
          <w:sz w:val="26"/>
          <w:szCs w:val="26"/>
          <w:lang w:eastAsia="ru-RU"/>
        </w:rPr>
        <w:t>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Исполнительного директора Фонда.</w:t>
      </w:r>
    </w:p>
    <w:p w14:paraId="2D87CF2D" w14:textId="77777777" w:rsidR="00DE7028" w:rsidRPr="00DE7028" w:rsidRDefault="00DE7028" w:rsidP="00DE702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11.9. Заключение Комиссии по отбору финансовых организаций составляется при участии не менее чем половины от общего числа ее участников.</w:t>
      </w:r>
    </w:p>
    <w:p w14:paraId="4E23CB30" w14:textId="77777777" w:rsidR="00DE7028" w:rsidRPr="00DE7028" w:rsidRDefault="00DE7028" w:rsidP="00DE702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4E36C21C" w14:textId="77777777" w:rsidR="00DE7028" w:rsidRPr="00DE7028" w:rsidRDefault="00DE7028" w:rsidP="00DE702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25C18590" w14:textId="77777777" w:rsidR="00DE7028" w:rsidRPr="00DE7028" w:rsidRDefault="00DE7028" w:rsidP="00DE7028">
      <w:pPr>
        <w:tabs>
          <w:tab w:val="left" w:pos="294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0C2DB38B" w14:textId="77777777" w:rsidR="00DE7028" w:rsidRPr="00DE7028" w:rsidRDefault="00DE7028" w:rsidP="00DE7028">
      <w:pPr>
        <w:tabs>
          <w:tab w:val="left" w:pos="29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sz w:val="26"/>
          <w:szCs w:val="26"/>
          <w:lang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DE7028">
        <w:rPr>
          <w:rFonts w:ascii="Times New Roman" w:eastAsia="Times New Roman" w:hAnsi="Times New Roman" w:cs="Times New Roman"/>
          <w:bCs/>
          <w:sz w:val="26"/>
          <w:szCs w:val="26"/>
          <w:lang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504D80E2" w14:textId="77777777" w:rsidR="00DE7028" w:rsidRPr="00DE7028" w:rsidRDefault="00DE7028" w:rsidP="00DE7028">
      <w:pPr>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48565071"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МСП/организации инфраструктуры поддержки от исполнения обязательств по ним.</w:t>
      </w:r>
    </w:p>
    <w:p w14:paraId="3258DFEF"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lastRenderedPageBreak/>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МСП/организацией инфраструктуры поддержки не заключаются.</w:t>
      </w:r>
    </w:p>
    <w:p w14:paraId="1693A859"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11.15. Фонд ежеквартально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39AE0D9D"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11.16. Информационный обмен между финансовой организацией и Фондом осуществляется исходя из следующих основных требований:</w:t>
      </w:r>
    </w:p>
    <w:p w14:paraId="654D0B1D"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а) финансовая организация ежеквартально не позднее 18 января, 8 апреля, 8 июля, 8 октября предоставляет Фонду следующую информацию:</w:t>
      </w:r>
    </w:p>
    <w:p w14:paraId="57B03186"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1D68C14A"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 текущем остатке задолженности субъектов МСП/организаций инфраструктуры поддержки по обязательствам, основанным на действующих договорах, обеспеченных поручительством Фонда, по каждому субъектов МСП/организации инфраструктуры поддержки в отдельности;</w:t>
      </w:r>
    </w:p>
    <w:p w14:paraId="56CC0507"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об общем объеме кредитования (выдачи банковских гарантий, займов, финансовой аренды (лизинга), факторинга), выданных банком субъектам МСП/организациям инфраструктуры поддержки на территории Краснодарского края за прошедший период (квартал);</w:t>
      </w:r>
    </w:p>
    <w:p w14:paraId="6BE9D2E1"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об общем количестве субъектов МСП/организаций инфраструктуры поддержки,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044BECD1"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об общем объеме обязательств субъектов МСП/организаций инфраструктуры поддержки,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6FC8B0C4"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01323ACE"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7F069E04"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информацию об общем объеме действующих обязательств Фонда перед всеми финансовыми организациями; </w:t>
      </w:r>
    </w:p>
    <w:p w14:paraId="3BE8ED99"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информацию об объеме выданных Фондом поручительств и законченных обязательствах Фонда на конец каждого квартала;</w:t>
      </w:r>
    </w:p>
    <w:p w14:paraId="71EFEC68"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 xml:space="preserve">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w:t>
      </w:r>
      <w:r w:rsidRPr="00DE7028">
        <w:rPr>
          <w:rFonts w:ascii="Times New Roman" w:eastAsia="Times New Roman" w:hAnsi="Times New Roman" w:cs="Times New Roman"/>
          <w:bCs/>
          <w:sz w:val="26"/>
          <w:szCs w:val="26"/>
          <w:lang w:eastAsia="ru-RU"/>
        </w:rPr>
        <w:lastRenderedPageBreak/>
        <w:t>законодательством Российской Федерации для предоставления документов бухгалтерской отчетности в уполномоченный налоговый орган;</w:t>
      </w:r>
    </w:p>
    <w:p w14:paraId="1C4D4C37"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DE7028">
        <w:rPr>
          <w:rFonts w:ascii="Times New Roman" w:eastAsia="Times New Roman" w:hAnsi="Times New Roman" w:cs="Times New Roman"/>
          <w:bCs/>
          <w:sz w:val="26"/>
          <w:szCs w:val="26"/>
          <w:lang w:eastAsia="ru-RU"/>
        </w:rPr>
        <w:t>сведения о текущих (оставшихся) объемах лимитов Фонда по финансовым организациям по видам обеспечиваемых обязательств.</w:t>
      </w:r>
    </w:p>
    <w:p w14:paraId="5C71AC53" w14:textId="77777777" w:rsidR="00DE7028" w:rsidRPr="00DE7028" w:rsidRDefault="00DE7028" w:rsidP="00DE7028">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14:paraId="0FECDDE6" w14:textId="77777777" w:rsidR="00DE7028" w:rsidRPr="00DE7028" w:rsidRDefault="00DE7028" w:rsidP="00DE7028">
      <w:pPr>
        <w:tabs>
          <w:tab w:val="left" w:pos="0"/>
        </w:tabs>
        <w:spacing w:after="0" w:line="240" w:lineRule="auto"/>
        <w:jc w:val="center"/>
        <w:rPr>
          <w:rFonts w:ascii="Times New Roman" w:eastAsia="Calibri" w:hAnsi="Times New Roman" w:cs="Times New Roman"/>
          <w:b/>
          <w:sz w:val="26"/>
          <w:szCs w:val="26"/>
        </w:rPr>
      </w:pPr>
      <w:r w:rsidRPr="00DE7028">
        <w:rPr>
          <w:rFonts w:ascii="Times New Roman" w:eastAsia="Times New Roman" w:hAnsi="Times New Roman" w:cs="Times New Roman"/>
          <w:b/>
          <w:sz w:val="26"/>
          <w:szCs w:val="26"/>
          <w:lang w:eastAsia="ru-RU"/>
        </w:rPr>
        <w:t>12. Порядок размещения временно свободных средств Фонда</w:t>
      </w:r>
    </w:p>
    <w:p w14:paraId="0D0969B2"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p>
    <w:p w14:paraId="3D287A6D"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12.1. Фонд осуществляет размещение временно свободных денежных средств в рублях в </w:t>
      </w:r>
      <w:bookmarkStart w:id="19" w:name="Par5"/>
      <w:bookmarkEnd w:id="19"/>
      <w:r w:rsidRPr="00DE7028">
        <w:rPr>
          <w:rFonts w:ascii="Times New Roman" w:eastAsia="Times New Roman" w:hAnsi="Times New Roman" w:cs="Times New Roman"/>
          <w:sz w:val="26"/>
          <w:szCs w:val="26"/>
          <w:lang w:eastAsia="ru-RU"/>
        </w:rPr>
        <w:t>депозиты и (или) расчетные счета в кредитных организациях.</w:t>
      </w:r>
    </w:p>
    <w:p w14:paraId="54ED7A3E"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357783C7"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4507284F"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2" w:history="1">
        <w:r w:rsidRPr="00DE7028">
          <w:rPr>
            <w:rFonts w:ascii="SchoolBook" w:eastAsia="Calibri" w:hAnsi="SchoolBook" w:cs="Times New Roman"/>
            <w:sz w:val="26"/>
            <w:szCs w:val="26"/>
            <w:u w:val="single"/>
            <w:lang w:eastAsia="ru-RU"/>
          </w:rPr>
          <w:t>www.cbr.ru</w:t>
        </w:r>
      </w:hyperlink>
      <w:r w:rsidRPr="00DE7028">
        <w:rPr>
          <w:rFonts w:ascii="Times New Roman" w:eastAsia="Times New Roman" w:hAnsi="Times New Roman" w:cs="Times New Roman"/>
          <w:sz w:val="26"/>
          <w:szCs w:val="26"/>
          <w:lang w:eastAsia="ru-RU"/>
        </w:rPr>
        <w:t xml:space="preserve"> в сети «Интернет» в соответствии со статьей 57 Закона о Банке России;</w:t>
      </w:r>
    </w:p>
    <w:p w14:paraId="3EA22F53"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DE7028">
        <w:rPr>
          <w:rFonts w:ascii="Times New Roman" w:eastAsia="Times New Roman" w:hAnsi="Times New Roman" w:cs="Times New Roman"/>
          <w:sz w:val="26"/>
          <w:szCs w:val="26"/>
          <w:lang w:eastAsia="ru-RU"/>
        </w:rPr>
        <w:t>ruA</w:t>
      </w:r>
      <w:proofErr w:type="spellEnd"/>
      <w:r w:rsidRPr="00DE7028">
        <w:rPr>
          <w:rFonts w:ascii="Times New Roman" w:eastAsia="Times New Roman" w:hAnsi="Times New Roman" w:cs="Times New Roman"/>
          <w:sz w:val="26"/>
          <w:szCs w:val="26"/>
          <w:lang w:eastAsia="ru-RU"/>
        </w:rPr>
        <w:t xml:space="preserve">-"; </w:t>
      </w:r>
    </w:p>
    <w:p w14:paraId="6EFE47B6"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4) срок деятельности кредитной организации с даты ее регистрации составляет не менее 5 (пяти) лет; </w:t>
      </w:r>
    </w:p>
    <w:p w14:paraId="2C11F2AD"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47979D81" w14:textId="77777777" w:rsidR="00DE7028" w:rsidRPr="00DE7028" w:rsidRDefault="00DE7028" w:rsidP="0027453A">
      <w:pPr>
        <w:tabs>
          <w:tab w:val="left" w:pos="0"/>
        </w:tabs>
        <w:spacing w:after="0" w:line="240" w:lineRule="auto"/>
        <w:ind w:firstLine="567"/>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1E8242B8"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0646530E"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52ECFB21"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686AFFEC"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color w:val="22272F"/>
          <w:sz w:val="26"/>
          <w:szCs w:val="26"/>
          <w:shd w:val="clear" w:color="auto" w:fill="FFFFFF"/>
          <w:lang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6BE8DFE4"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lastRenderedPageBreak/>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5FE221E4"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При этом м</w:t>
      </w:r>
      <w:r w:rsidRPr="00DE7028">
        <w:rPr>
          <w:rFonts w:ascii="Times New Roman" w:eastAsia="Times New Roman" w:hAnsi="Times New Roman" w:cs="Times New Roman"/>
          <w:color w:val="22272F"/>
          <w:sz w:val="26"/>
          <w:szCs w:val="26"/>
          <w:shd w:val="clear" w:color="auto" w:fill="FFFFFF"/>
          <w:lang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013B0F9C"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51D276BD" w14:textId="77777777" w:rsidR="00DE7028" w:rsidRPr="00DE7028" w:rsidRDefault="00DE7028" w:rsidP="00DE7028">
      <w:pPr>
        <w:tabs>
          <w:tab w:val="left" w:pos="0"/>
        </w:tabs>
        <w:spacing w:after="0" w:line="240" w:lineRule="auto"/>
        <w:jc w:val="both"/>
        <w:rPr>
          <w:rFonts w:ascii="Times New Roman" w:eastAsia="Times New Roman" w:hAnsi="Times New Roman" w:cs="Times New Roman"/>
          <w:sz w:val="26"/>
          <w:szCs w:val="26"/>
          <w:lang w:eastAsia="ru-RU"/>
        </w:rPr>
      </w:pPr>
      <w:r w:rsidRPr="00DE7028">
        <w:rPr>
          <w:rFonts w:ascii="Times New Roman" w:eastAsia="Times New Roman" w:hAnsi="Times New Roman" w:cs="Times New Roman"/>
          <w:sz w:val="26"/>
          <w:szCs w:val="26"/>
          <w:lang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12220ACE"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3F052D1E"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44A0BF26" w14:textId="77777777" w:rsidR="00DE7028" w:rsidRPr="00DE7028" w:rsidRDefault="00DE7028" w:rsidP="00DE7028">
      <w:pPr>
        <w:widowControl w:val="0"/>
        <w:autoSpaceDE w:val="0"/>
        <w:autoSpaceDN w:val="0"/>
        <w:spacing w:after="0" w:line="240" w:lineRule="auto"/>
        <w:jc w:val="center"/>
        <w:outlineLvl w:val="0"/>
        <w:rPr>
          <w:rFonts w:ascii="Times New Roman" w:eastAsia="Times New Roman" w:hAnsi="Times New Roman" w:cs="Times New Roman"/>
          <w:b/>
          <w:bCs/>
          <w:sz w:val="26"/>
          <w:szCs w:val="26"/>
          <w:lang w:eastAsia="ru-RU"/>
        </w:rPr>
      </w:pPr>
    </w:p>
    <w:p w14:paraId="65D1FA2E" w14:textId="77777777" w:rsidR="00DE7028" w:rsidRPr="00DE7028" w:rsidRDefault="00DE7028" w:rsidP="00DE7028">
      <w:pPr>
        <w:widowControl w:val="0"/>
        <w:shd w:val="solid" w:color="FFFFFF" w:fill="FFFFFF"/>
        <w:overflowPunct w:val="0"/>
        <w:autoSpaceDE w:val="0"/>
        <w:autoSpaceDN w:val="0"/>
        <w:adjustRightInd w:val="0"/>
        <w:spacing w:after="0" w:line="232" w:lineRule="auto"/>
        <w:jc w:val="both"/>
        <w:rPr>
          <w:rFonts w:ascii="Times New Roman" w:eastAsia="Times New Roman" w:hAnsi="Times New Roman" w:cs="Times New Roman"/>
          <w:b/>
          <w:bCs/>
          <w:color w:val="000000"/>
          <w:spacing w:val="5"/>
          <w:kern w:val="28"/>
          <w:sz w:val="26"/>
          <w:szCs w:val="26"/>
          <w:lang w:eastAsia="ru-RU"/>
        </w:rPr>
      </w:pPr>
      <w:bookmarkStart w:id="20" w:name="Par34"/>
      <w:bookmarkEnd w:id="20"/>
    </w:p>
    <w:p w14:paraId="4377ADB2" w14:textId="77777777" w:rsidR="00DE7028" w:rsidRPr="00DE7028" w:rsidRDefault="00DE7028" w:rsidP="00DE7028">
      <w:pPr>
        <w:spacing w:after="0" w:line="240" w:lineRule="auto"/>
        <w:jc w:val="both"/>
        <w:rPr>
          <w:rFonts w:ascii="SchoolBook" w:eastAsia="Times New Roman" w:hAnsi="SchoolBook" w:cs="Times New Roman"/>
          <w:sz w:val="26"/>
          <w:szCs w:val="26"/>
          <w:lang w:eastAsia="ru-RU"/>
        </w:rPr>
      </w:pPr>
    </w:p>
    <w:p w14:paraId="33890972" w14:textId="77777777" w:rsidR="00DE7028" w:rsidRPr="006B4EFB" w:rsidRDefault="00DE7028">
      <w:pPr>
        <w:rPr>
          <w:sz w:val="26"/>
          <w:szCs w:val="26"/>
        </w:rPr>
      </w:pPr>
    </w:p>
    <w:sectPr w:rsidR="00DE7028" w:rsidRPr="006B4EFB" w:rsidSect="00B44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69E5" w14:textId="77777777" w:rsidR="00DE7028" w:rsidRDefault="00DE7028" w:rsidP="00DE7028">
      <w:pPr>
        <w:spacing w:after="0" w:line="240" w:lineRule="auto"/>
      </w:pPr>
      <w:r>
        <w:separator/>
      </w:r>
    </w:p>
  </w:endnote>
  <w:endnote w:type="continuationSeparator" w:id="0">
    <w:p w14:paraId="2B38F4F9" w14:textId="77777777" w:rsidR="00DE7028" w:rsidRDefault="00DE7028" w:rsidP="00DE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19DBD" w14:textId="77777777" w:rsidR="00DE7028" w:rsidRDefault="00DE7028" w:rsidP="00DE7028">
      <w:pPr>
        <w:spacing w:after="0" w:line="240" w:lineRule="auto"/>
      </w:pPr>
      <w:r>
        <w:separator/>
      </w:r>
    </w:p>
  </w:footnote>
  <w:footnote w:type="continuationSeparator" w:id="0">
    <w:p w14:paraId="1031F38A" w14:textId="77777777" w:rsidR="00DE7028" w:rsidRDefault="00DE7028" w:rsidP="00DE7028">
      <w:pPr>
        <w:spacing w:after="0" w:line="240" w:lineRule="auto"/>
      </w:pPr>
      <w:r>
        <w:continuationSeparator/>
      </w:r>
    </w:p>
  </w:footnote>
  <w:footnote w:id="1">
    <w:p w14:paraId="614F7096"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3F9F0C0D" w14:textId="77777777" w:rsidR="00DE7028" w:rsidRDefault="00DE7028" w:rsidP="00DE7028">
      <w:pPr>
        <w:pStyle w:val="a5"/>
        <w:rPr>
          <w:rFonts w:ascii="Times New Roman" w:hAnsi="Times New Roman"/>
          <w:sz w:val="18"/>
          <w:szCs w:val="18"/>
        </w:rPr>
      </w:pPr>
      <w:r>
        <w:rPr>
          <w:rStyle w:val="ab"/>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3">
    <w:p w14:paraId="539E153B" w14:textId="77777777" w:rsidR="00DE7028" w:rsidRDefault="00DE7028" w:rsidP="00DE7028">
      <w:pPr>
        <w:pStyle w:val="a5"/>
        <w:rPr>
          <w:rFonts w:ascii="Times New Roman" w:hAnsi="Times New Roman"/>
        </w:rPr>
      </w:pPr>
      <w:r>
        <w:rPr>
          <w:rStyle w:val="ab"/>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p>
  </w:footnote>
  <w:footnote w:id="4">
    <w:p w14:paraId="72A14F59"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Положения настоящего раздела распространяют свое действие на случаи предоставления поручительств с использованием Механизма рассмотрения заявок без применения двойного андеррайтинга (далее – Механизм) постольку, поскольку это не противоречит условиям работы в рамках вышеуказанного Механизма и законодательству РФ. При этом в случае предоставления поручительств с использованием Механизма Фонд руководствуется условиями Механизма.</w:t>
      </w:r>
    </w:p>
    <w:p w14:paraId="316DFE25" w14:textId="77777777" w:rsidR="00DE7028" w:rsidRPr="00BF4DB2" w:rsidRDefault="00DE7028" w:rsidP="00DE7028">
      <w:pPr>
        <w:pStyle w:val="a5"/>
        <w:rPr>
          <w:rFonts w:ascii="Calibri" w:hAnsi="Calibri"/>
        </w:rPr>
      </w:pPr>
    </w:p>
  </w:footnote>
  <w:footnote w:id="5">
    <w:p w14:paraId="63BBB22C" w14:textId="77777777" w:rsidR="00DE7028" w:rsidRPr="00C83EE8" w:rsidRDefault="00DE7028" w:rsidP="00DE7028">
      <w:pPr>
        <w:pStyle w:val="a5"/>
        <w:rPr>
          <w:rFonts w:ascii="Times New Roman" w:hAnsi="Times New Roman"/>
        </w:rPr>
      </w:pPr>
      <w:r>
        <w:rPr>
          <w:rStyle w:val="ab"/>
        </w:rPr>
        <w:footnoteRef/>
      </w:r>
      <w:r>
        <w:t xml:space="preserve"> </w:t>
      </w:r>
      <w:r w:rsidRPr="008F0983">
        <w:rPr>
          <w:rFonts w:ascii="Calibri" w:hAnsi="Calibri"/>
        </w:rPr>
        <w:t>Н</w:t>
      </w:r>
      <w:r w:rsidRPr="00C83EE8">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r>
        <w:rPr>
          <w:rFonts w:ascii="Times New Roman" w:hAnsi="Times New Roman"/>
        </w:rPr>
        <w:t>.</w:t>
      </w:r>
    </w:p>
  </w:footnote>
  <w:footnote w:id="6">
    <w:p w14:paraId="32AF2EEE" w14:textId="77777777" w:rsidR="00DE7028" w:rsidRDefault="00DE7028" w:rsidP="00DE7028">
      <w:pPr>
        <w:pStyle w:val="a5"/>
        <w:rPr>
          <w:rFonts w:ascii="Times New Roman" w:hAnsi="Times New Roman"/>
          <w:bCs/>
        </w:rPr>
      </w:pPr>
      <w:r>
        <w:rPr>
          <w:rStyle w:val="ab"/>
        </w:rPr>
        <w:footnoteRef/>
      </w:r>
      <w:r>
        <w:t xml:space="preserve"> </w:t>
      </w:r>
      <w:bookmarkStart w:id="1" w:name="_Hlk41395624"/>
      <w:r>
        <w:rPr>
          <w:rFonts w:ascii="Times New Roman" w:hAnsi="Times New Roman"/>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bookmarkEnd w:id="1"/>
    </w:p>
  </w:footnote>
  <w:footnote w:id="7">
    <w:p w14:paraId="05A83E5A" w14:textId="77777777" w:rsidR="00DE7028" w:rsidRPr="00BF4DB2" w:rsidRDefault="00DE7028" w:rsidP="00DE7028">
      <w:pPr>
        <w:pStyle w:val="a5"/>
        <w:rPr>
          <w:rFonts w:ascii="Calibri" w:hAnsi="Calibri"/>
        </w:rPr>
      </w:pPr>
      <w:r>
        <w:rPr>
          <w:rStyle w:val="ab"/>
        </w:rPr>
        <w:footnoteRef/>
      </w:r>
      <w:r>
        <w:t xml:space="preserve"> </w:t>
      </w:r>
      <w:r>
        <w:rPr>
          <w:bCs/>
        </w:rPr>
        <w:t>Соблюдение данного критерия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8">
    <w:p w14:paraId="226CA6AA" w14:textId="77777777" w:rsidR="00DE7028" w:rsidRDefault="00DE7028" w:rsidP="00DE7028">
      <w:pPr>
        <w:pStyle w:val="a5"/>
        <w:rPr>
          <w:rFonts w:ascii="Times New Roman" w:hAnsi="Times New Roman"/>
        </w:rPr>
      </w:pPr>
      <w:r>
        <w:rPr>
          <w:rStyle w:val="ab"/>
        </w:rPr>
        <w:footnoteRef/>
      </w:r>
      <w:r>
        <w:rPr>
          <w:rFonts w:ascii="Times New Roman" w:hAnsi="Times New Roman"/>
          <w:bCs/>
        </w:rPr>
        <w:t xml:space="preserve"> 6 включительно и более</w:t>
      </w:r>
    </w:p>
  </w:footnote>
  <w:footnote w:id="9">
    <w:p w14:paraId="3D42826D" w14:textId="77777777" w:rsidR="00DE7028" w:rsidRDefault="00DE7028" w:rsidP="00DE7028">
      <w:pPr>
        <w:pStyle w:val="a5"/>
        <w:rPr>
          <w:rFonts w:ascii="Times New Roman" w:hAnsi="Times New Roman"/>
          <w:bCs/>
        </w:rPr>
      </w:pPr>
      <w:r>
        <w:rPr>
          <w:rStyle w:val="ab"/>
          <w:rFonts w:ascii="Times New Roman" w:hAnsi="Times New Roman"/>
        </w:rPr>
        <w:footnoteRef/>
      </w:r>
      <w:r>
        <w:rPr>
          <w:rFonts w:ascii="Times New Roman" w:hAnsi="Times New Roman"/>
        </w:rPr>
        <w:t xml:space="preserve"> Здесь и далее по тексту раздела 5 настоящего Порядка под </w:t>
      </w:r>
      <w:r>
        <w:rPr>
          <w:rFonts w:ascii="Times New Roman" w:hAnsi="Times New Roman"/>
          <w:bCs/>
        </w:rPr>
        <w:t xml:space="preserve">просроченными платежами подразумеваются просроченные платежи в совокупности по каждому из ранее заключенных кредитных договоров, договоров займа, финансовой аренды (лизинга), договоров о предоставлении банковской гарантии и государственным контрактам (для организаций инфраструктуры поддержки). </w:t>
      </w:r>
    </w:p>
  </w:footnote>
  <w:footnote w:id="10">
    <w:p w14:paraId="3B92720E" w14:textId="77777777" w:rsidR="00DE7028" w:rsidRDefault="00DE7028" w:rsidP="00DE7028">
      <w:pPr>
        <w:pStyle w:val="a6"/>
        <w:rPr>
          <w:rFonts w:ascii="Times New Roman" w:hAnsi="Times New Roman"/>
          <w:sz w:val="20"/>
        </w:rPr>
      </w:pPr>
      <w:r>
        <w:rPr>
          <w:rStyle w:val="ab"/>
          <w:rFonts w:ascii="Times New Roman" w:hAnsi="Times New Roman"/>
          <w:sz w:val="20"/>
        </w:rPr>
        <w:footnoteRef/>
      </w:r>
      <w:r>
        <w:rPr>
          <w:rFonts w:ascii="Times New Roman" w:hAnsi="Times New Roman"/>
          <w:sz w:val="20"/>
        </w:rPr>
        <w:t xml:space="preserve"> В рамках настоящего Порядка требование данного абзаца не распространяется на обязательства, принятые субъектом МСП на себя субъектом МСП-индивидуальным предпринимателем как на физическое лицо, при этом не допускается наличие за последние 180 календарных дней просроченных платежей, принятых субъектом МСП на себя как на физическое лицо, </w:t>
      </w:r>
      <w:r>
        <w:rPr>
          <w:rFonts w:ascii="Times New Roman" w:hAnsi="Times New Roman"/>
          <w:bCs/>
          <w:sz w:val="20"/>
        </w:rPr>
        <w:t>продолжительностью (общей продолжительностью) свыше 29 (30 включительно и более) календарных дней</w:t>
      </w:r>
      <w:r>
        <w:rPr>
          <w:rFonts w:ascii="Times New Roman" w:hAnsi="Times New Roman"/>
          <w:sz w:val="20"/>
        </w:rPr>
        <w:t>.</w:t>
      </w:r>
    </w:p>
  </w:footnote>
  <w:footnote w:id="11">
    <w:p w14:paraId="7C2E507C" w14:textId="77777777" w:rsidR="00DE7028" w:rsidRDefault="00DE7028" w:rsidP="00DE7028">
      <w:pPr>
        <w:pStyle w:val="a5"/>
        <w:rPr>
          <w:rFonts w:ascii="Times New Roman" w:hAnsi="Times New Roman"/>
          <w:sz w:val="18"/>
          <w:szCs w:val="18"/>
        </w:rPr>
      </w:pPr>
      <w:r>
        <w:rPr>
          <w:rStyle w:val="ab"/>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2">
    <w:p w14:paraId="17D2973E" w14:textId="77777777" w:rsidR="00DE7028" w:rsidRDefault="00DE7028" w:rsidP="00DE7028">
      <w:pPr>
        <w:pStyle w:val="a5"/>
        <w:rPr>
          <w:rFonts w:ascii="Times New Roman" w:hAnsi="Times New Roman"/>
        </w:rPr>
      </w:pPr>
      <w:r>
        <w:rPr>
          <w:rStyle w:val="ab"/>
        </w:rPr>
        <w:footnoteRef/>
      </w:r>
      <w:r>
        <w:t xml:space="preserve"> </w:t>
      </w:r>
      <w:r>
        <w:rPr>
          <w:rFonts w:ascii="Times New Roman" w:hAnsi="Times New Roman"/>
        </w:rPr>
        <w:t>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а также для поручительств, обеспечивающих кредиты и займы, обеспеченные не менее чем на 30% от суммы основного долга банковской гарантией, выданной на срок не менее срока действия договора поручительства.</w:t>
      </w:r>
    </w:p>
  </w:footnote>
  <w:footnote w:id="13">
    <w:p w14:paraId="0500D21C" w14:textId="77777777" w:rsidR="00DE7028" w:rsidRDefault="00DE7028" w:rsidP="00DE7028">
      <w:pPr>
        <w:pStyle w:val="a5"/>
      </w:pPr>
      <w:r>
        <w:rPr>
          <w:rStyle w:val="ab"/>
        </w:rPr>
        <w:footnoteRef/>
      </w:r>
      <w:r>
        <w:t xml:space="preserve"> Соблюдение данного критерия не относится к организациям инфраструктуры и не требуется в период введения режима повышенной готовности или режима чрезвычайной ситуации на территории Краснодарского края</w:t>
      </w:r>
      <w:r>
        <w:rPr>
          <w:sz w:val="26"/>
        </w:rPr>
        <w:t xml:space="preserve"> </w:t>
      </w:r>
      <w:r>
        <w:t>либо муниципального образования, в котором субъект МСП зарегистрирован и осуществляет свою деятельность.</w:t>
      </w:r>
    </w:p>
    <w:p w14:paraId="0B893293" w14:textId="77777777" w:rsidR="00DE7028" w:rsidRPr="00BF4DB2" w:rsidRDefault="00DE7028" w:rsidP="00DE7028">
      <w:pPr>
        <w:pStyle w:val="a5"/>
        <w:rPr>
          <w:rFonts w:ascii="Calibri" w:hAnsi="Calibri"/>
        </w:rPr>
      </w:pPr>
    </w:p>
  </w:footnote>
  <w:footnote w:id="14">
    <w:p w14:paraId="2965DFEF"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444CA5F2" w14:textId="77777777" w:rsidR="00DE7028" w:rsidRDefault="00DE7028" w:rsidP="00DE7028">
      <w:pPr>
        <w:pStyle w:val="a5"/>
      </w:pPr>
    </w:p>
  </w:footnote>
  <w:footnote w:id="15">
    <w:p w14:paraId="4B8711C0" w14:textId="77777777" w:rsidR="00DE7028" w:rsidRPr="00253C8F" w:rsidRDefault="00DE7028" w:rsidP="00DE7028">
      <w:pPr>
        <w:pStyle w:val="a5"/>
      </w:pPr>
      <w:r>
        <w:rPr>
          <w:rStyle w:val="ab"/>
        </w:rPr>
        <w:footnoteRef/>
      </w:r>
      <w:r>
        <w:t xml:space="preserve"> </w:t>
      </w:r>
      <w:r w:rsidRPr="00203852">
        <w:t>Предоставление копии данного заключения не требуется в составе заявок</w:t>
      </w:r>
      <w:r w:rsidRPr="00C83EE8">
        <w:t xml:space="preserve"> </w:t>
      </w:r>
      <w:r w:rsidRPr="00203852">
        <w:t>физических лиц, применяющих специальный налоговый режим "Налог на</w:t>
      </w:r>
      <w:r w:rsidRPr="002A3247">
        <w:t xml:space="preserve"> профессиональный доход», а также субъектов МСП, </w:t>
      </w:r>
      <w:r w:rsidRPr="00702B4C">
        <w:t>зарегистрированных</w:t>
      </w:r>
      <w:r w:rsidRPr="00482433">
        <w:t xml:space="preserve">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 </w:t>
      </w:r>
    </w:p>
  </w:footnote>
  <w:footnote w:id="16">
    <w:p w14:paraId="17C0CE9D" w14:textId="77777777" w:rsidR="00DE7028" w:rsidRPr="00BF4DB2" w:rsidRDefault="00DE7028" w:rsidP="00DE7028">
      <w:pPr>
        <w:pStyle w:val="a5"/>
        <w:rPr>
          <w:rFonts w:ascii="Calibri" w:hAnsi="Calibri"/>
        </w:rPr>
      </w:pPr>
      <w:r>
        <w:rPr>
          <w:rStyle w:val="ab"/>
        </w:rPr>
        <w:footnoteRef/>
      </w:r>
      <w:r>
        <w:t xml:space="preserve"> Предоставление данной справки не требуется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17">
    <w:p w14:paraId="5AC32B09" w14:textId="77777777" w:rsidR="00DE7028" w:rsidRPr="00BF4DB2" w:rsidRDefault="00DE7028" w:rsidP="00DE7028">
      <w:pPr>
        <w:pStyle w:val="a5"/>
        <w:rPr>
          <w:rFonts w:ascii="Calibri" w:hAnsi="Calibri"/>
        </w:rPr>
      </w:pPr>
      <w:r>
        <w:rPr>
          <w:rStyle w:val="ab"/>
        </w:rPr>
        <w:footnoteRef/>
      </w:r>
      <w:r>
        <w:t xml:space="preserve"> </w:t>
      </w:r>
      <w:r>
        <w:rPr>
          <w:rFonts w:ascii="Times New Roman" w:hAnsi="Times New Roman"/>
        </w:rPr>
        <w:t xml:space="preserve">Данное условие не распространяется на необходимость предоставления справок и иных документов, указанных в настоящем абзаце, из ПАО «Сбербанк» по причине непредоставления информации в АО «Национальное бюро кредитных историй».  </w:t>
      </w:r>
      <w:r w:rsidRPr="00BF4DB2">
        <w:rPr>
          <w:rFonts w:ascii="Calibri" w:hAnsi="Calibri"/>
        </w:rPr>
        <w:t xml:space="preserve"> </w:t>
      </w:r>
    </w:p>
  </w:footnote>
  <w:footnote w:id="18">
    <w:p w14:paraId="0C56D57C"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З</w:t>
      </w:r>
      <w:r>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9">
    <w:p w14:paraId="7A48A805"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20">
    <w:p w14:paraId="5062CDF0"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79834F6B" w14:textId="77777777" w:rsidR="00DE7028" w:rsidRPr="00BF4DB2" w:rsidRDefault="00DE7028" w:rsidP="00DE7028">
      <w:pPr>
        <w:pStyle w:val="a5"/>
        <w:rPr>
          <w:rFonts w:ascii="Calibri" w:hAnsi="Calibri"/>
        </w:rPr>
      </w:pPr>
      <w:r>
        <w:rPr>
          <w:rStyle w:val="ab"/>
        </w:rPr>
        <w:footnoteRef/>
      </w:r>
      <w:r>
        <w:t xml:space="preserve"> </w:t>
      </w:r>
      <w:r>
        <w:rPr>
          <w:rFonts w:ascii="Times New Roman" w:hAnsi="Times New Roman"/>
        </w:rPr>
        <w:t>Относится только к</w:t>
      </w:r>
      <w:r w:rsidRPr="00BF4DB2">
        <w:rPr>
          <w:rFonts w:ascii="Calibri" w:hAnsi="Calibri"/>
        </w:rPr>
        <w:t xml:space="preserve"> </w:t>
      </w:r>
      <w:r>
        <w:rPr>
          <w:bCs/>
        </w:rPr>
        <w:t>вновь созданны</w:t>
      </w:r>
      <w:r w:rsidRPr="00BF4DB2">
        <w:rPr>
          <w:rFonts w:ascii="Calibri" w:hAnsi="Calibri"/>
          <w:bCs/>
        </w:rPr>
        <w:t>м</w:t>
      </w:r>
      <w:r>
        <w:rPr>
          <w:bCs/>
        </w:rPr>
        <w:t xml:space="preserve"> юридически</w:t>
      </w:r>
      <w:r w:rsidRPr="00BF4DB2">
        <w:rPr>
          <w:rFonts w:ascii="Calibri" w:hAnsi="Calibri"/>
          <w:bCs/>
        </w:rPr>
        <w:t>м</w:t>
      </w:r>
      <w:r>
        <w:rPr>
          <w:bCs/>
        </w:rPr>
        <w:t xml:space="preserve"> лица</w:t>
      </w:r>
      <w:r w:rsidRPr="00BF4DB2">
        <w:rPr>
          <w:rFonts w:ascii="Calibri" w:hAnsi="Calibri"/>
          <w:bCs/>
        </w:rPr>
        <w:t>м</w:t>
      </w:r>
      <w:r>
        <w:rPr>
          <w:bCs/>
        </w:rPr>
        <w:t xml:space="preserve"> и вновь зарегистрированны</w:t>
      </w:r>
      <w:r w:rsidRPr="00BF4DB2">
        <w:rPr>
          <w:rFonts w:ascii="Calibri" w:hAnsi="Calibri"/>
          <w:bCs/>
        </w:rPr>
        <w:t>м</w:t>
      </w:r>
      <w:r>
        <w:rPr>
          <w:bCs/>
        </w:rPr>
        <w:t xml:space="preserve"> индивидуальны</w:t>
      </w:r>
      <w:r w:rsidRPr="00BF4DB2">
        <w:rPr>
          <w:rFonts w:ascii="Calibri" w:hAnsi="Calibri"/>
          <w:bCs/>
        </w:rPr>
        <w:t>м</w:t>
      </w:r>
      <w:r>
        <w:rPr>
          <w:bCs/>
        </w:rPr>
        <w:t xml:space="preserve"> предпринимател</w:t>
      </w:r>
      <w:r w:rsidRPr="00BF4DB2">
        <w:rPr>
          <w:rFonts w:ascii="Calibri" w:hAnsi="Calibri"/>
          <w:bCs/>
        </w:rPr>
        <w:t>ям.</w:t>
      </w:r>
    </w:p>
  </w:footnote>
  <w:footnote w:id="22">
    <w:p w14:paraId="3D8AB6E7"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p>
  </w:footnote>
  <w:footnote w:id="23">
    <w:p w14:paraId="0D979FA7" w14:textId="77777777" w:rsidR="00DE7028" w:rsidRPr="00BF4DB2" w:rsidRDefault="00DE7028" w:rsidP="00DE7028">
      <w:pPr>
        <w:pStyle w:val="a5"/>
        <w:rPr>
          <w:rFonts w:ascii="Calibri" w:hAnsi="Calibri"/>
        </w:rPr>
      </w:pPr>
      <w:r>
        <w:rPr>
          <w:rStyle w:val="ab"/>
        </w:rPr>
        <w:footnoteRef/>
      </w:r>
      <w:r>
        <w:t xml:space="preserve"> Субъектом СМП, организацией инфраструктуры поддержки</w:t>
      </w:r>
      <w:r w:rsidRPr="00BF4DB2">
        <w:rPr>
          <w:rFonts w:ascii="Calibri" w:hAnsi="Calibri"/>
        </w:rPr>
        <w:t>.</w:t>
      </w:r>
    </w:p>
  </w:footnote>
  <w:footnote w:id="24">
    <w:p w14:paraId="0CD47415" w14:textId="77777777" w:rsidR="00DE7028" w:rsidRPr="00BF4DB2" w:rsidRDefault="00DE7028" w:rsidP="00DE7028">
      <w:pPr>
        <w:pStyle w:val="a5"/>
        <w:rPr>
          <w:rFonts w:ascii="Calibri" w:hAnsi="Calibri"/>
        </w:rPr>
      </w:pPr>
      <w:r>
        <w:rPr>
          <w:rStyle w:val="ab"/>
        </w:rPr>
        <w:footnoteRef/>
      </w:r>
      <w:r>
        <w:t xml:space="preserve"> Субъект</w:t>
      </w:r>
      <w:r w:rsidRPr="00BF4DB2">
        <w:rPr>
          <w:rFonts w:ascii="Calibri" w:hAnsi="Calibri"/>
        </w:rPr>
        <w:t>а</w:t>
      </w:r>
      <w:r>
        <w:t xml:space="preserve"> СМП, организаци</w:t>
      </w:r>
      <w:r w:rsidRPr="00BF4DB2">
        <w:rPr>
          <w:rFonts w:ascii="Calibri" w:hAnsi="Calibri"/>
        </w:rPr>
        <w:t>и</w:t>
      </w:r>
      <w:r>
        <w:t xml:space="preserve"> инфраструктуры поддержки</w:t>
      </w:r>
      <w:r w:rsidRPr="00BF4DB2">
        <w:rPr>
          <w:rFonts w:ascii="Calibri" w:hAnsi="Calibri"/>
        </w:rPr>
        <w:t>.</w:t>
      </w:r>
    </w:p>
  </w:footnote>
  <w:footnote w:id="25">
    <w:p w14:paraId="4D75F5C3" w14:textId="77777777" w:rsidR="00DE7028" w:rsidRDefault="00DE7028" w:rsidP="00DE7028">
      <w:pPr>
        <w:pStyle w:val="a5"/>
      </w:pPr>
      <w:r>
        <w:rPr>
          <w:rStyle w:val="ab"/>
        </w:rPr>
        <w:footnoteRef/>
      </w:r>
      <w:r>
        <w:t xml:space="preserve"> Требование не применяется в отношении субъекта МСП в случае введения режима повышенной готовности или режима чрезвычайной ситуации </w:t>
      </w:r>
      <w:bookmarkStart w:id="14" w:name="_Hlk41486700"/>
      <w:r>
        <w:t xml:space="preserve">на территории Краснодарского края либо муниципального образования, </w:t>
      </w:r>
      <w:r w:rsidRPr="00BF4DB2">
        <w:rPr>
          <w:rFonts w:ascii="Calibri" w:hAnsi="Calibri"/>
        </w:rPr>
        <w:t>в</w:t>
      </w:r>
      <w:r>
        <w:t xml:space="preserve"> которо</w:t>
      </w:r>
      <w:r w:rsidRPr="00BF4DB2">
        <w:rPr>
          <w:rFonts w:ascii="Calibri" w:hAnsi="Calibri"/>
        </w:rPr>
        <w:t>м</w:t>
      </w:r>
      <w:r>
        <w:t xml:space="preserve"> субъект МСП зарегистрирован и осуществляет свою деятельность</w:t>
      </w:r>
      <w:bookmarkEnd w:id="14"/>
      <w:r>
        <w:t>.</w:t>
      </w:r>
    </w:p>
  </w:footnote>
  <w:footnote w:id="26">
    <w:p w14:paraId="41621328" w14:textId="77777777" w:rsidR="00DE7028" w:rsidRDefault="00DE7028" w:rsidP="00DE7028">
      <w:pPr>
        <w:pStyle w:val="a5"/>
        <w:rPr>
          <w:rFonts w:ascii="Times New Roman" w:hAnsi="Times New Roman"/>
        </w:rPr>
      </w:pPr>
      <w:r>
        <w:rPr>
          <w:rStyle w:val="ab"/>
          <w:rFonts w:ascii="Times New Roman" w:hAnsi="Times New Roman"/>
        </w:rPr>
        <w:footnoteRef/>
      </w:r>
      <w:r>
        <w:rPr>
          <w:rFonts w:ascii="Times New Roman" w:hAnsi="Times New Roman"/>
        </w:rPr>
        <w:t xml:space="preserve"> За исключение случаев, указанных в подпунктах 5.3.1, 5.3.2 настоящего Порядка.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8"/>
    <w:rsid w:val="000E10D4"/>
    <w:rsid w:val="00204CC8"/>
    <w:rsid w:val="0027453A"/>
    <w:rsid w:val="002C47BA"/>
    <w:rsid w:val="00367AFD"/>
    <w:rsid w:val="00426A76"/>
    <w:rsid w:val="005048A4"/>
    <w:rsid w:val="006B4EFB"/>
    <w:rsid w:val="00815768"/>
    <w:rsid w:val="00B44B2A"/>
    <w:rsid w:val="00B63142"/>
    <w:rsid w:val="00B909E8"/>
    <w:rsid w:val="00D27110"/>
    <w:rsid w:val="00DE7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C84B"/>
  <w15:chartTrackingRefBased/>
  <w15:docId w15:val="{E320C3EB-9030-4420-AB26-73689AE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E7028"/>
    <w:pPr>
      <w:keepNext/>
      <w:spacing w:after="0" w:line="240" w:lineRule="auto"/>
      <w:jc w:val="center"/>
      <w:outlineLvl w:val="0"/>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7028"/>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DE7028"/>
  </w:style>
  <w:style w:type="character" w:styleId="a3">
    <w:name w:val="Hyperlink"/>
    <w:uiPriority w:val="99"/>
    <w:semiHidden/>
    <w:unhideWhenUsed/>
    <w:rsid w:val="00DE7028"/>
    <w:rPr>
      <w:color w:val="0563C1"/>
      <w:u w:val="single"/>
    </w:rPr>
  </w:style>
  <w:style w:type="character" w:customStyle="1" w:styleId="a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link w:val="a5"/>
    <w:semiHidden/>
    <w:locked/>
    <w:rsid w:val="00DE7028"/>
    <w:rPr>
      <w:rFonts w:ascii="SchoolBook" w:eastAsia="Times New Roman" w:hAnsi="SchoolBook" w:cs="Times New Roman"/>
      <w:sz w:val="20"/>
      <w:szCs w:val="20"/>
      <w:lang w:eastAsia="ru-RU"/>
    </w:rPr>
  </w:style>
  <w:style w:type="paragraph" w:styleId="a5">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semiHidden/>
    <w:unhideWhenUsed/>
    <w:rsid w:val="00DE7028"/>
    <w:pPr>
      <w:spacing w:after="0" w:line="240" w:lineRule="auto"/>
      <w:jc w:val="both"/>
    </w:pPr>
    <w:rPr>
      <w:rFonts w:ascii="SchoolBook" w:eastAsia="Times New Roman" w:hAnsi="SchoolBook" w:cs="Times New Roman"/>
      <w:sz w:val="20"/>
      <w:szCs w:val="20"/>
      <w:lang w:eastAsia="ru-RU"/>
    </w:rPr>
  </w:style>
  <w:style w:type="character" w:customStyle="1" w:styleId="12">
    <w:name w:val="Текст сноски Знак1"/>
    <w:basedOn w:val="a0"/>
    <w:uiPriority w:val="99"/>
    <w:semiHidden/>
    <w:rsid w:val="00DE7028"/>
    <w:rPr>
      <w:sz w:val="20"/>
      <w:szCs w:val="20"/>
    </w:rPr>
  </w:style>
  <w:style w:type="paragraph" w:styleId="a6">
    <w:name w:val="footer"/>
    <w:basedOn w:val="a"/>
    <w:link w:val="a7"/>
    <w:uiPriority w:val="99"/>
    <w:semiHidden/>
    <w:unhideWhenUsed/>
    <w:rsid w:val="00DE7028"/>
    <w:pPr>
      <w:tabs>
        <w:tab w:val="center" w:pos="4677"/>
        <w:tab w:val="right" w:pos="9355"/>
      </w:tabs>
      <w:spacing w:after="0" w:line="240" w:lineRule="auto"/>
      <w:jc w:val="both"/>
    </w:pPr>
    <w:rPr>
      <w:rFonts w:ascii="SchoolBook" w:eastAsia="Times New Roman" w:hAnsi="SchoolBook" w:cs="Times New Roman"/>
      <w:sz w:val="26"/>
      <w:szCs w:val="20"/>
      <w:lang w:eastAsia="ru-RU"/>
    </w:rPr>
  </w:style>
  <w:style w:type="character" w:customStyle="1" w:styleId="a7">
    <w:name w:val="Нижний колонтитул Знак"/>
    <w:basedOn w:val="a0"/>
    <w:link w:val="a6"/>
    <w:uiPriority w:val="99"/>
    <w:semiHidden/>
    <w:rsid w:val="00DE7028"/>
    <w:rPr>
      <w:rFonts w:ascii="SchoolBook" w:eastAsia="Times New Roman" w:hAnsi="SchoolBook" w:cs="Times New Roman"/>
      <w:sz w:val="26"/>
      <w:szCs w:val="20"/>
      <w:lang w:eastAsia="ru-RU"/>
    </w:rPr>
  </w:style>
  <w:style w:type="paragraph" w:styleId="a8">
    <w:name w:val="Body Text Indent"/>
    <w:basedOn w:val="a"/>
    <w:link w:val="a9"/>
    <w:semiHidden/>
    <w:unhideWhenUsed/>
    <w:rsid w:val="00DE7028"/>
    <w:pPr>
      <w:spacing w:after="0" w:line="360" w:lineRule="auto"/>
      <w:ind w:firstLine="720"/>
      <w:jc w:val="both"/>
    </w:pPr>
    <w:rPr>
      <w:rFonts w:ascii="SchoolBook" w:eastAsia="Times New Roman" w:hAnsi="SchoolBook" w:cs="Times New Roman"/>
      <w:sz w:val="26"/>
      <w:szCs w:val="20"/>
      <w:lang w:eastAsia="ru-RU"/>
    </w:rPr>
  </w:style>
  <w:style w:type="character" w:customStyle="1" w:styleId="a9">
    <w:name w:val="Основной текст с отступом Знак"/>
    <w:basedOn w:val="a0"/>
    <w:link w:val="a8"/>
    <w:semiHidden/>
    <w:rsid w:val="00DE7028"/>
    <w:rPr>
      <w:rFonts w:ascii="SchoolBook" w:eastAsia="Times New Roman" w:hAnsi="SchoolBook" w:cs="Times New Roman"/>
      <w:sz w:val="26"/>
      <w:szCs w:val="20"/>
      <w:lang w:eastAsia="ru-RU"/>
    </w:rPr>
  </w:style>
  <w:style w:type="paragraph" w:styleId="aa">
    <w:name w:val="No Spacing"/>
    <w:uiPriority w:val="1"/>
    <w:qFormat/>
    <w:rsid w:val="00DE7028"/>
    <w:pPr>
      <w:spacing w:after="0" w:line="240" w:lineRule="auto"/>
    </w:pPr>
    <w:rPr>
      <w:rFonts w:ascii="Calibri" w:eastAsia="Calibri" w:hAnsi="Calibri" w:cs="Times New Roman"/>
    </w:rPr>
  </w:style>
  <w:style w:type="character" w:styleId="ab">
    <w:name w:val="footnote reference"/>
    <w:uiPriority w:val="99"/>
    <w:semiHidden/>
    <w:unhideWhenUsed/>
    <w:rsid w:val="00DE7028"/>
    <w:rPr>
      <w:vertAlign w:val="superscript"/>
    </w:rPr>
  </w:style>
  <w:style w:type="character" w:customStyle="1" w:styleId="FontStyle12">
    <w:name w:val="Font Style12"/>
    <w:uiPriority w:val="99"/>
    <w:rsid w:val="00DE7028"/>
    <w:rPr>
      <w:rFonts w:ascii="Times New Roman" w:hAnsi="Times New Roman" w:cs="Times New Roman" w:hint="default"/>
      <w:b/>
      <w:bCs/>
      <w:sz w:val="24"/>
      <w:szCs w:val="24"/>
    </w:rPr>
  </w:style>
  <w:style w:type="table" w:styleId="ac">
    <w:name w:val="Table Grid"/>
    <w:basedOn w:val="a1"/>
    <w:uiPriority w:val="59"/>
    <w:rsid w:val="00DE702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DE702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fkuban.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r.ru" TargetMode="External"/><Relationship Id="rId12" Type="http://schemas.openxmlformats.org/officeDocument/2006/relationships/hyperlink" Target="http://www.cb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ant.krasnodar.ru/document?id=10064072&amp;sub=395" TargetMode="External"/><Relationship Id="rId11" Type="http://schemas.openxmlformats.org/officeDocument/2006/relationships/hyperlink" Target="../../../../&#1060;&#1086;&#1088;&#1084;&#1099;%20&#1076;&#1086;&#1082;&#1091;&#1084;&#1077;&#1085;&#1090;&#1086;&#1074;/&#1054;&#1073;%20&#1086;&#1073;&#1097;&#1080;&#1093;%20&#1087;&#1088;&#1080;&#1085;&#1094;&#1080;&#1087;&#1072;&#1093;%20&#1088;&#1072;&#1073;&#1086;&#1090;&#1099;%20&#1043;&#1060;%202017%20&#1088;&#1077;&#1076;&#1072;&#1082;&#1094;&#1080;&#1103;%202.docx" TargetMode="External"/><Relationship Id="rId5" Type="http://schemas.openxmlformats.org/officeDocument/2006/relationships/endnotes" Target="endnotes.xml"/><Relationship Id="rId10" Type="http://schemas.openxmlformats.org/officeDocument/2006/relationships/hyperlink" Target="http://garant.krasnodar.ru/document?id=12054854&amp;sub=0" TargetMode="External"/><Relationship Id="rId4" Type="http://schemas.openxmlformats.org/officeDocument/2006/relationships/footnotes" Target="footnotes.xml"/><Relationship Id="rId9" Type="http://schemas.openxmlformats.org/officeDocument/2006/relationships/hyperlink" Target="http://garant.krasnodar.ru/document?id=12054854&amp;su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50</Pages>
  <Words>22295</Words>
  <Characters>127086</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CSIP12</dc:creator>
  <cp:keywords/>
  <dc:description/>
  <cp:lastModifiedBy>GFKK18</cp:lastModifiedBy>
  <cp:revision>13</cp:revision>
  <cp:lastPrinted>2021-05-21T10:43:00Z</cp:lastPrinted>
  <dcterms:created xsi:type="dcterms:W3CDTF">2021-05-20T14:42:00Z</dcterms:created>
  <dcterms:modified xsi:type="dcterms:W3CDTF">2021-05-24T09:57:00Z</dcterms:modified>
</cp:coreProperties>
</file>